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B835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75DE6599" wp14:editId="6FEC823D">
            <wp:extent cx="276860" cy="560070"/>
            <wp:effectExtent l="0" t="0" r="8890" b="0"/>
            <wp:docPr id="6" name="Kép 1" descr="cim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A96A7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2887">
        <w:rPr>
          <w:rFonts w:ascii="Times New Roman" w:eastAsia="Times New Roman" w:hAnsi="Times New Roman"/>
          <w:b/>
          <w:sz w:val="24"/>
          <w:szCs w:val="24"/>
          <w:lang w:eastAsia="hu-HU"/>
        </w:rPr>
        <w:t>BELÜGYMINISZTÉRIUM</w:t>
      </w:r>
    </w:p>
    <w:p w14:paraId="118276DD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5516A8DE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61592968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3496760A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0B3B2FC2" w14:textId="24F6C8E6" w:rsidR="0032087D" w:rsidRPr="004A2887" w:rsidRDefault="0028720E" w:rsidP="0055574B">
      <w:pPr>
        <w:suppressAutoHyphens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Belső Biztonsági</w:t>
      </w:r>
      <w:r w:rsidR="0032087D" w:rsidRPr="004A2887">
        <w:rPr>
          <w:rFonts w:ascii="Times New Roman" w:hAnsi="Times New Roman"/>
          <w:b/>
          <w:bCs/>
          <w:sz w:val="32"/>
          <w:szCs w:val="32"/>
        </w:rPr>
        <w:t xml:space="preserve"> Alap </w:t>
      </w:r>
    </w:p>
    <w:p w14:paraId="78A3DBF2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A2887">
        <w:rPr>
          <w:rFonts w:ascii="Times New Roman" w:hAnsi="Times New Roman"/>
          <w:b/>
          <w:bCs/>
          <w:caps/>
          <w:sz w:val="28"/>
          <w:szCs w:val="28"/>
        </w:rPr>
        <w:t>PÁLYÁZATI KIÍRÁS</w:t>
      </w:r>
    </w:p>
    <w:p w14:paraId="4139D524" w14:textId="349D8609" w:rsidR="0032087D" w:rsidRPr="00C57318" w:rsidRDefault="0028720E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B7635">
        <w:rPr>
          <w:rFonts w:ascii="Times New Roman" w:hAnsi="Times New Roman"/>
          <w:b/>
          <w:bCs/>
          <w:caps/>
          <w:sz w:val="28"/>
          <w:szCs w:val="28"/>
        </w:rPr>
        <w:t>BB</w:t>
      </w:r>
      <w:r w:rsidR="0032087D" w:rsidRPr="002B7635">
        <w:rPr>
          <w:rFonts w:ascii="Times New Roman" w:hAnsi="Times New Roman"/>
          <w:b/>
          <w:bCs/>
          <w:caps/>
          <w:sz w:val="28"/>
          <w:szCs w:val="28"/>
        </w:rPr>
        <w:t>A-</w:t>
      </w:r>
      <w:r w:rsidR="002B7635">
        <w:rPr>
          <w:rFonts w:ascii="Times New Roman" w:hAnsi="Times New Roman"/>
          <w:b/>
          <w:bCs/>
          <w:caps/>
          <w:sz w:val="28"/>
          <w:szCs w:val="28"/>
        </w:rPr>
        <w:t>5.3.</w:t>
      </w:r>
      <w:r w:rsidR="00B7583C">
        <w:rPr>
          <w:rFonts w:ascii="Times New Roman" w:hAnsi="Times New Roman"/>
          <w:b/>
          <w:bCs/>
          <w:caps/>
          <w:sz w:val="28"/>
          <w:szCs w:val="28"/>
        </w:rPr>
        <w:t>5</w:t>
      </w:r>
      <w:r w:rsidR="00F37A3D" w:rsidRPr="00F37A3D">
        <w:rPr>
          <w:rFonts w:ascii="Times New Roman" w:hAnsi="Times New Roman"/>
          <w:b/>
          <w:bCs/>
          <w:caps/>
          <w:noProof/>
          <w:sz w:val="28"/>
          <w:szCs w:val="28"/>
        </w:rPr>
        <w:t>/</w:t>
      </w:r>
      <w:r w:rsidR="00BB1148">
        <w:rPr>
          <w:rFonts w:ascii="Times New Roman" w:hAnsi="Times New Roman"/>
          <w:b/>
          <w:bCs/>
          <w:caps/>
          <w:noProof/>
          <w:sz w:val="28"/>
          <w:szCs w:val="28"/>
        </w:rPr>
        <w:t>10</w:t>
      </w:r>
    </w:p>
    <w:p w14:paraId="62B2943A" w14:textId="0B98F24A" w:rsidR="0032087D" w:rsidRPr="0061151C" w:rsidRDefault="002B7635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nyílt</w:t>
      </w:r>
      <w:r w:rsidR="009D5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087D" w:rsidRPr="0061151C">
        <w:rPr>
          <w:rFonts w:ascii="Times New Roman" w:hAnsi="Times New Roman"/>
          <w:b/>
          <w:bCs/>
          <w:sz w:val="28"/>
          <w:szCs w:val="28"/>
        </w:rPr>
        <w:t>projekt-kiválasztás</w:t>
      </w:r>
    </w:p>
    <w:p w14:paraId="77ED6037" w14:textId="77777777" w:rsidR="0032087D" w:rsidRDefault="0032087D" w:rsidP="0055574B">
      <w:pPr>
        <w:suppressAutoHyphens/>
        <w:spacing w:after="0"/>
        <w:rPr>
          <w:rFonts w:ascii="Times New Roman" w:hAnsi="Times New Roman"/>
          <w:sz w:val="28"/>
          <w:szCs w:val="28"/>
          <w:lang w:eastAsia="de-DE"/>
        </w:rPr>
      </w:pPr>
    </w:p>
    <w:p w14:paraId="20CA13A3" w14:textId="0BBCFB87" w:rsidR="0032087D" w:rsidRPr="00F37A3D" w:rsidRDefault="00B7583C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83C">
        <w:rPr>
          <w:rFonts w:ascii="Times New Roman" w:hAnsi="Times New Roman"/>
          <w:b/>
          <w:bCs/>
          <w:sz w:val="28"/>
          <w:szCs w:val="28"/>
        </w:rPr>
        <w:t>Innovatív megoldások a súlyos és szervezett bűnözés elleni küzdelem támogatása érdekében a magánszféra bevonásával</w:t>
      </w:r>
    </w:p>
    <w:p w14:paraId="03600CDD" w14:textId="77777777" w:rsidR="0032087D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16DA3A0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4CF1CE4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A2887">
        <w:rPr>
          <w:rFonts w:ascii="Times New Roman" w:hAnsi="Times New Roman"/>
          <w:sz w:val="28"/>
          <w:szCs w:val="28"/>
          <w:lang w:eastAsia="de-DE"/>
        </w:rPr>
        <w:t>tárgyában</w:t>
      </w:r>
    </w:p>
    <w:p w14:paraId="7384480C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4CCD9A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1C7186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E006330" w14:textId="66C8DCA0" w:rsidR="00C67C25" w:rsidRPr="004A2887" w:rsidRDefault="00BB1148" w:rsidP="00C67C25">
      <w:pPr>
        <w:suppressAutoHyphens/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inline distT="0" distB="0" distL="0" distR="0" wp14:anchorId="1C90D64B" wp14:editId="6B785AE7">
            <wp:extent cx="3898265" cy="1931670"/>
            <wp:effectExtent l="0" t="0" r="6985" b="0"/>
            <wp:docPr id="7" name="Kép 7" descr="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87D" w:rsidRPr="004A2887">
        <w:rPr>
          <w:rFonts w:ascii="Times New Roman" w:hAnsi="Times New Roman"/>
        </w:rPr>
        <w:br w:type="page"/>
      </w:r>
    </w:p>
    <w:sdt>
      <w:sdtPr>
        <w:rPr>
          <w:rFonts w:ascii="Times New Roman" w:eastAsia="Calibri" w:hAnsi="Times New Roman"/>
          <w:b w:val="0"/>
          <w:bCs w:val="0"/>
          <w:noProof/>
          <w:color w:val="auto"/>
          <w:sz w:val="22"/>
          <w:szCs w:val="22"/>
          <w:lang w:eastAsia="en-US"/>
        </w:rPr>
        <w:id w:val="1661737046"/>
        <w:docPartObj>
          <w:docPartGallery w:val="Table of Contents"/>
          <w:docPartUnique/>
        </w:docPartObj>
      </w:sdtPr>
      <w:sdtEndPr/>
      <w:sdtContent>
        <w:p w14:paraId="2FEA099F" w14:textId="77777777" w:rsidR="00C67C25" w:rsidRPr="00C67C25" w:rsidRDefault="00C67C25">
          <w:pPr>
            <w:pStyle w:val="Tartalomjegyzkcmsora"/>
            <w:rPr>
              <w:rFonts w:ascii="Times New Roman" w:hAnsi="Times New Roman"/>
              <w:color w:val="auto"/>
            </w:rPr>
          </w:pPr>
          <w:r w:rsidRPr="00C67C25">
            <w:rPr>
              <w:rFonts w:ascii="Times New Roman" w:hAnsi="Times New Roman"/>
              <w:color w:val="auto"/>
            </w:rPr>
            <w:t>Tartalomjegyzék</w:t>
          </w:r>
        </w:p>
        <w:bookmarkStart w:id="0" w:name="_GoBack"/>
        <w:bookmarkEnd w:id="0"/>
        <w:p w14:paraId="4E8FF4FD" w14:textId="77777777" w:rsidR="00B122FA" w:rsidRDefault="00C67C2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85709" w:history="1">
            <w:r w:rsidR="00B122FA" w:rsidRPr="00C72DC8">
              <w:rPr>
                <w:rStyle w:val="Hiperhivatkozs"/>
                <w:rFonts w:ascii="Times New Roman" w:hAnsi="Times New Roman"/>
                <w:noProof/>
              </w:rPr>
              <w:t>I. A kiírás megjelentetésének háttere</w:t>
            </w:r>
            <w:r w:rsidR="00B122FA">
              <w:rPr>
                <w:noProof/>
                <w:webHidden/>
              </w:rPr>
              <w:tab/>
            </w:r>
            <w:r w:rsidR="00B122FA">
              <w:rPr>
                <w:noProof/>
                <w:webHidden/>
              </w:rPr>
              <w:fldChar w:fldCharType="begin"/>
            </w:r>
            <w:r w:rsidR="00B122FA">
              <w:rPr>
                <w:noProof/>
                <w:webHidden/>
              </w:rPr>
              <w:instrText xml:space="preserve"> PAGEREF _Toc11685709 \h </w:instrText>
            </w:r>
            <w:r w:rsidR="00B122FA">
              <w:rPr>
                <w:noProof/>
                <w:webHidden/>
              </w:rPr>
            </w:r>
            <w:r w:rsidR="00B122FA">
              <w:rPr>
                <w:noProof/>
                <w:webHidden/>
              </w:rPr>
              <w:fldChar w:fldCharType="separate"/>
            </w:r>
            <w:r w:rsidR="00B122FA">
              <w:rPr>
                <w:noProof/>
                <w:webHidden/>
              </w:rPr>
              <w:t>4</w:t>
            </w:r>
            <w:r w:rsidR="00B122FA">
              <w:rPr>
                <w:noProof/>
                <w:webHidden/>
              </w:rPr>
              <w:fldChar w:fldCharType="end"/>
            </w:r>
          </w:hyperlink>
        </w:p>
        <w:p w14:paraId="03B66C66" w14:textId="77777777" w:rsidR="00B122FA" w:rsidRDefault="00B122F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10" w:history="1">
            <w:r w:rsidRPr="00C72DC8">
              <w:rPr>
                <w:rStyle w:val="Hiperhivatkozs"/>
              </w:rPr>
              <w:t>I.1. Általános információk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8693A68" w14:textId="77777777" w:rsidR="00B122FA" w:rsidRDefault="00B122FA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11" w:history="1">
            <w:r w:rsidRPr="00C72DC8">
              <w:rPr>
                <w:rStyle w:val="Hiperhivatkozs"/>
              </w:rPr>
              <w:t>I.1.1. A támogatási kérelmek benyújtásának módja, helye és ideje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7F267D8" w14:textId="77777777" w:rsidR="00B122FA" w:rsidRDefault="00B122FA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12" w:history="1">
            <w:r w:rsidRPr="00C72DC8">
              <w:rPr>
                <w:rStyle w:val="Hiperhivatkozs"/>
              </w:rPr>
              <w:t>I.1.2. A támogatást igénylők tájékoztatása, értesítése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986AEEC" w14:textId="77777777" w:rsidR="00B122FA" w:rsidRDefault="00B122F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13" w:history="1">
            <w:r w:rsidRPr="00C72DC8">
              <w:rPr>
                <w:rStyle w:val="Hiperhivatkozs"/>
              </w:rPr>
              <w:t>I.2. Pénzügyi információk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EF16B52" w14:textId="77777777" w:rsidR="00B122FA" w:rsidRDefault="00B122FA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14" w:history="1">
            <w:r w:rsidRPr="00C72DC8">
              <w:rPr>
                <w:rStyle w:val="Hiperhivatkozs"/>
              </w:rPr>
              <w:t>I.2.1 Általános információk, a finanszírozás módja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EAF35F5" w14:textId="77777777" w:rsidR="00B122FA" w:rsidRDefault="00B122F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15" w:history="1">
            <w:r w:rsidRPr="00C72DC8">
              <w:rPr>
                <w:rStyle w:val="Hiperhivatkozs"/>
              </w:rPr>
              <w:t>I.3. Célcsoport/ egyéb közreműködők és támogatható intézkedések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72B5B392" w14:textId="77777777" w:rsidR="00B122FA" w:rsidRDefault="00B122FA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16" w:history="1">
            <w:r w:rsidRPr="00C72DC8">
              <w:rPr>
                <w:rStyle w:val="Hiperhivatkozs"/>
              </w:rPr>
              <w:t>I.3.1 Célcsoport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3FB6D163" w14:textId="77777777" w:rsidR="00B122FA" w:rsidRDefault="00B122FA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17" w:history="1">
            <w:r w:rsidRPr="00C72DC8">
              <w:rPr>
                <w:rStyle w:val="Hiperhivatkozs"/>
              </w:rPr>
              <w:t>I.3.2. Támogatható intézkedés ismertetése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38BABCA" w14:textId="77777777" w:rsidR="00B122FA" w:rsidRDefault="00B122F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18" w:history="1">
            <w:r w:rsidRPr="00C72DC8">
              <w:rPr>
                <w:rStyle w:val="Hiperhivatkozs"/>
              </w:rPr>
              <w:t>I. 4. A BBA-ra vonatkozó főbb jogszabályok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004A42A6" w14:textId="77777777" w:rsidR="00B122FA" w:rsidRDefault="00B122FA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719" w:history="1">
            <w:r w:rsidRPr="00C72DC8">
              <w:rPr>
                <w:rStyle w:val="Hiperhivatkozs"/>
                <w:rFonts w:ascii="Times New Roman" w:hAnsi="Times New Roman"/>
                <w:noProof/>
              </w:rPr>
              <w:t>II. A támogatást igénylőkkel szemben támasztott követelmények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_Toc11685719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EB7AC0" w14:textId="77777777" w:rsidR="00B122FA" w:rsidRDefault="00B122F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20" w:history="1">
            <w:r w:rsidRPr="00C72DC8">
              <w:rPr>
                <w:rStyle w:val="Hiperhivatkozs"/>
              </w:rPr>
              <w:t>II.1. Jogszabályi előírásoknak való megfelelőség vizsgálata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53D0E42D" w14:textId="77777777" w:rsidR="00B122FA" w:rsidRDefault="00B122F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21" w:history="1">
            <w:r w:rsidRPr="00C72DC8">
              <w:rPr>
                <w:rStyle w:val="Hiperhivatkozs"/>
              </w:rPr>
              <w:t>II.2. Gazdasági és pénzügyi alkalmasság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0FCE8511" w14:textId="77777777" w:rsidR="00B122FA" w:rsidRDefault="00B122F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22" w:history="1">
            <w:r w:rsidRPr="00C72DC8">
              <w:rPr>
                <w:rStyle w:val="Hiperhivatkozs"/>
              </w:rPr>
              <w:t>II 3. Partner bevonása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00D3942D" w14:textId="77777777" w:rsidR="00B122FA" w:rsidRDefault="00B122FA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723" w:history="1">
            <w:r w:rsidRPr="00C72DC8">
              <w:rPr>
                <w:rStyle w:val="Hiperhivatkozs"/>
                <w:rFonts w:ascii="Times New Roman" w:hAnsi="Times New Roman"/>
                <w:noProof/>
              </w:rPr>
              <w:t>III. Támogatási kérelemmel szemben támasztott szakmai követelmények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_Toc11685723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E84243" w14:textId="77777777" w:rsidR="00B122FA" w:rsidRDefault="00B122FA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724" w:history="1">
            <w:r w:rsidRPr="00C72DC8">
              <w:rPr>
                <w:rStyle w:val="Hiperhivatkozs"/>
                <w:rFonts w:ascii="Times New Roman" w:hAnsi="Times New Roman"/>
                <w:noProof/>
              </w:rPr>
              <w:t>IV. Finanszírozással kapcsolatos információk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_Toc11685724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42DBDC" w14:textId="77777777" w:rsidR="00B122FA" w:rsidRDefault="00B122F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25" w:history="1">
            <w:r w:rsidRPr="00C72DC8">
              <w:rPr>
                <w:rStyle w:val="Hiperhivatkozs"/>
              </w:rPr>
              <w:t>IV.1. Előlegre vonatkozó szabályok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4BF94BDB" w14:textId="77777777" w:rsidR="00B122FA" w:rsidRDefault="00B122F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26" w:history="1">
            <w:r w:rsidRPr="00C72DC8">
              <w:rPr>
                <w:rStyle w:val="Hiperhivatkozs"/>
              </w:rPr>
              <w:t>IV.2. Az elszámolhatóság általános feltételei: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35DFEE98" w14:textId="77777777" w:rsidR="00B122FA" w:rsidRDefault="00B122F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27" w:history="1">
            <w:r w:rsidRPr="00C72DC8">
              <w:rPr>
                <w:rStyle w:val="Hiperhivatkozs"/>
              </w:rPr>
              <w:t>IV.3. Az elszámolható költségek köre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6AD1157B" w14:textId="77777777" w:rsidR="00B122FA" w:rsidRDefault="00B122FA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28" w:history="1">
            <w:r w:rsidRPr="00C72DC8">
              <w:rPr>
                <w:rStyle w:val="Hiperhivatkozs"/>
              </w:rPr>
              <w:t>IV.3.1. Projekt előkészítés költségei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72320ED6" w14:textId="77777777" w:rsidR="00B122FA" w:rsidRDefault="00B122FA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29" w:history="1">
            <w:r w:rsidRPr="00C72DC8">
              <w:rPr>
                <w:rStyle w:val="Hiperhivatkozs"/>
              </w:rPr>
              <w:t>IV.3.2. Beruházáshoz kapcsolódó költségek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05700B07" w14:textId="77777777" w:rsidR="00B122FA" w:rsidRDefault="00B122FA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30" w:history="1">
            <w:r w:rsidRPr="00C72DC8">
              <w:rPr>
                <w:rStyle w:val="Hiperhivatkozs"/>
              </w:rPr>
              <w:t>IV.3.3. Szakmai megvalósításhoz kapcsolódó szolgáltatások költségei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14:paraId="3663B295" w14:textId="77777777" w:rsidR="00B122FA" w:rsidRDefault="00B122FA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31" w:history="1">
            <w:r w:rsidRPr="00C72DC8">
              <w:rPr>
                <w:rStyle w:val="Hiperhivatkozs"/>
              </w:rPr>
              <w:t>IV.3.4. Szakmai megvalósításában közreműködők költségei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14:paraId="29C6C9F5" w14:textId="77777777" w:rsidR="00B122FA" w:rsidRDefault="00B122FA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32" w:history="1">
            <w:r w:rsidRPr="00C72DC8">
              <w:rPr>
                <w:rStyle w:val="Hiperhivatkozs"/>
              </w:rPr>
              <w:t>IV.3.5</w:t>
            </w:r>
            <w:r w:rsidRPr="00C72DC8">
              <w:rPr>
                <w:rStyle w:val="Hiperhivatkozs"/>
                <w:lang w:eastAsia="hu-HU"/>
              </w:rPr>
              <w:t>. Szakmai megvalósításhoz kapcsolódó egyéb költségek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4A3E8EF3" w14:textId="77777777" w:rsidR="00B122FA" w:rsidRDefault="00B122FA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33" w:history="1">
            <w:r w:rsidRPr="00C72DC8">
              <w:rPr>
                <w:rStyle w:val="Hiperhivatkozs"/>
              </w:rPr>
              <w:t>IV.3.6</w:t>
            </w:r>
            <w:r w:rsidRPr="00C72DC8">
              <w:rPr>
                <w:rStyle w:val="Hiperhivatkozs"/>
                <w:lang w:eastAsia="hu-HU"/>
              </w:rPr>
              <w:t>. Célcsoport/egyéb közreműködők támogatásának költségei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5CFEDD0A" w14:textId="77777777" w:rsidR="00B122FA" w:rsidRDefault="00B122FA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34" w:history="1">
            <w:r w:rsidRPr="00C72DC8">
              <w:rPr>
                <w:rStyle w:val="Hiperhivatkozs"/>
              </w:rPr>
              <w:t>IV.3.7. Projektmenedzsment költségek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38729D87" w14:textId="77777777" w:rsidR="00B122FA" w:rsidRDefault="00B122FA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35" w:history="1">
            <w:r w:rsidRPr="00C72DC8">
              <w:rPr>
                <w:rStyle w:val="Hiperhivatkozs"/>
              </w:rPr>
              <w:t>IV.3.8. Közvetett költség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2012162B" w14:textId="77777777" w:rsidR="00B122FA" w:rsidRDefault="00B122F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36" w:history="1">
            <w:r w:rsidRPr="00C72DC8">
              <w:rPr>
                <w:rStyle w:val="Hiperhivatkozs"/>
              </w:rPr>
              <w:t>IV.4. A projekt végrehajtás további szabályai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14:paraId="70E92617" w14:textId="77777777" w:rsidR="00B122FA" w:rsidRDefault="00B122F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37" w:history="1">
            <w:r w:rsidRPr="00C72DC8">
              <w:rPr>
                <w:rStyle w:val="Hiperhivatkozs"/>
              </w:rPr>
              <w:t>IV.5. Nem elszámolható költségek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14:paraId="3B674295" w14:textId="77777777" w:rsidR="00B122FA" w:rsidRDefault="00B122F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38" w:history="1">
            <w:r w:rsidRPr="00C72DC8">
              <w:rPr>
                <w:rStyle w:val="Hiperhivatkozs"/>
              </w:rPr>
              <w:t>IV.6. Bevételek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14:paraId="03721C48" w14:textId="77777777" w:rsidR="00B122FA" w:rsidRDefault="00B122FA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739" w:history="1">
            <w:r w:rsidRPr="00C72DC8">
              <w:rPr>
                <w:rStyle w:val="Hiperhivatkozs"/>
                <w:rFonts w:ascii="Times New Roman" w:hAnsi="Times New Roman"/>
                <w:noProof/>
              </w:rPr>
              <w:t>V. A támogatási kérelmek elbírálásának folyamata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_Toc11685739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B3BAF1" w14:textId="77777777" w:rsidR="00B122FA" w:rsidRDefault="00B122F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40" w:history="1">
            <w:r w:rsidRPr="00C72DC8">
              <w:rPr>
                <w:rStyle w:val="Hiperhivatkozs"/>
              </w:rPr>
              <w:t>V.1 Értékelési szempontrendszer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14:paraId="49177FA6" w14:textId="77777777" w:rsidR="00B122FA" w:rsidRDefault="00B122F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41" w:history="1">
            <w:r w:rsidRPr="00C72DC8">
              <w:rPr>
                <w:rStyle w:val="Hiperhivatkozs"/>
              </w:rPr>
              <w:t>V.2 Nem támogatható a pályázat, amennyiben: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2588E3D0" w14:textId="77777777" w:rsidR="00B122FA" w:rsidRDefault="00B122F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42" w:history="1">
            <w:r w:rsidRPr="00C72DC8">
              <w:rPr>
                <w:rStyle w:val="Hiperhivatkozs"/>
              </w:rPr>
              <w:t>V.3 A szakmai és pénzügyi értékelés során az igényelt támogatási összeg csökkentése kezdeményezhető: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14:paraId="0F987A9B" w14:textId="77777777" w:rsidR="00B122FA" w:rsidRDefault="00B122F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43" w:history="1">
            <w:r w:rsidRPr="00C72DC8">
              <w:rPr>
                <w:rStyle w:val="Hiperhivatkozs"/>
              </w:rPr>
              <w:t>V.4. Hiánypótlás, tisztázó kérdés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14:paraId="67A45031" w14:textId="77777777" w:rsidR="00B122FA" w:rsidRDefault="00B122FA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744" w:history="1">
            <w:r w:rsidRPr="00C72DC8">
              <w:rPr>
                <w:rStyle w:val="Hiperhivatkozs"/>
                <w:rFonts w:ascii="Times New Roman" w:hAnsi="Times New Roman"/>
                <w:noProof/>
              </w:rPr>
              <w:t>VI. Egyéb kötelezettségek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_Toc11685744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A5575F" w14:textId="77777777" w:rsidR="00B122FA" w:rsidRDefault="00B122F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45" w:history="1">
            <w:r w:rsidRPr="00C72DC8">
              <w:rPr>
                <w:rStyle w:val="Hiperhivatkozs"/>
              </w:rPr>
              <w:t>VI.1. Ellenőrzési tevékenységek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14:paraId="53159CBF" w14:textId="77777777" w:rsidR="00B122FA" w:rsidRDefault="00B122FA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46" w:history="1">
            <w:r w:rsidRPr="00C72DC8">
              <w:rPr>
                <w:rStyle w:val="Hiperhivatkozs"/>
              </w:rPr>
              <w:t>VI.1.1. A Felelős Hatóság ellenőrző tevékenysége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14:paraId="7F2B1EEE" w14:textId="77777777" w:rsidR="00B122FA" w:rsidRDefault="00B122FA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747" w:history="1">
            <w:r w:rsidRPr="00C72DC8">
              <w:rPr>
                <w:rStyle w:val="Hiperhivatkozs"/>
              </w:rPr>
              <w:t>VI.1.2. Egyéb szervezetek ellenőrző tevékenysége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14:paraId="344E7E9B" w14:textId="77777777" w:rsidR="00B122FA" w:rsidRDefault="00B122F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48" w:history="1">
            <w:r w:rsidRPr="00C72DC8">
              <w:rPr>
                <w:rStyle w:val="Hiperhivatkozs"/>
              </w:rPr>
              <w:t>VI.2. Adatszolgáltatási kötelezettség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14:paraId="425BDABF" w14:textId="77777777" w:rsidR="00B122FA" w:rsidRDefault="00B122F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49" w:history="1">
            <w:r w:rsidRPr="00C72DC8">
              <w:rPr>
                <w:rStyle w:val="Hiperhivatkozs"/>
              </w:rPr>
              <w:t>VI.3. Láthatóság és disszemináció biztosítása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14:paraId="58E3B471" w14:textId="77777777" w:rsidR="00B122FA" w:rsidRDefault="00B122FA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750" w:history="1">
            <w:r w:rsidRPr="00C72DC8">
              <w:rPr>
                <w:rStyle w:val="Hiperhivatkozs"/>
                <w:rFonts w:ascii="Times New Roman" w:hAnsi="Times New Roman"/>
                <w:noProof/>
              </w:rPr>
              <w:t>VII. Egyéb információk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_Toc11685750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8E31D6" w14:textId="77777777" w:rsidR="00B122FA" w:rsidRDefault="00B122F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51" w:history="1">
            <w:r w:rsidRPr="00C72DC8">
              <w:rPr>
                <w:rStyle w:val="Hiperhivatkozs"/>
              </w:rPr>
              <w:t>VII.1 Betekintési jog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14:paraId="141AAFF8" w14:textId="77777777" w:rsidR="00B122FA" w:rsidRDefault="00B122F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52" w:history="1">
            <w:r w:rsidRPr="00C72DC8">
              <w:rPr>
                <w:rStyle w:val="Hiperhivatkozs"/>
              </w:rPr>
              <w:t>VII.2. Kifogás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14:paraId="5EDD6CAC" w14:textId="77777777" w:rsidR="00B122FA" w:rsidRDefault="00B122F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53" w:history="1">
            <w:r w:rsidRPr="00C72DC8">
              <w:rPr>
                <w:rStyle w:val="Hiperhivatkozs"/>
              </w:rPr>
              <w:t>VII.3. A Támogatási Szerződés megkötésének módja, feltételei (biztosítékok)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14:paraId="6F9EE96F" w14:textId="77777777" w:rsidR="00B122FA" w:rsidRDefault="00B122FA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754" w:history="1">
            <w:r w:rsidRPr="00C72DC8">
              <w:rPr>
                <w:rStyle w:val="Hiperhivatkozs"/>
                <w:rFonts w:ascii="Times New Roman" w:hAnsi="Times New Roman"/>
                <w:noProof/>
              </w:rPr>
              <w:t>VIII. Mellékletek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_Toc11685754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6E3731" w14:textId="77777777" w:rsidR="00B122FA" w:rsidRDefault="00B122F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55" w:history="1">
            <w:r w:rsidRPr="00C72DC8">
              <w:rPr>
                <w:rStyle w:val="Hiperhivatkozs"/>
              </w:rPr>
              <w:t>VIII.1. Támogatási Szerződés minta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14:paraId="254833FC" w14:textId="77777777" w:rsidR="00B122FA" w:rsidRDefault="00B122F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56" w:history="1">
            <w:r w:rsidRPr="00C72DC8">
              <w:rPr>
                <w:rStyle w:val="Hiperhivatkozs"/>
              </w:rPr>
              <w:t>VIII.2. Az Általános Szerződési Feltételek dokumentuma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14:paraId="5DFF1493" w14:textId="77777777" w:rsidR="00B122FA" w:rsidRDefault="00B122F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57" w:history="1">
            <w:r w:rsidRPr="00C72DC8">
              <w:rPr>
                <w:rStyle w:val="Hiperhivatkozs"/>
              </w:rPr>
              <w:t>VIII.3. Választható indikátorok listája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14:paraId="1DC536ED" w14:textId="77777777" w:rsidR="00B122FA" w:rsidRDefault="00B122F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58" w:history="1">
            <w:r w:rsidRPr="00C72DC8">
              <w:rPr>
                <w:rStyle w:val="Hiperhivatkozs"/>
              </w:rPr>
              <w:t>VIII.4. Pályázat adattartalma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_Toc11685758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14:paraId="1F4E6AF4" w14:textId="473BCB94" w:rsidR="00F37A3D" w:rsidRPr="00F37A3D" w:rsidRDefault="00C67C25" w:rsidP="00F37A3D">
          <w:pPr>
            <w:pStyle w:val="TJ2"/>
          </w:pPr>
          <w:r>
            <w:rPr>
              <w:b/>
              <w:bCs/>
            </w:rPr>
            <w:fldChar w:fldCharType="end"/>
          </w:r>
        </w:p>
      </w:sdtContent>
    </w:sdt>
    <w:p w14:paraId="1E69C778" w14:textId="77777777" w:rsidR="00F37A3D" w:rsidRPr="00CF021A" w:rsidRDefault="00F37A3D" w:rsidP="00F37A3D">
      <w:pPr>
        <w:pStyle w:val="TJ2"/>
        <w:rPr>
          <w:rStyle w:val="Hiperhivatkozs"/>
          <w:webHidden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A. Intézkedés – tevékenység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7</w:t>
      </w:r>
    </w:p>
    <w:p w14:paraId="5B15FC3E" w14:textId="77777777" w:rsidR="00F37A3D" w:rsidRPr="00F37A3D" w:rsidRDefault="00F37A3D" w:rsidP="00F37A3D">
      <w:pPr>
        <w:pStyle w:val="TJ2"/>
        <w:rPr>
          <w:rStyle w:val="Hiperhivatkozs"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B. Tevékenység – költség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8</w:t>
      </w:r>
    </w:p>
    <w:p w14:paraId="757AB275" w14:textId="77777777" w:rsidR="00F37A3D" w:rsidRDefault="00F37A3D" w:rsidP="00F37A3D">
      <w:pPr>
        <w:rPr>
          <w:lang w:eastAsia="hu-HU"/>
        </w:rPr>
      </w:pPr>
    </w:p>
    <w:p w14:paraId="7F1D2DD5" w14:textId="77777777" w:rsidR="00F37A3D" w:rsidRPr="00F37A3D" w:rsidRDefault="00F37A3D" w:rsidP="00F37A3D">
      <w:pPr>
        <w:rPr>
          <w:lang w:eastAsia="hu-HU"/>
        </w:rPr>
        <w:sectPr w:rsidR="00F37A3D" w:rsidRPr="00F37A3D" w:rsidSect="003208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D7443FC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2887">
        <w:rPr>
          <w:rFonts w:ascii="Times New Roman" w:hAnsi="Times New Roman"/>
          <w:b/>
          <w:bCs/>
          <w:sz w:val="24"/>
          <w:szCs w:val="24"/>
        </w:rPr>
        <w:lastRenderedPageBreak/>
        <w:t xml:space="preserve">A </w:t>
      </w:r>
      <w:r w:rsidRPr="00233333">
        <w:rPr>
          <w:rFonts w:ascii="Times New Roman" w:hAnsi="Times New Roman"/>
          <w:b/>
          <w:bCs/>
          <w:sz w:val="24"/>
          <w:szCs w:val="24"/>
        </w:rPr>
        <w:t>pályázati kiírás elválaszthatatlan részei a m</w:t>
      </w:r>
      <w:r w:rsidRPr="00BD55A5">
        <w:rPr>
          <w:rFonts w:ascii="Times New Roman" w:hAnsi="Times New Roman"/>
          <w:b/>
          <w:bCs/>
          <w:sz w:val="24"/>
          <w:szCs w:val="24"/>
        </w:rPr>
        <w:t>ellékletek.</w:t>
      </w:r>
    </w:p>
    <w:p w14:paraId="1060DAEA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Felhívjuk a tisztelt támogatást igénylő</w:t>
      </w:r>
      <w:r w:rsidRPr="00003B1F">
        <w:rPr>
          <w:rFonts w:ascii="Times New Roman" w:hAnsi="Times New Roman"/>
          <w:sz w:val="24"/>
          <w:szCs w:val="24"/>
        </w:rPr>
        <w:t>k</w:t>
      </w:r>
      <w:r w:rsidRPr="00652362">
        <w:rPr>
          <w:rFonts w:ascii="Times New Roman" w:hAnsi="Times New Roman"/>
          <w:sz w:val="24"/>
          <w:szCs w:val="24"/>
        </w:rPr>
        <w:t xml:space="preserve"> </w:t>
      </w:r>
      <w:r w:rsidRPr="00DA4FC3">
        <w:rPr>
          <w:rFonts w:ascii="Times New Roman" w:hAnsi="Times New Roman"/>
          <w:sz w:val="24"/>
          <w:szCs w:val="24"/>
        </w:rPr>
        <w:t xml:space="preserve">figyelmét, hogy a Kiírás, valamint a Mellékletek, továbbá ezek dokumentumai esetén a Felelős Hatóság a változtatás jogát fenntartja, ezért kérjük, hogy kövessék figyelemmel a </w:t>
      </w:r>
      <w:hyperlink r:id="rId17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>honlapon megjelenő közleménye</w:t>
      </w:r>
      <w:r w:rsidRPr="00BD55A5">
        <w:rPr>
          <w:rFonts w:ascii="Times New Roman" w:hAnsi="Times New Roman"/>
          <w:sz w:val="24"/>
          <w:szCs w:val="24"/>
        </w:rPr>
        <w:t>ket!</w:t>
      </w:r>
    </w:p>
    <w:p w14:paraId="6EBAF79B" w14:textId="77777777" w:rsidR="0032087D" w:rsidRPr="00DA4FC3" w:rsidRDefault="0032087D" w:rsidP="0055574B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" w:name="_Toc11685709"/>
      <w:r w:rsidRPr="00526488">
        <w:rPr>
          <w:rFonts w:ascii="Times New Roman" w:hAnsi="Times New Roman"/>
          <w:color w:val="auto"/>
        </w:rPr>
        <w:t xml:space="preserve">I. A </w:t>
      </w:r>
      <w:r w:rsidRPr="00003B1F">
        <w:rPr>
          <w:rFonts w:ascii="Times New Roman" w:hAnsi="Times New Roman"/>
          <w:color w:val="auto"/>
        </w:rPr>
        <w:t>kiírás</w:t>
      </w:r>
      <w:r w:rsidRPr="00652362">
        <w:rPr>
          <w:rFonts w:ascii="Times New Roman" w:hAnsi="Times New Roman"/>
          <w:color w:val="auto"/>
        </w:rPr>
        <w:t xml:space="preserve"> </w:t>
      </w:r>
      <w:r w:rsidRPr="00DA4FC3">
        <w:rPr>
          <w:rFonts w:ascii="Times New Roman" w:hAnsi="Times New Roman"/>
          <w:color w:val="auto"/>
        </w:rPr>
        <w:t>megjelentetésének háttere</w:t>
      </w:r>
      <w:bookmarkEnd w:id="1"/>
    </w:p>
    <w:p w14:paraId="15B9E2C8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" w:name="_Toc11685710"/>
      <w:r w:rsidRPr="00DA4FC3">
        <w:rPr>
          <w:rFonts w:ascii="Times New Roman" w:hAnsi="Times New Roman"/>
          <w:color w:val="auto"/>
          <w:sz w:val="24"/>
          <w:szCs w:val="24"/>
        </w:rPr>
        <w:t>I.1. Általános információk</w:t>
      </w:r>
      <w:bookmarkEnd w:id="2"/>
    </w:p>
    <w:p w14:paraId="173DD4AC" w14:textId="77777777" w:rsidR="0032087D" w:rsidRPr="007343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Az Európai Unió Bizottsága a 2014-2020-as időszakra két alapot – Belső Biztonsági Alap (BBA), illetve Menekültügyi, Migrációs és I</w:t>
      </w:r>
      <w:r w:rsidRPr="00073C0D">
        <w:rPr>
          <w:rFonts w:ascii="Times New Roman" w:hAnsi="Times New Roman"/>
          <w:sz w:val="24"/>
          <w:szCs w:val="24"/>
        </w:rPr>
        <w:t>ntegrációs Alap (MMIA) – h</w:t>
      </w:r>
      <w:r w:rsidRPr="00D90C7D">
        <w:rPr>
          <w:rFonts w:ascii="Times New Roman" w:hAnsi="Times New Roman"/>
          <w:sz w:val="24"/>
          <w:szCs w:val="24"/>
        </w:rPr>
        <w:t>o</w:t>
      </w:r>
      <w:r w:rsidRPr="007343A5">
        <w:rPr>
          <w:rFonts w:ascii="Times New Roman" w:hAnsi="Times New Roman"/>
          <w:sz w:val="24"/>
          <w:szCs w:val="24"/>
        </w:rPr>
        <w:t>zott létre.</w:t>
      </w:r>
    </w:p>
    <w:p w14:paraId="69271833" w14:textId="77777777" w:rsidR="00BB1148" w:rsidRPr="00652362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 BBA</w:t>
      </w:r>
      <w:r w:rsidRPr="000208EB">
        <w:rPr>
          <w:rFonts w:ascii="Times New Roman" w:hAnsi="Times New Roman"/>
          <w:sz w:val="24"/>
          <w:szCs w:val="24"/>
        </w:rPr>
        <w:t xml:space="preserve"> hazai felhasználását megalapozó programozási munka első lépés</w:t>
      </w:r>
      <w:r w:rsidRPr="00D960FD">
        <w:rPr>
          <w:rFonts w:ascii="Times New Roman" w:hAnsi="Times New Roman"/>
          <w:sz w:val="24"/>
          <w:szCs w:val="24"/>
        </w:rPr>
        <w:t>e</w:t>
      </w:r>
      <w:r w:rsidRPr="00BD037C">
        <w:rPr>
          <w:rFonts w:ascii="Times New Roman" w:hAnsi="Times New Roman"/>
          <w:sz w:val="24"/>
          <w:szCs w:val="24"/>
        </w:rPr>
        <w:t>ként kidolgozásra került egy szakpolitikai stratégia</w:t>
      </w:r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a teljes hét éves periódus célkitűzéseinek összefoglalására, amelyet a Kormány </w:t>
      </w:r>
      <w:r w:rsidRPr="00BD55A5">
        <w:rPr>
          <w:rFonts w:ascii="Times New Roman" w:hAnsi="Times New Roman"/>
          <w:sz w:val="24"/>
          <w:szCs w:val="24"/>
        </w:rPr>
        <w:t>1691/2013. (X. 2</w:t>
      </w:r>
      <w:r w:rsidRPr="00526488">
        <w:rPr>
          <w:rFonts w:ascii="Times New Roman" w:hAnsi="Times New Roman"/>
          <w:sz w:val="24"/>
          <w:szCs w:val="24"/>
        </w:rPr>
        <w:t>.)</w:t>
      </w:r>
      <w:r w:rsidRPr="00003B1F">
        <w:rPr>
          <w:rFonts w:ascii="Times New Roman" w:hAnsi="Times New Roman"/>
          <w:sz w:val="24"/>
          <w:szCs w:val="24"/>
        </w:rPr>
        <w:t xml:space="preserve"> Korm. határozatával</w:t>
      </w:r>
      <w:r w:rsidRPr="00652362">
        <w:rPr>
          <w:rFonts w:ascii="Times New Roman" w:hAnsi="Times New Roman"/>
          <w:sz w:val="24"/>
          <w:szCs w:val="24"/>
        </w:rPr>
        <w:t xml:space="preserve"> fogadott el.</w:t>
      </w:r>
    </w:p>
    <w:p w14:paraId="7C934BEE" w14:textId="2A07EC30" w:rsidR="00BB1148" w:rsidRPr="00523013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B2AEA">
        <w:rPr>
          <w:rFonts w:ascii="Times New Roman" w:hAnsi="Times New Roman"/>
          <w:sz w:val="24"/>
          <w:szCs w:val="24"/>
        </w:rPr>
        <w:t>Magyarország a stratégia célkitűzései alapján, a</w:t>
      </w:r>
      <w:r w:rsidRPr="00C60262">
        <w:rPr>
          <w:rFonts w:ascii="Times New Roman" w:hAnsi="Times New Roman"/>
          <w:sz w:val="24"/>
          <w:szCs w:val="24"/>
        </w:rPr>
        <w:t xml:space="preserve">z Európai Bizottsággal egyeztetve (társadalmi egyeztetést követően) készítette el a BBA-ra vonatkozó </w:t>
      </w:r>
      <w:r>
        <w:rPr>
          <w:rFonts w:ascii="Times New Roman" w:hAnsi="Times New Roman"/>
          <w:sz w:val="24"/>
          <w:szCs w:val="24"/>
        </w:rPr>
        <w:t xml:space="preserve">hatályos </w:t>
      </w:r>
      <w:r w:rsidRPr="00C60262">
        <w:rPr>
          <w:rFonts w:ascii="Times New Roman" w:hAnsi="Times New Roman"/>
          <w:sz w:val="24"/>
          <w:szCs w:val="24"/>
        </w:rPr>
        <w:t>Nemzeti Programját, amely</w:t>
      </w:r>
      <w:r>
        <w:rPr>
          <w:rFonts w:ascii="Times New Roman" w:hAnsi="Times New Roman"/>
          <w:sz w:val="24"/>
          <w:szCs w:val="24"/>
        </w:rPr>
        <w:t xml:space="preserve">nek jelenleg hatályos szövegét </w:t>
      </w:r>
      <w:r w:rsidRPr="00C60262">
        <w:rPr>
          <w:rFonts w:ascii="Times New Roman" w:hAnsi="Times New Roman"/>
          <w:sz w:val="24"/>
          <w:szCs w:val="24"/>
        </w:rPr>
        <w:t>az Eu</w:t>
      </w:r>
      <w:r w:rsidRPr="006B2AEA">
        <w:rPr>
          <w:rFonts w:ascii="Times New Roman" w:hAnsi="Times New Roman"/>
          <w:sz w:val="24"/>
          <w:szCs w:val="24"/>
        </w:rPr>
        <w:t>rópai Bizottság 201</w:t>
      </w:r>
      <w:r w:rsidRPr="008C2DD2">
        <w:rPr>
          <w:rFonts w:ascii="Times New Roman" w:hAnsi="Times New Roman"/>
          <w:sz w:val="24"/>
          <w:szCs w:val="24"/>
        </w:rPr>
        <w:t>8</w:t>
      </w:r>
      <w:r w:rsidRPr="006B2AEA">
        <w:rPr>
          <w:rFonts w:ascii="Times New Roman" w:hAnsi="Times New Roman"/>
          <w:sz w:val="24"/>
          <w:szCs w:val="24"/>
        </w:rPr>
        <w:t xml:space="preserve">. </w:t>
      </w:r>
      <w:r w:rsidRPr="008C2DD2">
        <w:rPr>
          <w:rFonts w:ascii="Times New Roman" w:hAnsi="Times New Roman"/>
          <w:sz w:val="24"/>
          <w:szCs w:val="24"/>
        </w:rPr>
        <w:t>december</w:t>
      </w:r>
      <w:r w:rsidRPr="006B2AEA">
        <w:rPr>
          <w:rFonts w:ascii="Times New Roman" w:hAnsi="Times New Roman"/>
          <w:sz w:val="24"/>
          <w:szCs w:val="24"/>
        </w:rPr>
        <w:t xml:space="preserve"> </w:t>
      </w:r>
      <w:r w:rsidRPr="008C2DD2">
        <w:rPr>
          <w:rFonts w:ascii="Times New Roman" w:hAnsi="Times New Roman"/>
          <w:sz w:val="24"/>
          <w:szCs w:val="24"/>
        </w:rPr>
        <w:t>1</w:t>
      </w:r>
      <w:r w:rsidRPr="006B2AEA">
        <w:rPr>
          <w:rFonts w:ascii="Times New Roman" w:hAnsi="Times New Roman"/>
          <w:sz w:val="24"/>
          <w:szCs w:val="24"/>
        </w:rPr>
        <w:t>2</w:t>
      </w:r>
      <w:r w:rsidRPr="00C60262">
        <w:rPr>
          <w:rFonts w:ascii="Times New Roman" w:hAnsi="Times New Roman"/>
          <w:sz w:val="24"/>
          <w:szCs w:val="24"/>
        </w:rPr>
        <w:t>-én fogadt</w:t>
      </w:r>
      <w:r>
        <w:rPr>
          <w:rFonts w:ascii="Times New Roman" w:hAnsi="Times New Roman"/>
          <w:sz w:val="24"/>
          <w:szCs w:val="24"/>
        </w:rPr>
        <w:t>a</w:t>
      </w:r>
      <w:r w:rsidRPr="00C60262">
        <w:rPr>
          <w:rFonts w:ascii="Times New Roman" w:hAnsi="Times New Roman"/>
          <w:sz w:val="24"/>
          <w:szCs w:val="24"/>
        </w:rPr>
        <w:t xml:space="preserve"> el a C(2018)8378 </w:t>
      </w:r>
      <w:r w:rsidRPr="006B2AEA">
        <w:rPr>
          <w:rFonts w:ascii="Times New Roman" w:hAnsi="Times New Roman"/>
          <w:sz w:val="24"/>
          <w:szCs w:val="24"/>
        </w:rPr>
        <w:t>számú határozatával.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7F9DF40A" w14:textId="77777777" w:rsidR="0032087D" w:rsidRPr="005B2476" w:rsidRDefault="0032087D" w:rsidP="0055574B">
      <w:pPr>
        <w:pStyle w:val="Szvegtrzs"/>
        <w:suppressAutoHyphens/>
        <w:spacing w:beforeLines="60" w:before="144" w:afterLines="60" w:after="144"/>
      </w:pPr>
    </w:p>
    <w:p w14:paraId="69A80E67" w14:textId="77777777" w:rsidR="0032087D" w:rsidRPr="00836CB3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3" w:name="_Toc11685711"/>
      <w:r w:rsidRPr="00D61568">
        <w:rPr>
          <w:rFonts w:ascii="Times New Roman" w:hAnsi="Times New Roman"/>
          <w:color w:val="auto"/>
          <w:sz w:val="24"/>
          <w:szCs w:val="24"/>
        </w:rPr>
        <w:t xml:space="preserve">I.1.1. A </w:t>
      </w:r>
      <w:r w:rsidRPr="00E0739D">
        <w:rPr>
          <w:rFonts w:ascii="Times New Roman" w:hAnsi="Times New Roman"/>
          <w:color w:val="auto"/>
          <w:sz w:val="24"/>
          <w:szCs w:val="24"/>
        </w:rPr>
        <w:t xml:space="preserve">támogatási kérelmek </w:t>
      </w:r>
      <w:r w:rsidRPr="007E0B82">
        <w:rPr>
          <w:rFonts w:ascii="Times New Roman" w:hAnsi="Times New Roman"/>
          <w:color w:val="auto"/>
          <w:sz w:val="24"/>
          <w:szCs w:val="24"/>
        </w:rPr>
        <w:t xml:space="preserve">benyújtásának </w:t>
      </w:r>
      <w:r w:rsidRPr="00303D16">
        <w:rPr>
          <w:rFonts w:ascii="Times New Roman" w:hAnsi="Times New Roman"/>
          <w:color w:val="auto"/>
          <w:sz w:val="24"/>
          <w:szCs w:val="24"/>
        </w:rPr>
        <w:t xml:space="preserve">módja, </w:t>
      </w:r>
      <w:r w:rsidRPr="00B90EBD">
        <w:rPr>
          <w:rFonts w:ascii="Times New Roman" w:hAnsi="Times New Roman"/>
          <w:color w:val="auto"/>
          <w:sz w:val="24"/>
          <w:szCs w:val="24"/>
        </w:rPr>
        <w:t>helye és</w:t>
      </w:r>
      <w:r w:rsidRPr="00C7756E">
        <w:rPr>
          <w:rFonts w:ascii="Times New Roman" w:hAnsi="Times New Roman"/>
          <w:color w:val="auto"/>
          <w:sz w:val="24"/>
          <w:szCs w:val="24"/>
        </w:rPr>
        <w:t xml:space="preserve"> idej</w:t>
      </w:r>
      <w:r w:rsidRPr="00836CB3">
        <w:rPr>
          <w:rFonts w:ascii="Times New Roman" w:hAnsi="Times New Roman"/>
          <w:color w:val="auto"/>
          <w:sz w:val="24"/>
          <w:szCs w:val="24"/>
        </w:rPr>
        <w:t>e</w:t>
      </w:r>
      <w:bookmarkEnd w:id="3"/>
    </w:p>
    <w:p w14:paraId="6F3D7F79" w14:textId="77777777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Style w:val="Hiperhivatkozs"/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támogatási kérelmek kizárólag az uniós támogatások kezelését szolgáló elektronikus alka</w:t>
      </w:r>
      <w:r w:rsidRPr="001B5A28">
        <w:rPr>
          <w:rFonts w:ascii="Times New Roman" w:hAnsi="Times New Roman"/>
          <w:sz w:val="24"/>
          <w:szCs w:val="24"/>
        </w:rPr>
        <w:t>l</w:t>
      </w:r>
      <w:r w:rsidRPr="00C74468">
        <w:rPr>
          <w:rFonts w:ascii="Times New Roman" w:hAnsi="Times New Roman"/>
          <w:sz w:val="24"/>
          <w:szCs w:val="24"/>
        </w:rPr>
        <w:t xml:space="preserve">mazáson </w:t>
      </w:r>
      <w:r w:rsidRPr="00701621">
        <w:rPr>
          <w:rFonts w:ascii="Times New Roman" w:hAnsi="Times New Roman"/>
          <w:sz w:val="24"/>
          <w:szCs w:val="24"/>
        </w:rPr>
        <w:t>keresztül elektronikus formában nyújthatók be</w:t>
      </w:r>
      <w:r w:rsidRPr="001E29A9">
        <w:rPr>
          <w:rFonts w:ascii="Times New Roman" w:hAnsi="Times New Roman"/>
          <w:sz w:val="24"/>
          <w:szCs w:val="24"/>
        </w:rPr>
        <w:t>. A kitöltő program</w:t>
      </w:r>
      <w:r w:rsidRPr="00D7604C">
        <w:rPr>
          <w:rFonts w:ascii="Times New Roman" w:hAnsi="Times New Roman"/>
          <w:sz w:val="24"/>
          <w:szCs w:val="24"/>
        </w:rPr>
        <w:t xml:space="preserve"> a következő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li</w:t>
      </w:r>
      <w:r w:rsidRPr="00D61568">
        <w:rPr>
          <w:rFonts w:ascii="Times New Roman" w:hAnsi="Times New Roman"/>
          <w:sz w:val="24"/>
          <w:szCs w:val="24"/>
        </w:rPr>
        <w:t>n</w:t>
      </w:r>
      <w:r w:rsidRPr="00E0739D">
        <w:rPr>
          <w:rFonts w:ascii="Times New Roman" w:hAnsi="Times New Roman"/>
          <w:sz w:val="24"/>
          <w:szCs w:val="24"/>
        </w:rPr>
        <w:t>k</w:t>
      </w:r>
      <w:r w:rsidRPr="007E0B82">
        <w:rPr>
          <w:rFonts w:ascii="Times New Roman" w:hAnsi="Times New Roman"/>
          <w:sz w:val="24"/>
          <w:szCs w:val="24"/>
        </w:rPr>
        <w:t>en</w:t>
      </w:r>
      <w:r w:rsidRPr="00303D16">
        <w:rPr>
          <w:rFonts w:ascii="Times New Roman" w:hAnsi="Times New Roman"/>
          <w:sz w:val="24"/>
          <w:szCs w:val="24"/>
        </w:rPr>
        <w:t xml:space="preserve"> </w:t>
      </w:r>
      <w:r w:rsidRPr="00B90EBD">
        <w:rPr>
          <w:rFonts w:ascii="Times New Roman" w:hAnsi="Times New Roman"/>
          <w:sz w:val="24"/>
          <w:szCs w:val="24"/>
        </w:rPr>
        <w:t>érhető el</w:t>
      </w:r>
      <w:r w:rsidRPr="00C7756E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hyperlink r:id="rId19" w:history="1">
          <w:r w:rsidRPr="0011389D">
            <w:rPr>
              <w:rStyle w:val="Hiperhivatkozs"/>
              <w:rFonts w:ascii="Times New Roman" w:hAnsi="Times New Roman"/>
              <w:sz w:val="24"/>
              <w:szCs w:val="24"/>
            </w:rPr>
            <w:t>https://eptk.fair.gov.hu/</w:t>
          </w:r>
        </w:hyperlink>
      </w:hyperlink>
    </w:p>
    <w:p w14:paraId="2550410A" w14:textId="51574595" w:rsidR="0032087D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támogatási </w:t>
      </w:r>
      <w:r w:rsidRPr="00B7583C">
        <w:rPr>
          <w:rFonts w:ascii="Times New Roman" w:hAnsi="Times New Roman"/>
          <w:sz w:val="24"/>
          <w:szCs w:val="24"/>
        </w:rPr>
        <w:t xml:space="preserve">kérelmek </w:t>
      </w:r>
      <w:r w:rsidRPr="00B7583C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B7583C">
        <w:rPr>
          <w:rFonts w:ascii="Times New Roman" w:hAnsi="Times New Roman"/>
          <w:b/>
          <w:bCs/>
          <w:sz w:val="24"/>
          <w:szCs w:val="24"/>
        </w:rPr>
        <w:t>9</w:t>
      </w:r>
      <w:r w:rsidRPr="00B7583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B7583C">
        <w:rPr>
          <w:rFonts w:ascii="Times New Roman" w:hAnsi="Times New Roman"/>
          <w:b/>
          <w:bCs/>
          <w:sz w:val="24"/>
          <w:szCs w:val="24"/>
        </w:rPr>
        <w:t>augusztus 29-én</w:t>
      </w:r>
      <w:r w:rsidRPr="00B7583C">
        <w:rPr>
          <w:rFonts w:ascii="Times New Roman" w:hAnsi="Times New Roman"/>
          <w:b/>
          <w:bCs/>
          <w:sz w:val="24"/>
          <w:szCs w:val="24"/>
        </w:rPr>
        <w:t xml:space="preserve"> 12.00 óráig nyújthatók</w:t>
      </w:r>
      <w:r w:rsidRPr="00B678A8">
        <w:rPr>
          <w:rFonts w:ascii="Times New Roman" w:hAnsi="Times New Roman"/>
          <w:b/>
          <w:bCs/>
          <w:sz w:val="24"/>
          <w:szCs w:val="24"/>
        </w:rPr>
        <w:t xml:space="preserve"> be. </w:t>
      </w:r>
      <w:r w:rsidRPr="0055574B">
        <w:rPr>
          <w:rFonts w:ascii="Times New Roman" w:hAnsi="Times New Roman"/>
          <w:b/>
          <w:sz w:val="24"/>
          <w:szCs w:val="24"/>
        </w:rPr>
        <w:t xml:space="preserve">Az elektronikus pályázatkezelő rendszer </w:t>
      </w:r>
      <w:r w:rsidRPr="00F8480E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F8480E">
        <w:rPr>
          <w:rFonts w:ascii="Times New Roman" w:hAnsi="Times New Roman"/>
          <w:b/>
          <w:bCs/>
          <w:sz w:val="24"/>
          <w:szCs w:val="24"/>
        </w:rPr>
        <w:t>9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augusztus</w:t>
      </w:r>
      <w:r w:rsidR="00C16CE9" w:rsidRPr="00F848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37A5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-t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ő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 érhető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el.</w:t>
      </w:r>
      <w:r w:rsidRPr="00233333">
        <w:rPr>
          <w:rFonts w:ascii="Times New Roman" w:hAnsi="Times New Roman"/>
          <w:b/>
          <w:sz w:val="24"/>
          <w:szCs w:val="24"/>
        </w:rPr>
        <w:t xml:space="preserve"> </w:t>
      </w:r>
    </w:p>
    <w:p w14:paraId="1653B2D1" w14:textId="55B7A1D8" w:rsidR="00ED716C" w:rsidRDefault="00ED716C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Felhívjuk a figyelmet, hogy az intézkedésre egy pályázó szervezet</w:t>
      </w:r>
      <w:r w:rsidR="00CE2E90"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b/>
          <w:sz w:val="24"/>
          <w:szCs w:val="24"/>
        </w:rPr>
        <w:t xml:space="preserve"> csak egy</w:t>
      </w:r>
      <w:r w:rsidR="00CE2E90">
        <w:rPr>
          <w:rFonts w:ascii="Times New Roman" w:hAnsi="Times New Roman"/>
          <w:b/>
          <w:sz w:val="24"/>
          <w:szCs w:val="24"/>
        </w:rPr>
        <w:t xml:space="preserve"> Támogatási Szerződés köthető</w:t>
      </w:r>
      <w:r>
        <w:rPr>
          <w:rFonts w:ascii="Times New Roman" w:hAnsi="Times New Roman"/>
          <w:b/>
          <w:sz w:val="24"/>
          <w:szCs w:val="24"/>
        </w:rPr>
        <w:t>.</w:t>
      </w:r>
      <w:r w:rsidR="00D67A45">
        <w:rPr>
          <w:rFonts w:ascii="Times New Roman" w:hAnsi="Times New Roman"/>
          <w:b/>
          <w:sz w:val="24"/>
          <w:szCs w:val="24"/>
        </w:rPr>
        <w:t xml:space="preserve"> </w:t>
      </w:r>
    </w:p>
    <w:p w14:paraId="6761F7AD" w14:textId="2C35F696" w:rsidR="00D67A45" w:rsidRPr="00BD55A5" w:rsidRDefault="00D67A45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Amennyiben a pályázat, a tervezett tevékenységek, háttérinformációk bemutatása a pályázati adatlap karakterkorlátai miatt nem lehetséges, úgy a támogatást igénylőnek lehetősége van önálló dokumentumban ezeket bemutatni és a pályázathoz csatolni (</w:t>
      </w:r>
      <w:r w:rsidRPr="00D67A45">
        <w:rPr>
          <w:rFonts w:ascii="Times New Roman" w:hAnsi="Times New Roman"/>
          <w:b/>
          <w:sz w:val="24"/>
          <w:szCs w:val="24"/>
        </w:rPr>
        <w:t>Projektkoncepció</w:t>
      </w:r>
      <w:r>
        <w:rPr>
          <w:rFonts w:ascii="Times New Roman" w:hAnsi="Times New Roman"/>
          <w:b/>
          <w:sz w:val="24"/>
          <w:szCs w:val="24"/>
        </w:rPr>
        <w:t>).</w:t>
      </w:r>
    </w:p>
    <w:p w14:paraId="12DBEEAF" w14:textId="77777777" w:rsidR="0032087D" w:rsidRPr="00DA4FC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A követelményeknek való időben történő felkészülés</w:t>
      </w:r>
      <w:r w:rsidRPr="00003B1F">
        <w:rPr>
          <w:rFonts w:ascii="Times New Roman" w:hAnsi="Times New Roman"/>
          <w:sz w:val="24"/>
          <w:szCs w:val="24"/>
        </w:rPr>
        <w:t xml:space="preserve"> érdekében</w:t>
      </w:r>
      <w:r w:rsidRPr="00652362">
        <w:rPr>
          <w:rFonts w:ascii="Times New Roman" w:hAnsi="Times New Roman"/>
          <w:sz w:val="24"/>
          <w:szCs w:val="24"/>
        </w:rPr>
        <w:t xml:space="preserve"> a pályázati adatlap </w:t>
      </w:r>
      <w:r w:rsidRPr="00DA4FC3">
        <w:rPr>
          <w:rFonts w:ascii="Times New Roman" w:hAnsi="Times New Roman"/>
          <w:sz w:val="24"/>
          <w:szCs w:val="24"/>
        </w:rPr>
        <w:t xml:space="preserve">a kiírás </w:t>
      </w:r>
      <w:r w:rsidRPr="004875A6">
        <w:rPr>
          <w:rFonts w:ascii="Times New Roman" w:hAnsi="Times New Roman"/>
          <w:sz w:val="24"/>
          <w:szCs w:val="24"/>
        </w:rPr>
        <w:t>VIII.</w:t>
      </w:r>
      <w:r w:rsidRPr="00861870">
        <w:rPr>
          <w:rFonts w:ascii="Times New Roman" w:hAnsi="Times New Roman"/>
          <w:sz w:val="24"/>
          <w:szCs w:val="24"/>
        </w:rPr>
        <w:t>4</w:t>
      </w:r>
      <w:r w:rsidRPr="004875A6">
        <w:rPr>
          <w:rFonts w:ascii="Times New Roman" w:hAnsi="Times New Roman"/>
          <w:sz w:val="24"/>
          <w:szCs w:val="24"/>
        </w:rPr>
        <w:t>.</w:t>
      </w:r>
      <w:r w:rsidRPr="00F35CDB">
        <w:rPr>
          <w:rFonts w:ascii="Times New Roman" w:hAnsi="Times New Roman"/>
          <w:sz w:val="24"/>
          <w:szCs w:val="24"/>
        </w:rPr>
        <w:t xml:space="preserve"> számú</w:t>
      </w:r>
      <w:r w:rsidRPr="00DA4FC3">
        <w:rPr>
          <w:rFonts w:ascii="Times New Roman" w:hAnsi="Times New Roman"/>
          <w:sz w:val="24"/>
          <w:szCs w:val="24"/>
        </w:rPr>
        <w:t xml:space="preserve"> mellékleteként, kizárólag tájékoztatás céljából közzétételre kerül. </w:t>
      </w:r>
    </w:p>
    <w:p w14:paraId="1A605F15" w14:textId="77777777" w:rsidR="0032087D" w:rsidRPr="00472E80" w:rsidRDefault="0032087D" w:rsidP="0084421F">
      <w:pPr>
        <w:numPr>
          <w:ilvl w:val="0"/>
          <w:numId w:val="3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Felhívjuk a figyelmet, hogy a támogatási kérelemhez csatolni kell a támogatási kérelem feltöltését és véglegesítését követően a rendszer által generált, a kérelem adattar</w:t>
      </w:r>
      <w:r w:rsidRPr="00073C0D">
        <w:rPr>
          <w:rFonts w:ascii="Times New Roman" w:hAnsi="Times New Roman"/>
          <w:sz w:val="24"/>
          <w:szCs w:val="24"/>
        </w:rPr>
        <w:t xml:space="preserve">talmát hitelesítő, cégszerűen aláírt nyilatkozatot is </w:t>
      </w:r>
      <w:r w:rsidRPr="00D90C7D">
        <w:rPr>
          <w:rFonts w:ascii="Times New Roman" w:hAnsi="Times New Roman"/>
          <w:b/>
          <w:sz w:val="24"/>
          <w:szCs w:val="24"/>
          <w:u w:val="single"/>
        </w:rPr>
        <w:t>elektronikusan</w:t>
      </w:r>
      <w:r w:rsidRPr="007343A5">
        <w:rPr>
          <w:rFonts w:ascii="Times New Roman" w:hAnsi="Times New Roman"/>
          <w:sz w:val="24"/>
          <w:szCs w:val="24"/>
        </w:rPr>
        <w:t>: képviselő vagy az általa meghatalmazot</w:t>
      </w:r>
      <w:r w:rsidRPr="00523013">
        <w:rPr>
          <w:rFonts w:ascii="Times New Roman" w:hAnsi="Times New Roman"/>
          <w:sz w:val="24"/>
          <w:szCs w:val="24"/>
        </w:rPr>
        <w:t xml:space="preserve">t személy által aláírt nyilatkozatot szkennelve, az elektronikus rendszerbe kell visszatölteni, </w:t>
      </w:r>
      <w:r w:rsidRPr="000208EB">
        <w:rPr>
          <w:rFonts w:ascii="Times New Roman" w:hAnsi="Times New Roman"/>
          <w:b/>
          <w:sz w:val="24"/>
          <w:szCs w:val="24"/>
        </w:rPr>
        <w:t>v</w:t>
      </w:r>
      <w:r w:rsidRPr="00D960FD">
        <w:rPr>
          <w:rFonts w:ascii="Times New Roman" w:hAnsi="Times New Roman"/>
          <w:b/>
          <w:sz w:val="24"/>
          <w:szCs w:val="24"/>
        </w:rPr>
        <w:t>a</w:t>
      </w:r>
      <w:r w:rsidRPr="00BD037C">
        <w:rPr>
          <w:rFonts w:ascii="Times New Roman" w:hAnsi="Times New Roman"/>
          <w:b/>
          <w:sz w:val="24"/>
          <w:szCs w:val="24"/>
        </w:rPr>
        <w:t>lamint</w:t>
      </w:r>
    </w:p>
    <w:p w14:paraId="7E2C623F" w14:textId="77777777" w:rsidR="0032087D" w:rsidRPr="00003B1F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sz w:val="24"/>
          <w:szCs w:val="24"/>
          <w:u w:val="single"/>
        </w:rPr>
        <w:t>papíralapon</w:t>
      </w:r>
      <w:r w:rsidRPr="00C61B58">
        <w:rPr>
          <w:rFonts w:ascii="Times New Roman" w:hAnsi="Times New Roman"/>
          <w:sz w:val="24"/>
          <w:szCs w:val="24"/>
        </w:rPr>
        <w:t>: a nyilatkozat papíralapú példányát is be kell nyújtani</w:t>
      </w:r>
      <w:r w:rsidRPr="00A74F36">
        <w:rPr>
          <w:rFonts w:ascii="Times New Roman" w:hAnsi="Times New Roman"/>
          <w:b/>
          <w:sz w:val="24"/>
          <w:szCs w:val="24"/>
        </w:rPr>
        <w:t xml:space="preserve"> </w:t>
      </w:r>
      <w:r w:rsidRPr="0061151C">
        <w:rPr>
          <w:rFonts w:ascii="Times New Roman" w:hAnsi="Times New Roman"/>
          <w:b/>
          <w:sz w:val="24"/>
          <w:szCs w:val="24"/>
        </w:rPr>
        <w:t>személyesen vagy postai úton</w:t>
      </w:r>
      <w:r w:rsidRPr="00C61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61B58">
        <w:rPr>
          <w:rFonts w:ascii="Times New Roman" w:hAnsi="Times New Roman"/>
          <w:sz w:val="24"/>
          <w:szCs w:val="24"/>
        </w:rPr>
        <w:t>amennyiben azt nem elektronikus aláírással látták el - az elektronikus benyújtást köve</w:t>
      </w:r>
      <w:r w:rsidRPr="00D9380C">
        <w:rPr>
          <w:rFonts w:ascii="Times New Roman" w:hAnsi="Times New Roman"/>
          <w:sz w:val="24"/>
          <w:szCs w:val="24"/>
        </w:rPr>
        <w:t xml:space="preserve">tően minél hamarabb, de legkésőbb a </w:t>
      </w:r>
      <w:r>
        <w:rPr>
          <w:rFonts w:ascii="Times New Roman" w:hAnsi="Times New Roman"/>
          <w:sz w:val="24"/>
          <w:szCs w:val="24"/>
        </w:rPr>
        <w:t>pályázati kiírásban rögzített</w:t>
      </w:r>
      <w:r w:rsidRPr="00CD43F8">
        <w:rPr>
          <w:rFonts w:ascii="Times New Roman" w:hAnsi="Times New Roman"/>
          <w:sz w:val="24"/>
          <w:szCs w:val="24"/>
        </w:rPr>
        <w:t xml:space="preserve"> benyújtási határid</w:t>
      </w:r>
      <w:r>
        <w:rPr>
          <w:rFonts w:ascii="Times New Roman" w:hAnsi="Times New Roman"/>
          <w:sz w:val="24"/>
          <w:szCs w:val="24"/>
        </w:rPr>
        <w:t>őt</w:t>
      </w:r>
      <w:r w:rsidRPr="00CD43F8">
        <w:rPr>
          <w:rFonts w:ascii="Times New Roman" w:hAnsi="Times New Roman"/>
          <w:sz w:val="24"/>
          <w:szCs w:val="24"/>
        </w:rPr>
        <w:t xml:space="preserve"> követő 7 naptári napon belül (beérkezés határideje) zárt csomagolásban, postai küldeményként tértivevénnyel vagy expressz pos</w:t>
      </w:r>
      <w:r w:rsidRPr="000A315E">
        <w:rPr>
          <w:rFonts w:ascii="Times New Roman" w:hAnsi="Times New Roman"/>
          <w:sz w:val="24"/>
          <w:szCs w:val="24"/>
        </w:rPr>
        <w:t xml:space="preserve">tai </w:t>
      </w:r>
      <w:r w:rsidRPr="000A315E">
        <w:rPr>
          <w:rFonts w:ascii="Times New Roman" w:hAnsi="Times New Roman"/>
          <w:sz w:val="24"/>
          <w:szCs w:val="24"/>
        </w:rPr>
        <w:lastRenderedPageBreak/>
        <w:t>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4A2887">
        <w:rPr>
          <w:rFonts w:ascii="Times New Roman" w:hAnsi="Times New Roman"/>
          <w:sz w:val="24"/>
          <w:szCs w:val="24"/>
        </w:rPr>
        <w:t>/futárposta-szolgáltatás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4A2887">
        <w:rPr>
          <w:rFonts w:ascii="Times New Roman" w:hAnsi="Times New Roman"/>
          <w:sz w:val="24"/>
          <w:szCs w:val="24"/>
        </w:rPr>
        <w:t xml:space="preserve"> (gara</w:t>
      </w:r>
      <w:r w:rsidRPr="00233333">
        <w:rPr>
          <w:rFonts w:ascii="Times New Roman" w:hAnsi="Times New Roman"/>
          <w:sz w:val="24"/>
          <w:szCs w:val="24"/>
        </w:rPr>
        <w:t>n</w:t>
      </w:r>
      <w:r w:rsidRPr="00BD55A5">
        <w:rPr>
          <w:rFonts w:ascii="Times New Roman" w:hAnsi="Times New Roman"/>
          <w:sz w:val="24"/>
          <w:szCs w:val="24"/>
        </w:rPr>
        <w:t xml:space="preserve">tált kézbesítési idejű belföldi postai szolgáltatás) igénybevételével, </w:t>
      </w:r>
      <w:r w:rsidRPr="00526488">
        <w:rPr>
          <w:rFonts w:ascii="Times New Roman" w:hAnsi="Times New Roman"/>
          <w:sz w:val="24"/>
          <w:szCs w:val="24"/>
        </w:rPr>
        <w:t>a következő címre:</w:t>
      </w:r>
    </w:p>
    <w:p w14:paraId="07C1FEE1" w14:textId="77777777" w:rsidR="0032087D" w:rsidRPr="00652362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sz w:val="24"/>
          <w:szCs w:val="24"/>
        </w:rPr>
        <w:t>Belügyminisztérium</w:t>
      </w:r>
    </w:p>
    <w:p w14:paraId="385BB81C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Támogatás-koordinációs Főosztály</w:t>
      </w:r>
    </w:p>
    <w:p w14:paraId="31B2D0C1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Tóth Judit főosztályvezető sk.</w:t>
      </w:r>
    </w:p>
    <w:p w14:paraId="33FF5A00" w14:textId="77777777" w:rsidR="0032087D" w:rsidRPr="00073C0D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1051 Budapest, József Attila u. 2-4.</w:t>
      </w:r>
    </w:p>
    <w:p w14:paraId="662C7C54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 xml:space="preserve">Kérjük, hogy a küldeményen jól láthatóan tüntesse fel a </w:t>
      </w:r>
      <w:r w:rsidRPr="007343A5">
        <w:rPr>
          <w:rFonts w:ascii="Times New Roman" w:hAnsi="Times New Roman"/>
          <w:b/>
          <w:sz w:val="24"/>
          <w:szCs w:val="24"/>
        </w:rPr>
        <w:t>pályázati kiírás</w:t>
      </w:r>
      <w:r w:rsidRPr="00523013">
        <w:rPr>
          <w:rFonts w:ascii="Times New Roman" w:hAnsi="Times New Roman"/>
          <w:b/>
          <w:sz w:val="24"/>
          <w:szCs w:val="24"/>
        </w:rPr>
        <w:t xml:space="preserve"> kódszámát, a támogatást igénylő szervezet nevét és címét. </w:t>
      </w:r>
    </w:p>
    <w:p w14:paraId="53AA838C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34E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nyilatkozat </w:t>
      </w:r>
      <w:r w:rsidRPr="00134EC5">
        <w:rPr>
          <w:rFonts w:ascii="Times New Roman" w:hAnsi="Times New Roman"/>
          <w:sz w:val="24"/>
          <w:szCs w:val="24"/>
        </w:rPr>
        <w:t xml:space="preserve">papíralapú benyújtásának nem feltétele, hogy a támogatást igénylő előzetesen visszaigazolást kapjon </w:t>
      </w:r>
      <w:r>
        <w:rPr>
          <w:rFonts w:ascii="Times New Roman" w:hAnsi="Times New Roman"/>
          <w:sz w:val="24"/>
          <w:szCs w:val="24"/>
        </w:rPr>
        <w:t>a támogatási kérelmének</w:t>
      </w:r>
      <w:r w:rsidRPr="00134EC5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eérkezéséről</w:t>
      </w:r>
      <w:r w:rsidRPr="00134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elektronikus pályázati felületen keresztül</w:t>
      </w:r>
      <w:r w:rsidRPr="00134EC5">
        <w:rPr>
          <w:rFonts w:ascii="Times New Roman" w:hAnsi="Times New Roman"/>
          <w:sz w:val="24"/>
          <w:szCs w:val="24"/>
        </w:rPr>
        <w:t>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4F857451" w14:textId="647E7D9C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szerződéskötés várható </w:t>
      </w:r>
      <w:r w:rsidRPr="00B7583C">
        <w:rPr>
          <w:rFonts w:ascii="Times New Roman" w:hAnsi="Times New Roman"/>
          <w:sz w:val="24"/>
          <w:szCs w:val="24"/>
        </w:rPr>
        <w:t xml:space="preserve">időpontja: </w:t>
      </w:r>
      <w:r w:rsidR="00C16CE9" w:rsidRPr="00B7583C">
        <w:rPr>
          <w:rFonts w:ascii="Times New Roman" w:hAnsi="Times New Roman"/>
          <w:sz w:val="24"/>
          <w:szCs w:val="24"/>
          <w:lang w:eastAsia="fr-BE"/>
        </w:rPr>
        <w:t>2019</w:t>
      </w:r>
      <w:r w:rsidRPr="00B7583C">
        <w:rPr>
          <w:rFonts w:ascii="Times New Roman" w:hAnsi="Times New Roman"/>
          <w:sz w:val="24"/>
          <w:szCs w:val="24"/>
          <w:lang w:eastAsia="fr-BE"/>
        </w:rPr>
        <w:t>. I</w:t>
      </w:r>
      <w:r w:rsidR="00C16CE9" w:rsidRPr="00B7583C">
        <w:rPr>
          <w:rFonts w:ascii="Times New Roman" w:hAnsi="Times New Roman"/>
          <w:sz w:val="24"/>
          <w:szCs w:val="24"/>
          <w:lang w:eastAsia="fr-BE"/>
        </w:rPr>
        <w:t>I</w:t>
      </w:r>
      <w:r w:rsidRPr="00B7583C">
        <w:rPr>
          <w:rFonts w:ascii="Times New Roman" w:hAnsi="Times New Roman"/>
          <w:sz w:val="24"/>
          <w:szCs w:val="24"/>
          <w:lang w:eastAsia="fr-BE"/>
        </w:rPr>
        <w:t>. félév</w:t>
      </w:r>
    </w:p>
    <w:p w14:paraId="4DCC14D4" w14:textId="77777777" w:rsidR="0032087D" w:rsidRPr="0023333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7D4D8" w14:textId="77777777" w:rsidR="0032087D" w:rsidRPr="00BD55A5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4" w:name="_Toc11685712"/>
      <w:r w:rsidRPr="00233333">
        <w:rPr>
          <w:rFonts w:ascii="Times New Roman" w:hAnsi="Times New Roman"/>
          <w:color w:val="auto"/>
          <w:sz w:val="24"/>
          <w:szCs w:val="24"/>
        </w:rPr>
        <w:t xml:space="preserve">I.1.2. A </w:t>
      </w:r>
      <w:r w:rsidRPr="00BD55A5">
        <w:rPr>
          <w:rFonts w:ascii="Times New Roman" w:hAnsi="Times New Roman"/>
          <w:color w:val="auto"/>
          <w:sz w:val="24"/>
          <w:szCs w:val="24"/>
        </w:rPr>
        <w:t>támogatást igénylők tájékoztatása, értesítése</w:t>
      </w:r>
      <w:bookmarkEnd w:id="4"/>
    </w:p>
    <w:p w14:paraId="43BD356A" w14:textId="4D3673FA" w:rsidR="0032087D" w:rsidRPr="004A2887" w:rsidRDefault="0032087D" w:rsidP="0055574B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 xml:space="preserve">A </w:t>
      </w:r>
      <w:r w:rsidRPr="00003B1F">
        <w:rPr>
          <w:rFonts w:ascii="Times New Roman" w:hAnsi="Times New Roman"/>
          <w:sz w:val="24"/>
          <w:szCs w:val="24"/>
        </w:rPr>
        <w:t xml:space="preserve">támogatási kérelmek </w:t>
      </w:r>
      <w:r w:rsidRPr="00652362">
        <w:rPr>
          <w:rFonts w:ascii="Times New Roman" w:hAnsi="Times New Roman"/>
          <w:sz w:val="24"/>
          <w:szCs w:val="24"/>
        </w:rPr>
        <w:t>összeállításának segítése é</w:t>
      </w:r>
      <w:r w:rsidRPr="00DA4FC3">
        <w:rPr>
          <w:rFonts w:ascii="Times New Roman" w:hAnsi="Times New Roman"/>
          <w:sz w:val="24"/>
          <w:szCs w:val="24"/>
        </w:rPr>
        <w:t xml:space="preserve">rdekében a Belügyminisztérium a projektek kidolgozásának időszaka </w:t>
      </w:r>
      <w:r w:rsidRPr="00861870">
        <w:rPr>
          <w:rFonts w:ascii="Times New Roman" w:hAnsi="Times New Roman"/>
          <w:sz w:val="24"/>
          <w:szCs w:val="24"/>
        </w:rPr>
        <w:t xml:space="preserve">alatt 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>2019</w:t>
      </w:r>
      <w:r w:rsidRPr="00933F5D">
        <w:rPr>
          <w:rFonts w:ascii="Times New Roman" w:hAnsi="Times New Roman"/>
          <w:b/>
          <w:i/>
          <w:sz w:val="24"/>
          <w:szCs w:val="24"/>
        </w:rPr>
        <w:t>.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DA9" w:rsidRPr="00933F5D">
        <w:rPr>
          <w:rFonts w:ascii="Times New Roman" w:hAnsi="Times New Roman"/>
          <w:b/>
          <w:i/>
          <w:sz w:val="24"/>
          <w:szCs w:val="24"/>
        </w:rPr>
        <w:t>4-é</w:t>
      </w:r>
      <w:r w:rsidRPr="00933F5D">
        <w:rPr>
          <w:rFonts w:ascii="Times New Roman" w:hAnsi="Times New Roman"/>
          <w:b/>
          <w:i/>
          <w:sz w:val="24"/>
          <w:szCs w:val="24"/>
        </w:rPr>
        <w:t>n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1CE4">
        <w:rPr>
          <w:rFonts w:ascii="Times New Roman" w:hAnsi="Times New Roman"/>
          <w:b/>
          <w:i/>
          <w:sz w:val="24"/>
          <w:szCs w:val="24"/>
        </w:rPr>
        <w:t>9.</w:t>
      </w:r>
      <w:r w:rsidR="008C1CE4" w:rsidRPr="008C1CE4">
        <w:rPr>
          <w:rFonts w:ascii="Times New Roman" w:hAnsi="Times New Roman"/>
          <w:b/>
          <w:i/>
          <w:sz w:val="24"/>
          <w:szCs w:val="24"/>
        </w:rPr>
        <w:t>30</w:t>
      </w:r>
      <w:r w:rsidRPr="008C1CE4">
        <w:rPr>
          <w:rFonts w:ascii="Times New Roman" w:hAnsi="Times New Roman"/>
          <w:b/>
          <w:i/>
          <w:sz w:val="24"/>
          <w:szCs w:val="24"/>
        </w:rPr>
        <w:t xml:space="preserve"> órai kezdettel</w:t>
      </w:r>
      <w:r w:rsidRPr="008A6201">
        <w:rPr>
          <w:rFonts w:ascii="Times New Roman" w:hAnsi="Times New Roman"/>
          <w:b/>
          <w:i/>
          <w:sz w:val="24"/>
          <w:szCs w:val="24"/>
        </w:rPr>
        <w:t xml:space="preserve"> tájékoztató megbesz</w:t>
      </w:r>
      <w:r w:rsidRPr="007322A1">
        <w:rPr>
          <w:rFonts w:ascii="Times New Roman" w:hAnsi="Times New Roman"/>
          <w:b/>
          <w:i/>
          <w:sz w:val="24"/>
          <w:szCs w:val="24"/>
        </w:rPr>
        <w:t>élést tart</w:t>
      </w:r>
      <w:r w:rsidRPr="007322A1">
        <w:rPr>
          <w:rFonts w:ascii="Times New Roman" w:hAnsi="Times New Roman"/>
          <w:sz w:val="24"/>
          <w:szCs w:val="24"/>
        </w:rPr>
        <w:t>.</w:t>
      </w:r>
      <w:r w:rsidRPr="004A2887">
        <w:rPr>
          <w:rFonts w:ascii="Times New Roman" w:hAnsi="Times New Roman"/>
          <w:sz w:val="24"/>
          <w:szCs w:val="24"/>
        </w:rPr>
        <w:t xml:space="preserve"> </w:t>
      </w:r>
    </w:p>
    <w:p w14:paraId="5DBB1317" w14:textId="6D034E18" w:rsidR="009F0CF1" w:rsidRDefault="001F4D21" w:rsidP="001F4D21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589A">
        <w:rPr>
          <w:rFonts w:ascii="Times New Roman" w:hAnsi="Times New Roman"/>
          <w:sz w:val="24"/>
          <w:szCs w:val="24"/>
        </w:rPr>
        <w:t>A táj</w:t>
      </w:r>
      <w:r>
        <w:rPr>
          <w:rFonts w:ascii="Times New Roman" w:hAnsi="Times New Roman"/>
          <w:sz w:val="24"/>
          <w:szCs w:val="24"/>
        </w:rPr>
        <w:t>ékoztatón történő részvételre</w:t>
      </w:r>
      <w:r w:rsidR="009F0CF1">
        <w:rPr>
          <w:rFonts w:ascii="Times New Roman" w:hAnsi="Times New Roman"/>
          <w:sz w:val="24"/>
          <w:szCs w:val="24"/>
        </w:rPr>
        <w:t xml:space="preserve"> a következő linken lehet jelentkezni</w:t>
      </w:r>
      <w:r>
        <w:rPr>
          <w:rFonts w:ascii="Times New Roman" w:hAnsi="Times New Roman"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sz w:val="24"/>
          <w:szCs w:val="24"/>
        </w:rPr>
        <w:t>legkésőbb</w:t>
      </w:r>
      <w:r w:rsidR="009F0CF1" w:rsidRPr="00933F5D">
        <w:rPr>
          <w:rFonts w:ascii="Times New Roman" w:hAnsi="Times New Roman"/>
          <w:b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2019.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1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-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jé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n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12.00 óráig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.</w:t>
      </w:r>
    </w:p>
    <w:p w14:paraId="317C3936" w14:textId="3F83AAA9" w:rsidR="00933F5D" w:rsidRPr="00933F5D" w:rsidRDefault="00B122FA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i/>
          <w:sz w:val="24"/>
          <w:szCs w:val="24"/>
        </w:rPr>
      </w:pPr>
      <w:hyperlink r:id="rId20" w:history="1">
        <w:r w:rsidR="00C04C35">
          <w:rPr>
            <w:rStyle w:val="Hiperhivatkozs"/>
          </w:rPr>
          <w:t>http://bmevents.gov.hu/hu/content/bels%C5%91-biztons%C3%A1gi-alap-p%C3%A1ly%C3%A1z%C3%B3i-t%C3%A1j%C3%A9koztat%C3%B3-nap</w:t>
        </w:r>
      </w:hyperlink>
    </w:p>
    <w:p w14:paraId="23922BF6" w14:textId="05AB98C9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regisztrálókat a pontos helyszínről a Felelős Hatóság a tájékoztató megbeszélés előtt (a re</w:t>
      </w:r>
      <w:r w:rsidRPr="00BD55A5">
        <w:rPr>
          <w:rFonts w:ascii="Times New Roman" w:hAnsi="Times New Roman"/>
          <w:sz w:val="24"/>
          <w:szCs w:val="24"/>
        </w:rPr>
        <w:t xml:space="preserve">gisztrációs űrlapon megadott elérhetőségen) értesíti. A tájékoztatón elhangzottak kiegészítik, értelmezik, de </w:t>
      </w:r>
      <w:r w:rsidRPr="00526488">
        <w:rPr>
          <w:rFonts w:ascii="Times New Roman" w:hAnsi="Times New Roman"/>
          <w:sz w:val="24"/>
          <w:szCs w:val="24"/>
        </w:rPr>
        <w:t xml:space="preserve">nem </w:t>
      </w:r>
      <w:r w:rsidRPr="00003B1F">
        <w:rPr>
          <w:rFonts w:ascii="Times New Roman" w:hAnsi="Times New Roman"/>
          <w:sz w:val="24"/>
          <w:szCs w:val="24"/>
        </w:rPr>
        <w:t xml:space="preserve">módosíthatják a jogszabályban, </w:t>
      </w:r>
      <w:r w:rsidRPr="00652362">
        <w:rPr>
          <w:rFonts w:ascii="Times New Roman" w:hAnsi="Times New Roman"/>
          <w:sz w:val="24"/>
          <w:szCs w:val="24"/>
        </w:rPr>
        <w:t>kiírásban</w:t>
      </w:r>
      <w:r w:rsidRPr="00DA4FC3">
        <w:rPr>
          <w:rFonts w:ascii="Times New Roman" w:hAnsi="Times New Roman"/>
          <w:sz w:val="24"/>
          <w:szCs w:val="24"/>
        </w:rPr>
        <w:t xml:space="preserve"> foglaltakat.</w:t>
      </w:r>
    </w:p>
    <w:p w14:paraId="39AD4E7D" w14:textId="53B84C7F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támogatást igénylő a pályázati útmutatóban foglaltakkal kapcsolatos </w:t>
      </w:r>
      <w:r w:rsidRPr="00DA4FC3">
        <w:rPr>
          <w:rFonts w:ascii="Times New Roman" w:hAnsi="Times New Roman"/>
          <w:b/>
          <w:sz w:val="24"/>
          <w:szCs w:val="24"/>
        </w:rPr>
        <w:t>szakmai jellegű tisz</w:t>
      </w:r>
      <w:r w:rsidRPr="00073C0D">
        <w:rPr>
          <w:rFonts w:ascii="Times New Roman" w:hAnsi="Times New Roman"/>
          <w:b/>
          <w:sz w:val="24"/>
          <w:szCs w:val="24"/>
        </w:rPr>
        <w:t xml:space="preserve">tázó kérdéseit legkésőbb </w:t>
      </w:r>
      <w:r w:rsidRPr="009E17A1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F7104">
        <w:rPr>
          <w:rFonts w:ascii="Times New Roman" w:hAnsi="Times New Roman"/>
          <w:b/>
          <w:i/>
          <w:sz w:val="24"/>
          <w:szCs w:val="24"/>
        </w:rPr>
        <w:t>augusztus</w:t>
      </w:r>
      <w:r w:rsidR="00423CB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F54D6">
        <w:rPr>
          <w:rFonts w:ascii="Times New Roman" w:hAnsi="Times New Roman"/>
          <w:b/>
          <w:i/>
          <w:sz w:val="24"/>
          <w:szCs w:val="24"/>
        </w:rPr>
        <w:t>2</w:t>
      </w:r>
      <w:r w:rsidR="001F7104">
        <w:rPr>
          <w:rFonts w:ascii="Times New Roman" w:hAnsi="Times New Roman"/>
          <w:b/>
          <w:i/>
          <w:sz w:val="24"/>
          <w:szCs w:val="24"/>
        </w:rPr>
        <w:t>1</w:t>
      </w:r>
      <w:r w:rsidRPr="009E17A1">
        <w:rPr>
          <w:rFonts w:ascii="Times New Roman" w:hAnsi="Times New Roman"/>
          <w:b/>
          <w:i/>
          <w:sz w:val="24"/>
          <w:szCs w:val="24"/>
        </w:rPr>
        <w:t>-ig</w:t>
      </w:r>
      <w:r w:rsidRPr="009E17A1">
        <w:rPr>
          <w:rFonts w:ascii="Times New Roman" w:hAnsi="Times New Roman"/>
          <w:b/>
          <w:sz w:val="24"/>
          <w:szCs w:val="24"/>
        </w:rPr>
        <w:t xml:space="preserve"> küldheti</w:t>
      </w:r>
      <w:r w:rsidRPr="00715104">
        <w:rPr>
          <w:rFonts w:ascii="Times New Roman" w:hAnsi="Times New Roman"/>
          <w:b/>
          <w:sz w:val="24"/>
          <w:szCs w:val="24"/>
        </w:rPr>
        <w:t xml:space="preserve"> meg</w:t>
      </w:r>
      <w:r w:rsidRPr="004A2887">
        <w:rPr>
          <w:rFonts w:ascii="Times New Roman" w:hAnsi="Times New Roman"/>
          <w:sz w:val="24"/>
          <w:szCs w:val="24"/>
        </w:rPr>
        <w:t xml:space="preserve"> az </w:t>
      </w:r>
      <w:hyperlink r:id="rId21" w:history="1">
        <w:r w:rsidR="001F7104" w:rsidRPr="00461F9F">
          <w:rPr>
            <w:rStyle w:val="Hiperhivatkozs"/>
            <w:rFonts w:ascii="Times New Roman" w:hAnsi="Times New Roman"/>
            <w:sz w:val="24"/>
            <w:szCs w:val="24"/>
          </w:rPr>
          <w:t>bba@bm.gov.hu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címre. A Felelős Hatóság a fenti címre küldött kérdéseket és azok válaszait összegyűjtve </w:t>
      </w:r>
      <w:r w:rsidRPr="00861870">
        <w:rPr>
          <w:rFonts w:ascii="Times New Roman" w:hAnsi="Times New Roman"/>
          <w:sz w:val="24"/>
          <w:szCs w:val="24"/>
        </w:rPr>
        <w:lastRenderedPageBreak/>
        <w:t xml:space="preserve">előreláthatólag </w:t>
      </w:r>
      <w:r w:rsidRPr="005F5109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5F5109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F7104">
        <w:rPr>
          <w:rFonts w:ascii="Times New Roman" w:hAnsi="Times New Roman"/>
          <w:b/>
          <w:i/>
          <w:sz w:val="24"/>
          <w:szCs w:val="24"/>
        </w:rPr>
        <w:t xml:space="preserve">augusztus </w:t>
      </w:r>
      <w:r w:rsidR="009F54D6">
        <w:rPr>
          <w:rFonts w:ascii="Times New Roman" w:hAnsi="Times New Roman"/>
          <w:b/>
          <w:i/>
          <w:sz w:val="24"/>
          <w:szCs w:val="24"/>
        </w:rPr>
        <w:t>27</w:t>
      </w:r>
      <w:r w:rsidRPr="005F5109">
        <w:rPr>
          <w:rFonts w:ascii="Times New Roman" w:hAnsi="Times New Roman"/>
          <w:b/>
          <w:i/>
          <w:sz w:val="24"/>
          <w:szCs w:val="24"/>
        </w:rPr>
        <w:t>-ig</w:t>
      </w:r>
      <w:r w:rsidRPr="00861870">
        <w:rPr>
          <w:rFonts w:ascii="Times New Roman" w:hAnsi="Times New Roman"/>
          <w:sz w:val="24"/>
          <w:szCs w:val="24"/>
        </w:rPr>
        <w:t xml:space="preserve"> közzéteszi</w:t>
      </w:r>
      <w:r w:rsidRPr="00715104">
        <w:rPr>
          <w:rFonts w:ascii="Times New Roman" w:hAnsi="Times New Roman"/>
          <w:sz w:val="24"/>
          <w:szCs w:val="24"/>
        </w:rPr>
        <w:t xml:space="preserve"> a Felelős Hatóság honlapján</w:t>
      </w:r>
      <w:r w:rsidRPr="004A2887">
        <w:rPr>
          <w:rFonts w:ascii="Times New Roman" w:hAnsi="Times New Roman"/>
          <w:sz w:val="24"/>
          <w:szCs w:val="24"/>
        </w:rPr>
        <w:t xml:space="preserve"> (</w:t>
      </w:r>
      <w:hyperlink r:id="rId22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). </w:t>
      </w:r>
      <w:r w:rsidRPr="00233333">
        <w:rPr>
          <w:rFonts w:ascii="Times New Roman" w:hAnsi="Times New Roman"/>
          <w:sz w:val="24"/>
          <w:szCs w:val="24"/>
        </w:rPr>
        <w:t xml:space="preserve">A </w:t>
      </w:r>
      <w:r w:rsidRPr="00BD55A5">
        <w:rPr>
          <w:rFonts w:ascii="Times New Roman" w:hAnsi="Times New Roman"/>
          <w:sz w:val="24"/>
          <w:szCs w:val="24"/>
        </w:rPr>
        <w:t>tá</w:t>
      </w:r>
      <w:r w:rsidRPr="00526488">
        <w:rPr>
          <w:rFonts w:ascii="Times New Roman" w:hAnsi="Times New Roman"/>
          <w:sz w:val="24"/>
          <w:szCs w:val="24"/>
        </w:rPr>
        <w:t xml:space="preserve">mogatást igénylő </w:t>
      </w:r>
      <w:r w:rsidRPr="00003B1F">
        <w:rPr>
          <w:rFonts w:ascii="Times New Roman" w:hAnsi="Times New Roman"/>
          <w:sz w:val="24"/>
          <w:szCs w:val="24"/>
        </w:rPr>
        <w:t xml:space="preserve">részére az általa feltett kérdésre a választ a Felelős Hatóság elektronikusan is megküldi, a kérdés beérkezését követően mihamarabb. </w:t>
      </w:r>
      <w:r w:rsidRPr="00652362">
        <w:rPr>
          <w:rFonts w:ascii="Times New Roman" w:hAnsi="Times New Roman"/>
          <w:b/>
          <w:sz w:val="24"/>
          <w:szCs w:val="24"/>
        </w:rPr>
        <w:t>Te</w:t>
      </w:r>
      <w:r w:rsidRPr="00DA4FC3">
        <w:rPr>
          <w:rFonts w:ascii="Times New Roman" w:hAnsi="Times New Roman"/>
          <w:b/>
          <w:sz w:val="24"/>
          <w:szCs w:val="24"/>
        </w:rPr>
        <w:t>lefonon tájékoztatás nem nyújtható.</w:t>
      </w:r>
    </w:p>
    <w:p w14:paraId="48A8EE3F" w14:textId="5CE56EAC" w:rsidR="0032087D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5002254"/>
      <w:r w:rsidRPr="00DA4FC3">
        <w:rPr>
          <w:rFonts w:ascii="Times New Roman" w:hAnsi="Times New Roman"/>
          <w:b/>
          <w:sz w:val="24"/>
          <w:szCs w:val="24"/>
        </w:rPr>
        <w:t xml:space="preserve">Az egységes elektronikus pályázati rendszer működésével, hibajelzésekkel kapcsolatban </w:t>
      </w:r>
      <w:r w:rsidRPr="00DA4FC3">
        <w:rPr>
          <w:rFonts w:ascii="Times New Roman" w:hAnsi="Times New Roman"/>
          <w:sz w:val="24"/>
          <w:szCs w:val="24"/>
        </w:rPr>
        <w:t>segítséget az elektronikus pályázati rendszer ügyfélszolgálata nyújt, amely a kitöltő program felületéről érhető el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vagy az alábbi e-mail címen kérhető segítség: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C5753F" w:rsidRPr="00C5753F">
          <w:rPr>
            <w:rStyle w:val="Hiperhivatkozs"/>
            <w:rFonts w:ascii="Times New Roman" w:hAnsi="Times New Roman"/>
            <w:sz w:val="24"/>
            <w:szCs w:val="24"/>
          </w:rPr>
          <w:t>eupalyazat@itm.gov.hu</w:t>
        </w:r>
      </w:hyperlink>
      <w:r w:rsidR="00C5753F">
        <w:rPr>
          <w:rFonts w:ascii="Times New Roman" w:hAnsi="Times New Roman"/>
          <w:sz w:val="24"/>
          <w:szCs w:val="24"/>
        </w:rPr>
        <w:t xml:space="preserve"> </w:t>
      </w:r>
    </w:p>
    <w:bookmarkEnd w:id="5"/>
    <w:p w14:paraId="13C8C2C0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Felelős Hatóság az uniós támogatások kezelését szolgáló elektronikus alkalmazáson keres</w:t>
      </w:r>
      <w:r w:rsidRPr="00BD55A5">
        <w:rPr>
          <w:rFonts w:ascii="Times New Roman" w:hAnsi="Times New Roman"/>
          <w:sz w:val="24"/>
          <w:szCs w:val="24"/>
        </w:rPr>
        <w:t>ztül elektronikus formában értesíti a támogatást igénylőket</w:t>
      </w:r>
      <w:r w:rsidRPr="00526488">
        <w:rPr>
          <w:rFonts w:ascii="Times New Roman" w:hAnsi="Times New Roman"/>
          <w:sz w:val="24"/>
          <w:szCs w:val="24"/>
        </w:rPr>
        <w:t xml:space="preserve"> a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 xml:space="preserve"> értékelés eredményéről, támog</w:t>
      </w:r>
      <w:r w:rsidRPr="00DA4FC3">
        <w:rPr>
          <w:rFonts w:ascii="Times New Roman" w:hAnsi="Times New Roman"/>
          <w:sz w:val="24"/>
          <w:szCs w:val="24"/>
        </w:rPr>
        <w:t xml:space="preserve">ató és elutasító döntés esetén egyaránt. A nyertes támogatást igénylők, a projektek címe, valamint a megítélt támogatási összegek a Felelős Hatóság </w:t>
      </w:r>
      <w:hyperlink r:id="rId24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webcím alatt </w:t>
      </w:r>
      <w:r w:rsidRPr="00BD55A5">
        <w:rPr>
          <w:rFonts w:ascii="Times New Roman" w:hAnsi="Times New Roman"/>
          <w:sz w:val="24"/>
          <w:szCs w:val="24"/>
        </w:rPr>
        <w:t xml:space="preserve">is </w:t>
      </w:r>
      <w:r w:rsidRPr="00526488">
        <w:rPr>
          <w:rFonts w:ascii="Times New Roman" w:hAnsi="Times New Roman"/>
          <w:sz w:val="24"/>
          <w:szCs w:val="24"/>
        </w:rPr>
        <w:t>kö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>zétételre</w:t>
      </w:r>
      <w:r w:rsidRPr="00DA4FC3">
        <w:rPr>
          <w:rFonts w:ascii="Times New Roman" w:hAnsi="Times New Roman"/>
          <w:sz w:val="24"/>
          <w:szCs w:val="24"/>
        </w:rPr>
        <w:t xml:space="preserve"> kerülnek.</w:t>
      </w:r>
    </w:p>
    <w:p w14:paraId="17E40DC1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05BF7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6" w:name="_Toc11685713"/>
      <w:r w:rsidRPr="00DA4FC3">
        <w:rPr>
          <w:rFonts w:ascii="Times New Roman" w:hAnsi="Times New Roman"/>
          <w:color w:val="auto"/>
        </w:rPr>
        <w:t xml:space="preserve">I.2. </w:t>
      </w:r>
      <w:r w:rsidRPr="007F0B65">
        <w:rPr>
          <w:rFonts w:ascii="Times New Roman" w:hAnsi="Times New Roman"/>
          <w:color w:val="auto"/>
        </w:rPr>
        <w:t xml:space="preserve">Pénzügyi </w:t>
      </w:r>
      <w:r w:rsidRPr="008D2512">
        <w:rPr>
          <w:rFonts w:ascii="Times New Roman" w:hAnsi="Times New Roman"/>
          <w:color w:val="auto"/>
        </w:rPr>
        <w:t>információk</w:t>
      </w:r>
      <w:bookmarkEnd w:id="6"/>
    </w:p>
    <w:p w14:paraId="7A04C4B4" w14:textId="77777777" w:rsidR="0032087D" w:rsidRPr="00073C0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7" w:name="_Toc11685714"/>
      <w:r w:rsidRPr="00DA4FC3">
        <w:rPr>
          <w:rFonts w:ascii="Times New Roman" w:hAnsi="Times New Roman"/>
          <w:color w:val="auto"/>
          <w:sz w:val="24"/>
          <w:szCs w:val="24"/>
        </w:rPr>
        <w:t xml:space="preserve">I.2.1 Általános információk, a </w:t>
      </w:r>
      <w:r w:rsidRPr="00073C0D">
        <w:rPr>
          <w:rFonts w:ascii="Times New Roman" w:hAnsi="Times New Roman"/>
          <w:color w:val="auto"/>
          <w:sz w:val="24"/>
          <w:szCs w:val="24"/>
        </w:rPr>
        <w:t>finanszírozás módja</w:t>
      </w:r>
      <w:bookmarkEnd w:id="7"/>
    </w:p>
    <w:p w14:paraId="23FB3384" w14:textId="5A54F1E9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A</w:t>
      </w:r>
      <w:r w:rsidR="00C16CE9">
        <w:rPr>
          <w:rFonts w:ascii="Times New Roman" w:hAnsi="Times New Roman"/>
          <w:sz w:val="24"/>
          <w:szCs w:val="24"/>
        </w:rPr>
        <w:t>z</w:t>
      </w:r>
      <w:r w:rsidRPr="00D90C7D">
        <w:rPr>
          <w:rFonts w:ascii="Times New Roman" w:hAnsi="Times New Roman"/>
          <w:sz w:val="24"/>
          <w:szCs w:val="24"/>
        </w:rPr>
        <w:t xml:space="preserve"> </w:t>
      </w:r>
      <w:r w:rsidR="001F7104">
        <w:rPr>
          <w:rFonts w:ascii="Times New Roman" w:hAnsi="Times New Roman"/>
          <w:sz w:val="24"/>
          <w:szCs w:val="24"/>
        </w:rPr>
        <w:t>BBA</w:t>
      </w:r>
      <w:r w:rsidRPr="00523013">
        <w:rPr>
          <w:rFonts w:ascii="Times New Roman" w:hAnsi="Times New Roman"/>
          <w:sz w:val="24"/>
          <w:szCs w:val="24"/>
        </w:rPr>
        <w:t xml:space="preserve"> </w:t>
      </w:r>
      <w:r w:rsidR="00C16CE9">
        <w:rPr>
          <w:rFonts w:ascii="Times New Roman" w:hAnsi="Times New Roman"/>
          <w:sz w:val="24"/>
          <w:szCs w:val="24"/>
        </w:rPr>
        <w:t>Nemzeti Programján</w:t>
      </w:r>
      <w:r w:rsidRPr="00523013">
        <w:rPr>
          <w:rFonts w:ascii="Times New Roman" w:hAnsi="Times New Roman"/>
          <w:sz w:val="24"/>
          <w:szCs w:val="24"/>
        </w:rPr>
        <w:t xml:space="preserve"> alapuló jelen pályázati kiírás keretében igényelhető </w:t>
      </w:r>
      <w:r w:rsidRPr="006352B7">
        <w:rPr>
          <w:rFonts w:ascii="Times New Roman" w:hAnsi="Times New Roman"/>
          <w:sz w:val="24"/>
          <w:szCs w:val="24"/>
        </w:rPr>
        <w:t xml:space="preserve">támogatás keretösszege a hazai költségvetési társfinanszírozással együtt </w:t>
      </w:r>
      <w:r w:rsidR="00B7583C">
        <w:rPr>
          <w:rFonts w:ascii="Times New Roman" w:hAnsi="Times New Roman"/>
          <w:b/>
          <w:noProof/>
          <w:sz w:val="24"/>
          <w:szCs w:val="24"/>
        </w:rPr>
        <w:t>2</w:t>
      </w:r>
      <w:r w:rsidR="002B7635">
        <w:rPr>
          <w:rFonts w:ascii="Times New Roman" w:hAnsi="Times New Roman"/>
          <w:b/>
          <w:noProof/>
          <w:sz w:val="24"/>
          <w:szCs w:val="24"/>
        </w:rPr>
        <w:t>00 000 000</w:t>
      </w:r>
      <w:r w:rsidRPr="006352B7">
        <w:rPr>
          <w:rFonts w:ascii="Times New Roman" w:hAnsi="Times New Roman"/>
          <w:b/>
          <w:noProof/>
          <w:sz w:val="24"/>
          <w:szCs w:val="24"/>
        </w:rPr>
        <w:t xml:space="preserve"> Ft</w:t>
      </w:r>
      <w:r w:rsidRPr="006352B7">
        <w:rPr>
          <w:rFonts w:ascii="Times New Roman" w:hAnsi="Times New Roman"/>
          <w:b/>
          <w:sz w:val="24"/>
          <w:szCs w:val="24"/>
        </w:rPr>
        <w:t>.</w:t>
      </w:r>
    </w:p>
    <w:p w14:paraId="76F407D2" w14:textId="5B9404F4" w:rsidR="0032087D" w:rsidRPr="00526488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Jelen pályázati kiírás forrását a </w:t>
      </w:r>
      <w:r w:rsidR="001F7104">
        <w:rPr>
          <w:rFonts w:ascii="Times New Roman" w:hAnsi="Times New Roman"/>
          <w:sz w:val="24"/>
          <w:szCs w:val="24"/>
        </w:rPr>
        <w:t>BB</w:t>
      </w:r>
      <w:r w:rsidRPr="00BD55A5">
        <w:rPr>
          <w:rFonts w:ascii="Times New Roman" w:hAnsi="Times New Roman"/>
          <w:sz w:val="24"/>
          <w:szCs w:val="24"/>
        </w:rPr>
        <w:t>A és a Belügyminisztérium költségvetése társfinanszíro</w:t>
      </w:r>
      <w:r w:rsidRPr="00526488">
        <w:rPr>
          <w:rFonts w:ascii="Times New Roman" w:hAnsi="Times New Roman"/>
          <w:sz w:val="24"/>
          <w:szCs w:val="24"/>
        </w:rPr>
        <w:t>zásban biztosítja vissza nem térítendő támogatás formájában.</w:t>
      </w:r>
    </w:p>
    <w:p w14:paraId="0ADCFE53" w14:textId="757707DD" w:rsidR="0032087D" w:rsidRPr="00523013" w:rsidRDefault="0032087D" w:rsidP="0084421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 xml:space="preserve">Az igényelt támogatás mértéke a projekt összes elszámolható </w:t>
      </w:r>
      <w:r w:rsidRPr="00573809">
        <w:rPr>
          <w:rFonts w:ascii="Times New Roman" w:hAnsi="Times New Roman"/>
          <w:sz w:val="24"/>
          <w:szCs w:val="24"/>
        </w:rPr>
        <w:t xml:space="preserve">költségének </w:t>
      </w:r>
      <w:r w:rsidRPr="00861870">
        <w:rPr>
          <w:rFonts w:ascii="Times New Roman" w:hAnsi="Times New Roman"/>
          <w:sz w:val="24"/>
          <w:szCs w:val="24"/>
        </w:rPr>
        <w:t>maximum 100 %-</w:t>
      </w:r>
      <w:r w:rsidRPr="00573809">
        <w:rPr>
          <w:rFonts w:ascii="Times New Roman" w:hAnsi="Times New Roman"/>
          <w:sz w:val="24"/>
          <w:szCs w:val="24"/>
        </w:rPr>
        <w:t>a</w:t>
      </w:r>
      <w:r w:rsidRPr="00003B1F">
        <w:rPr>
          <w:rFonts w:ascii="Times New Roman" w:hAnsi="Times New Roman"/>
          <w:sz w:val="24"/>
          <w:szCs w:val="24"/>
        </w:rPr>
        <w:t xml:space="preserve">, </w:t>
      </w:r>
      <w:r w:rsidRPr="00652362"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 xml:space="preserve">melyből az európai uniós hozzájárulás mértéke legfeljebb 75 % és a Belügyminisztérium által biztosított támogatás mértéke 25 %. </w:t>
      </w:r>
      <w:r w:rsidRPr="00836AA7">
        <w:rPr>
          <w:rFonts w:ascii="Times New Roman" w:hAnsi="Times New Roman"/>
          <w:sz w:val="24"/>
          <w:szCs w:val="24"/>
        </w:rPr>
        <w:t>Amennyiben a támogatást igénylő elszámolható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AA7">
        <w:rPr>
          <w:rFonts w:ascii="Times New Roman" w:hAnsi="Times New Roman"/>
          <w:sz w:val="24"/>
          <w:szCs w:val="24"/>
        </w:rPr>
        <w:t>hozzájárulást (önerőt) biztosít, a BM által nyújtott támogatás az önerő arányában csökken</w:t>
      </w:r>
      <w:r w:rsidR="00F9679B">
        <w:rPr>
          <w:rFonts w:ascii="Times New Roman" w:hAnsi="Times New Roman"/>
          <w:sz w:val="24"/>
          <w:szCs w:val="24"/>
        </w:rPr>
        <w:t>.</w:t>
      </w:r>
    </w:p>
    <w:p w14:paraId="5B157384" w14:textId="77777777" w:rsidR="0032087D" w:rsidRPr="00D960F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támogatási kérelemben a költségvetést forintban kell megadni. A szerződéskötés és az el</w:t>
      </w:r>
      <w:r w:rsidRPr="00D960FD">
        <w:rPr>
          <w:rFonts w:ascii="Times New Roman" w:hAnsi="Times New Roman"/>
          <w:sz w:val="24"/>
          <w:szCs w:val="24"/>
        </w:rPr>
        <w:t>számolás is forintban történik.</w:t>
      </w:r>
    </w:p>
    <w:p w14:paraId="60FD8616" w14:textId="77777777" w:rsidR="0032087D" w:rsidRPr="005A69FB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Pályázat összeállításakor forinttól eltérő devizanemben felmerülő költségek tervezése esetén a pályázati kiírás </w:t>
      </w:r>
      <w:r w:rsidRPr="005A69FB">
        <w:rPr>
          <w:rFonts w:ascii="Times New Roman" w:hAnsi="Times New Roman"/>
          <w:sz w:val="24"/>
          <w:szCs w:val="24"/>
        </w:rPr>
        <w:t>megjelenésének napján érvényes, az Európai Bizottság által elektronikus úton közzétett átváltási árfolyamon (ECB árfolyam) kell a költségeket forintra átszámítani.</w:t>
      </w:r>
    </w:p>
    <w:p w14:paraId="790DF2D9" w14:textId="77777777" w:rsidR="0032087D" w:rsidRPr="00C61B58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A6E83" w14:textId="77777777" w:rsidR="0032087D" w:rsidRPr="00BA439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Az ECB árfolyamok az alábbi linken érhetők el: </w:t>
      </w:r>
    </w:p>
    <w:p w14:paraId="21DE5ED9" w14:textId="77777777" w:rsidR="0032087D" w:rsidRPr="004A2887" w:rsidRDefault="00B122FA" w:rsidP="0055574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32087D" w:rsidRPr="00861870">
          <w:rPr>
            <w:rStyle w:val="Hiperhivatkozs"/>
            <w:rFonts w:ascii="Times New Roman" w:hAnsi="Times New Roman"/>
            <w:sz w:val="24"/>
            <w:szCs w:val="24"/>
          </w:rPr>
          <w:t>http://ec.europa.eu/budget/contracts_grants/info_contracts/inforeuro/inforeuro_en.cfm</w:t>
        </w:r>
      </w:hyperlink>
    </w:p>
    <w:p w14:paraId="6AE97AB4" w14:textId="77777777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megítélt támogatásról a Felelős Hatóság és a </w:t>
      </w:r>
      <w:r w:rsidRPr="00BD55A5">
        <w:rPr>
          <w:rFonts w:ascii="Times New Roman" w:hAnsi="Times New Roman"/>
          <w:sz w:val="24"/>
          <w:szCs w:val="24"/>
        </w:rPr>
        <w:t xml:space="preserve">Kedvezményezett Támogatási Szerződést ír alá. </w:t>
      </w:r>
    </w:p>
    <w:p w14:paraId="1A153D5C" w14:textId="1718B003" w:rsidR="0032087D" w:rsidRPr="0023333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A támogatást igénylők a projekt megvalósítását saját kockázatra </w:t>
      </w:r>
      <w:r w:rsidRPr="00233333">
        <w:rPr>
          <w:rFonts w:ascii="Times New Roman" w:hAnsi="Times New Roman"/>
          <w:sz w:val="24"/>
          <w:szCs w:val="24"/>
        </w:rPr>
        <w:t>megkezdhetik, amennyiben a projektjavaslat megvalós</w:t>
      </w:r>
      <w:r w:rsidRPr="00BD55A5">
        <w:rPr>
          <w:rFonts w:ascii="Times New Roman" w:hAnsi="Times New Roman"/>
          <w:sz w:val="24"/>
          <w:szCs w:val="24"/>
        </w:rPr>
        <w:t xml:space="preserve">ítása érdekében a Felelős Hatóság támogatási szerződést köt a </w:t>
      </w:r>
      <w:r w:rsidRPr="00100F34">
        <w:rPr>
          <w:rFonts w:ascii="Times New Roman" w:hAnsi="Times New Roman"/>
          <w:sz w:val="24"/>
          <w:szCs w:val="24"/>
        </w:rPr>
        <w:t xml:space="preserve">Kedvezményezettel, a támogatási szerződés mellékletét képező költségvetésben szereplő, felmerült költségek </w:t>
      </w:r>
      <w:r w:rsidRPr="00861870">
        <w:rPr>
          <w:rFonts w:ascii="Times New Roman" w:hAnsi="Times New Roman"/>
          <w:sz w:val="24"/>
          <w:szCs w:val="24"/>
        </w:rPr>
        <w:t>201</w:t>
      </w:r>
      <w:r w:rsidR="005435FD">
        <w:rPr>
          <w:rFonts w:ascii="Times New Roman" w:hAnsi="Times New Roman"/>
          <w:sz w:val="24"/>
          <w:szCs w:val="24"/>
        </w:rPr>
        <w:t>9</w:t>
      </w:r>
      <w:r w:rsidRPr="00861870">
        <w:rPr>
          <w:rFonts w:ascii="Times New Roman" w:hAnsi="Times New Roman"/>
          <w:sz w:val="24"/>
          <w:szCs w:val="24"/>
        </w:rPr>
        <w:t xml:space="preserve">. </w:t>
      </w:r>
      <w:r w:rsidR="00D9045A">
        <w:rPr>
          <w:rFonts w:ascii="Times New Roman" w:hAnsi="Times New Roman"/>
          <w:sz w:val="24"/>
          <w:szCs w:val="24"/>
        </w:rPr>
        <w:t xml:space="preserve">január </w:t>
      </w:r>
      <w:r w:rsidRPr="00861870">
        <w:rPr>
          <w:rFonts w:ascii="Times New Roman" w:hAnsi="Times New Roman"/>
          <w:sz w:val="24"/>
          <w:szCs w:val="24"/>
        </w:rPr>
        <w:t>1-től</w:t>
      </w:r>
      <w:r w:rsidRPr="00100F34">
        <w:rPr>
          <w:rFonts w:ascii="Times New Roman" w:hAnsi="Times New Roman"/>
          <w:sz w:val="24"/>
          <w:szCs w:val="24"/>
        </w:rPr>
        <w:t xml:space="preserve"> elszámolhatóak.</w:t>
      </w:r>
    </w:p>
    <w:p w14:paraId="3BDFB08A" w14:textId="76805DF5" w:rsidR="0032087D" w:rsidRPr="00861870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projektek megvalósításának legkésőbbi határideje</w:t>
      </w:r>
      <w:r w:rsidRPr="00100F34">
        <w:rPr>
          <w:rFonts w:ascii="Times New Roman" w:hAnsi="Times New Roman"/>
          <w:sz w:val="24"/>
          <w:szCs w:val="24"/>
        </w:rPr>
        <w:t xml:space="preserve">: </w:t>
      </w:r>
      <w:r w:rsidR="00C16CE9" w:rsidRPr="00861870">
        <w:rPr>
          <w:rFonts w:ascii="Times New Roman" w:hAnsi="Times New Roman"/>
          <w:b/>
          <w:sz w:val="24"/>
          <w:szCs w:val="24"/>
        </w:rPr>
        <w:t>202</w:t>
      </w:r>
      <w:r w:rsidR="00C16CE9">
        <w:rPr>
          <w:rFonts w:ascii="Times New Roman" w:hAnsi="Times New Roman"/>
          <w:b/>
          <w:sz w:val="24"/>
          <w:szCs w:val="24"/>
        </w:rPr>
        <w:t>2</w:t>
      </w:r>
      <w:r w:rsidRPr="00861870">
        <w:rPr>
          <w:rFonts w:ascii="Times New Roman" w:hAnsi="Times New Roman"/>
          <w:b/>
          <w:sz w:val="24"/>
          <w:szCs w:val="24"/>
        </w:rPr>
        <w:t xml:space="preserve">. </w:t>
      </w:r>
      <w:r w:rsidR="0058418E">
        <w:rPr>
          <w:rFonts w:ascii="Times New Roman" w:hAnsi="Times New Roman"/>
          <w:b/>
          <w:sz w:val="24"/>
          <w:szCs w:val="24"/>
        </w:rPr>
        <w:t>december</w:t>
      </w:r>
      <w:r w:rsidR="005435FD">
        <w:rPr>
          <w:rFonts w:ascii="Times New Roman" w:hAnsi="Times New Roman"/>
          <w:b/>
          <w:sz w:val="24"/>
          <w:szCs w:val="24"/>
        </w:rPr>
        <w:t xml:space="preserve"> 31</w:t>
      </w:r>
      <w:r w:rsidRPr="00861870">
        <w:rPr>
          <w:rFonts w:ascii="Times New Roman" w:hAnsi="Times New Roman"/>
          <w:b/>
          <w:sz w:val="24"/>
          <w:szCs w:val="24"/>
        </w:rPr>
        <w:t>.</w:t>
      </w:r>
      <w:r w:rsidRPr="00100F34">
        <w:rPr>
          <w:rFonts w:ascii="Times New Roman" w:hAnsi="Times New Roman"/>
          <w:b/>
          <w:sz w:val="24"/>
          <w:szCs w:val="24"/>
        </w:rPr>
        <w:t xml:space="preserve"> </w:t>
      </w:r>
    </w:p>
    <w:p w14:paraId="0F8467DE" w14:textId="25893CCB" w:rsidR="0032087D" w:rsidRPr="004A2887" w:rsidRDefault="0032087D" w:rsidP="0055574B">
      <w:pPr>
        <w:suppressAutoHyphens/>
        <w:spacing w:beforeLines="60" w:before="144" w:afterLines="60" w:after="144" w:line="240" w:lineRule="auto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 xml:space="preserve">Projektenként igényelhető minimum támogatási összeg: </w:t>
      </w:r>
      <w:r w:rsidR="00B7583C">
        <w:rPr>
          <w:rFonts w:ascii="Times New Roman" w:hAnsi="Times New Roman"/>
          <w:b/>
          <w:sz w:val="24"/>
          <w:szCs w:val="24"/>
        </w:rPr>
        <w:t>5</w:t>
      </w:r>
      <w:r w:rsidR="002B7635">
        <w:rPr>
          <w:rFonts w:ascii="Times New Roman" w:hAnsi="Times New Roman"/>
          <w:b/>
          <w:sz w:val="24"/>
          <w:szCs w:val="24"/>
        </w:rPr>
        <w:t>0 000 000</w:t>
      </w:r>
      <w:r w:rsidRPr="006352B7">
        <w:rPr>
          <w:rFonts w:ascii="Times New Roman" w:hAnsi="Times New Roman"/>
          <w:b/>
          <w:sz w:val="24"/>
          <w:szCs w:val="24"/>
        </w:rPr>
        <w:t xml:space="preserve"> HUF</w:t>
      </w:r>
    </w:p>
    <w:p w14:paraId="659158EF" w14:textId="067FF915" w:rsidR="0032087D" w:rsidRPr="00233333" w:rsidRDefault="006352B7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fr-BE"/>
        </w:rPr>
      </w:pPr>
      <w:r w:rsidRPr="006352B7">
        <w:rPr>
          <w:rFonts w:ascii="Times New Roman" w:hAnsi="Times New Roman"/>
          <w:sz w:val="24"/>
          <w:szCs w:val="24"/>
          <w:lang w:eastAsia="fr-BE"/>
        </w:rPr>
        <w:t xml:space="preserve">Projektenként igényelhető maximális támogatási összeg: </w:t>
      </w:r>
      <w:r w:rsidR="00B7583C">
        <w:rPr>
          <w:rFonts w:ascii="Times New Roman" w:hAnsi="Times New Roman"/>
          <w:b/>
          <w:sz w:val="24"/>
          <w:szCs w:val="24"/>
          <w:lang w:eastAsia="fr-BE"/>
        </w:rPr>
        <w:t>2</w:t>
      </w:r>
      <w:r w:rsidR="002B7635">
        <w:rPr>
          <w:rFonts w:ascii="Times New Roman" w:hAnsi="Times New Roman"/>
          <w:b/>
          <w:sz w:val="24"/>
          <w:szCs w:val="24"/>
          <w:lang w:eastAsia="fr-BE"/>
        </w:rPr>
        <w:t>00 000 000</w:t>
      </w:r>
      <w:r w:rsidR="005435FD">
        <w:rPr>
          <w:rFonts w:ascii="Times New Roman" w:hAnsi="Times New Roman"/>
          <w:b/>
          <w:sz w:val="24"/>
          <w:szCs w:val="24"/>
          <w:lang w:eastAsia="fr-BE"/>
        </w:rPr>
        <w:t xml:space="preserve"> </w:t>
      </w:r>
      <w:r w:rsidRPr="006352B7">
        <w:rPr>
          <w:rFonts w:ascii="Times New Roman" w:hAnsi="Times New Roman"/>
          <w:b/>
          <w:sz w:val="24"/>
          <w:szCs w:val="24"/>
          <w:lang w:eastAsia="fr-BE"/>
        </w:rPr>
        <w:t>HUF</w:t>
      </w:r>
    </w:p>
    <w:p w14:paraId="140DA5E3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1BFDE" w14:textId="77777777" w:rsidR="0032087D" w:rsidRPr="004A2887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8" w:name="_Toc11685715"/>
      <w:r w:rsidRPr="00526488">
        <w:rPr>
          <w:rFonts w:ascii="Times New Roman" w:hAnsi="Times New Roman"/>
          <w:color w:val="auto"/>
        </w:rPr>
        <w:lastRenderedPageBreak/>
        <w:t>I.3. Célcsoport/ egyéb közreműködők és támogatható intézkedések</w:t>
      </w:r>
      <w:bookmarkEnd w:id="8"/>
    </w:p>
    <w:p w14:paraId="5A4A8FA6" w14:textId="77777777" w:rsidR="0032087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9" w:name="_Toc11685716"/>
      <w:r w:rsidRPr="00233333">
        <w:rPr>
          <w:rFonts w:ascii="Times New Roman" w:hAnsi="Times New Roman"/>
          <w:color w:val="auto"/>
          <w:sz w:val="24"/>
          <w:szCs w:val="24"/>
        </w:rPr>
        <w:t>I.</w:t>
      </w:r>
      <w:r w:rsidRPr="00100F34">
        <w:rPr>
          <w:rFonts w:ascii="Times New Roman" w:hAnsi="Times New Roman"/>
          <w:color w:val="auto"/>
          <w:sz w:val="24"/>
          <w:szCs w:val="24"/>
        </w:rPr>
        <w:t>3.</w:t>
      </w:r>
      <w:r w:rsidRPr="00F70F46">
        <w:rPr>
          <w:rFonts w:ascii="Times New Roman" w:hAnsi="Times New Roman"/>
          <w:color w:val="auto"/>
          <w:sz w:val="24"/>
          <w:szCs w:val="24"/>
        </w:rPr>
        <w:t>1</w:t>
      </w:r>
      <w:r w:rsidRPr="00710930">
        <w:rPr>
          <w:rFonts w:ascii="Times New Roman" w:hAnsi="Times New Roman"/>
          <w:color w:val="auto"/>
          <w:sz w:val="24"/>
          <w:szCs w:val="24"/>
        </w:rPr>
        <w:t xml:space="preserve"> Célcsoport</w:t>
      </w:r>
      <w:bookmarkEnd w:id="9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975B1A3" w14:textId="77777777" w:rsidR="0032087D" w:rsidRPr="00222266" w:rsidRDefault="0032087D" w:rsidP="00222266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  <w:r w:rsidRPr="00222266">
        <w:rPr>
          <w:rFonts w:ascii="Times New Roman" w:hAnsi="Times New Roman"/>
        </w:rPr>
        <w:t>Célcsoport alatt értjük valamely tevékenységből közvetlenül részesülő személyeket.</w:t>
      </w:r>
    </w:p>
    <w:p w14:paraId="1D672655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_Hlk4592394"/>
      <w:r w:rsidRPr="00861870">
        <w:rPr>
          <w:rFonts w:ascii="Times New Roman" w:hAnsi="Times New Roman"/>
          <w:sz w:val="24"/>
          <w:szCs w:val="24"/>
        </w:rPr>
        <w:t>magyar állampolgár</w:t>
      </w:r>
    </w:p>
    <w:p w14:paraId="19364660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egyéb EU-s állampolgár</w:t>
      </w:r>
    </w:p>
    <w:p w14:paraId="52368CE4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harmadik ország állampolgára</w:t>
      </w:r>
    </w:p>
    <w:p w14:paraId="11C7F3A1" w14:textId="77777777" w:rsidR="003003F5" w:rsidRPr="00DA4FC3" w:rsidRDefault="003003F5" w:rsidP="003003F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6113B" w14:textId="77777777" w:rsidR="0032087D" w:rsidRPr="006352B7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1" w:name="_Toc11685717"/>
      <w:r w:rsidRPr="006352B7">
        <w:rPr>
          <w:rFonts w:ascii="Times New Roman" w:hAnsi="Times New Roman"/>
          <w:color w:val="auto"/>
          <w:sz w:val="24"/>
          <w:szCs w:val="24"/>
        </w:rPr>
        <w:t>I.3.2. Támogatható intézkedés ismertetése</w:t>
      </w:r>
      <w:bookmarkEnd w:id="11"/>
    </w:p>
    <w:bookmarkEnd w:id="10"/>
    <w:p w14:paraId="4C3DDA8C" w14:textId="77777777" w:rsidR="00241D76" w:rsidRDefault="00241D76" w:rsidP="0055574B">
      <w:pPr>
        <w:pStyle w:val="CM4"/>
        <w:suppressAutoHyphens/>
        <w:jc w:val="both"/>
        <w:rPr>
          <w:rFonts w:ascii="Times New Roman" w:hAnsi="Times New Roman"/>
        </w:rPr>
      </w:pPr>
    </w:p>
    <w:p w14:paraId="035540E8" w14:textId="77777777" w:rsidR="002A0D80" w:rsidRDefault="00241D76" w:rsidP="00241D76">
      <w:pPr>
        <w:pStyle w:val="CM4"/>
        <w:suppressAutoHyphens/>
        <w:rPr>
          <w:rFonts w:ascii="Times New Roman" w:hAnsi="Times New Roman"/>
          <w:u w:val="single"/>
        </w:rPr>
      </w:pPr>
      <w:r w:rsidRPr="00241D76">
        <w:rPr>
          <w:rFonts w:ascii="Times New Roman" w:hAnsi="Times New Roman"/>
          <w:u w:val="single"/>
        </w:rPr>
        <w:t>Az intézkedés célja:</w:t>
      </w:r>
    </w:p>
    <w:p w14:paraId="0D8F3F23" w14:textId="78A7B941" w:rsidR="002A0D80" w:rsidRDefault="00241D76" w:rsidP="00241D76">
      <w:pPr>
        <w:pStyle w:val="CM4"/>
        <w:suppressAutoHyphens/>
        <w:rPr>
          <w:rFonts w:ascii="Times New Roman" w:hAnsi="Times New Roman"/>
        </w:rPr>
      </w:pPr>
      <w:r w:rsidRPr="00241D76">
        <w:rPr>
          <w:rFonts w:ascii="Times New Roman" w:hAnsi="Times New Roman"/>
        </w:rPr>
        <w:t xml:space="preserve"> </w:t>
      </w:r>
    </w:p>
    <w:p w14:paraId="11299E4B" w14:textId="4B75DABC" w:rsidR="00241D76" w:rsidRPr="00241D76" w:rsidRDefault="00241D76" w:rsidP="002A0D80">
      <w:pPr>
        <w:pStyle w:val="CM4"/>
        <w:suppressAutoHyphens/>
        <w:jc w:val="both"/>
        <w:rPr>
          <w:rFonts w:ascii="Times New Roman" w:hAnsi="Times New Roman"/>
        </w:rPr>
      </w:pPr>
      <w:r w:rsidRPr="00241D76">
        <w:rPr>
          <w:rFonts w:ascii="Times New Roman" w:hAnsi="Times New Roman"/>
        </w:rPr>
        <w:t>A magánszektor szereplői és/vagy az oktatási/felsőoktatási intézmények és további kutatóműhelyek innovatív biztonsági, egészségvédelmi, kommunikációs és egyéb technikáinak kifejlesztése és átültetése, valamint az általuk már alkalmazott ilyen technikák átültetése a kriminalisztikai szaktudással és speciális bűnügyi szakismerettel bíró rendvédelmi szervek súlyos és szervezett, határon átnyúló bűnözés elleni fellépés hatékonyságnövelése, valamint a tudományos szféra, illetve a civil és állami szereplők közötti együttműködés javítása érdekében.</w:t>
      </w:r>
    </w:p>
    <w:p w14:paraId="7BF60EB6" w14:textId="77777777" w:rsidR="00241D76" w:rsidRDefault="00241D76" w:rsidP="0055574B">
      <w:pPr>
        <w:pStyle w:val="CM4"/>
        <w:suppressAutoHyphens/>
        <w:jc w:val="both"/>
        <w:rPr>
          <w:rFonts w:ascii="Times New Roman" w:hAnsi="Times New Roman"/>
        </w:rPr>
      </w:pPr>
    </w:p>
    <w:p w14:paraId="35D63F26" w14:textId="77777777" w:rsidR="00241D76" w:rsidRPr="00241D76" w:rsidRDefault="00241D76" w:rsidP="00241D7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41D76">
        <w:rPr>
          <w:rFonts w:ascii="Times New Roman" w:hAnsi="Times New Roman"/>
          <w:noProof/>
          <w:sz w:val="24"/>
          <w:szCs w:val="24"/>
        </w:rPr>
        <w:t>Az intézkedés céljának elérése érdekében elvárás, hogy a fejlesztés megvalósítása érdekében amennyiben a támogatás igénylő</w:t>
      </w:r>
    </w:p>
    <w:p w14:paraId="774172FD" w14:textId="77777777" w:rsidR="00241D76" w:rsidRPr="00241D76" w:rsidRDefault="00241D76" w:rsidP="00241D7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41D76">
        <w:rPr>
          <w:rFonts w:ascii="Times New Roman" w:hAnsi="Times New Roman"/>
          <w:noProof/>
          <w:sz w:val="24"/>
          <w:szCs w:val="24"/>
        </w:rPr>
        <w:t>- igazságügyi vagy rendvédelmi szerv, vállalja legalább egy, a magánszektorban tevékenykedő szereplő és/vagy oktatási/felsőoktatási intézmény, kutatóműhely partnerként történő bevonását;</w:t>
      </w:r>
    </w:p>
    <w:p w14:paraId="24E53A1D" w14:textId="77777777" w:rsidR="00241D76" w:rsidRPr="00241D76" w:rsidRDefault="00241D76" w:rsidP="00241D7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41D76">
        <w:rPr>
          <w:rFonts w:ascii="Times New Roman" w:hAnsi="Times New Roman"/>
          <w:noProof/>
          <w:sz w:val="24"/>
          <w:szCs w:val="24"/>
        </w:rPr>
        <w:t>- nem igazságügyi vagy rendvédelmi szerv, vállalja, az adott szakterületen szakismerettel bíró igazságügyi vagy rendvédelmi szerv bevonását.</w:t>
      </w:r>
    </w:p>
    <w:p w14:paraId="762E7895" w14:textId="77777777" w:rsidR="00241D76" w:rsidRPr="00241D76" w:rsidRDefault="00241D76" w:rsidP="00241D7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41D76">
        <w:rPr>
          <w:rFonts w:ascii="Times New Roman" w:hAnsi="Times New Roman"/>
          <w:noProof/>
          <w:sz w:val="24"/>
          <w:szCs w:val="24"/>
        </w:rPr>
        <w:t>További elvárás, hogy a támogatást igénylő biztosítsa, hogy</w:t>
      </w:r>
    </w:p>
    <w:p w14:paraId="6FD4D1CE" w14:textId="77777777" w:rsidR="00241D76" w:rsidRPr="00241D76" w:rsidRDefault="00241D76" w:rsidP="00241D7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41D76">
        <w:rPr>
          <w:rFonts w:ascii="Times New Roman" w:hAnsi="Times New Roman"/>
          <w:noProof/>
          <w:sz w:val="24"/>
          <w:szCs w:val="24"/>
        </w:rPr>
        <w:t>- a támogatási kérelem benyújtásához megvalósíthatósági tanulmány összeállításra kerüljön, valamint a fejlesztés eredményei tanulmány keretében bemutatásra kerüljenek;</w:t>
      </w:r>
    </w:p>
    <w:p w14:paraId="5281B868" w14:textId="77777777" w:rsidR="00241D76" w:rsidRPr="00241D76" w:rsidRDefault="00241D76" w:rsidP="00241D7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41D76">
        <w:rPr>
          <w:rFonts w:ascii="Times New Roman" w:hAnsi="Times New Roman"/>
          <w:noProof/>
          <w:sz w:val="24"/>
          <w:szCs w:val="24"/>
        </w:rPr>
        <w:t>- a projektidőszakon belül az innovatív eszköz a súlyos és szervezett, határon átnyúló bűnözés elleni fellépés érdekében alkalmazásra kész állapotba kerüljön;</w:t>
      </w:r>
    </w:p>
    <w:p w14:paraId="558C4F43" w14:textId="77777777" w:rsidR="00241D76" w:rsidRPr="00241D76" w:rsidRDefault="00241D76" w:rsidP="00241D7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41D76">
        <w:rPr>
          <w:rFonts w:ascii="Times New Roman" w:hAnsi="Times New Roman"/>
          <w:noProof/>
          <w:sz w:val="24"/>
          <w:szCs w:val="24"/>
        </w:rPr>
        <w:t>- a fenntartási időszakon belül az innovatív eszköz a súlyos és szervezett, határon átnyúló bűnözés elleni fellépés képzési igényeinek teljesítése alkalmával a hatékonyabb feladatellátás céljából a gyakorlati szakmai képzések során a projekt zárását követően legalább 2 év időtartamban alkalmazásra kerüljenek.</w:t>
      </w:r>
    </w:p>
    <w:p w14:paraId="0C885C91" w14:textId="77777777" w:rsidR="00241D76" w:rsidRDefault="00241D76" w:rsidP="00241D7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41D76">
        <w:rPr>
          <w:rFonts w:ascii="Times New Roman" w:hAnsi="Times New Roman"/>
          <w:noProof/>
          <w:sz w:val="24"/>
          <w:szCs w:val="24"/>
        </w:rPr>
        <w:t>Továbbá a támogatást igénylő vállalja, hogy az innovatív eszköz tesztelésének végrehajtásába bevon legalább egy külföldi igazságügyi és rendvédelmi szervet vagy uniós és egyéb releváns ügynökséget és legkésőbb a projekt zárásáig intézkedési tervet készít annak érdekében, hogy az innovatív eszköz hogyan alkalmazható más külföldi igazságügyi és rendvédelmi szerv vagy uniós és egyéb releváns ügynökség esetében.</w:t>
      </w:r>
    </w:p>
    <w:p w14:paraId="37EBAF6E" w14:textId="26F6CB7A" w:rsidR="00A8736C" w:rsidRPr="00241D76" w:rsidRDefault="00A8736C" w:rsidP="00241D7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E</w:t>
      </w:r>
      <w:r w:rsidRPr="00A8736C">
        <w:rPr>
          <w:rFonts w:ascii="Times New Roman" w:hAnsi="Times New Roman"/>
          <w:noProof/>
          <w:sz w:val="24"/>
          <w:szCs w:val="24"/>
        </w:rPr>
        <w:t>lvárás valamint, hogy a projekt megvalósításában érintett szerv(ek) részvételi hajlandósága a résztvevő szerv(ek) részéről szándéknyilatkozattal igazolt legyen.</w:t>
      </w:r>
    </w:p>
    <w:p w14:paraId="73F03D05" w14:textId="77777777" w:rsidR="0032087D" w:rsidRPr="00A8736C" w:rsidRDefault="0032087D" w:rsidP="0032087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A8736C">
        <w:rPr>
          <w:rFonts w:ascii="Times New Roman" w:hAnsi="Times New Roman"/>
          <w:noProof/>
          <w:sz w:val="24"/>
          <w:szCs w:val="24"/>
          <w:u w:val="single"/>
        </w:rPr>
        <w:t>A célok elérése érdekében a Felelős Hatóság különösen az alábbi tevékenységek megvalósítását támogatja:</w:t>
      </w:r>
    </w:p>
    <w:p w14:paraId="12600821" w14:textId="77777777" w:rsidR="00241D76" w:rsidRPr="00241D76" w:rsidRDefault="00241D76" w:rsidP="00241D76">
      <w:pPr>
        <w:pStyle w:val="Listaszerbekezds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D76">
        <w:rPr>
          <w:rFonts w:ascii="Times New Roman" w:hAnsi="Times New Roman"/>
          <w:sz w:val="24"/>
          <w:szCs w:val="24"/>
        </w:rPr>
        <w:t>kutatás-fejlesztést megalapozó megvalósíthatósági tanulmány elkészítése; kutatási tervek készítése;</w:t>
      </w:r>
    </w:p>
    <w:p w14:paraId="0924A30C" w14:textId="77777777" w:rsidR="00241D76" w:rsidRPr="00241D76" w:rsidRDefault="00241D76" w:rsidP="00241D76">
      <w:pPr>
        <w:pStyle w:val="Listaszerbekezds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D76">
        <w:rPr>
          <w:rFonts w:ascii="Times New Roman" w:hAnsi="Times New Roman"/>
          <w:sz w:val="24"/>
          <w:szCs w:val="24"/>
        </w:rPr>
        <w:t>kutatás-fejlesztési tevékenység gyakorlása, tesztek végrehajtása és az ezekkel ö</w:t>
      </w:r>
      <w:r w:rsidRPr="00241D76">
        <w:rPr>
          <w:rFonts w:ascii="Times New Roman" w:hAnsi="Times New Roman"/>
          <w:sz w:val="24"/>
          <w:szCs w:val="24"/>
        </w:rPr>
        <w:t>s</w:t>
      </w:r>
      <w:r w:rsidRPr="00241D76">
        <w:rPr>
          <w:rFonts w:ascii="Times New Roman" w:hAnsi="Times New Roman"/>
          <w:sz w:val="24"/>
          <w:szCs w:val="24"/>
        </w:rPr>
        <w:t>szefüggő tevékenységek (pl. fordítás, díjköteles adatbázisok használata, tapaszt</w:t>
      </w:r>
      <w:r w:rsidRPr="00241D76">
        <w:rPr>
          <w:rFonts w:ascii="Times New Roman" w:hAnsi="Times New Roman"/>
          <w:sz w:val="24"/>
          <w:szCs w:val="24"/>
        </w:rPr>
        <w:t>a</w:t>
      </w:r>
      <w:r w:rsidRPr="00241D76">
        <w:rPr>
          <w:rFonts w:ascii="Times New Roman" w:hAnsi="Times New Roman"/>
          <w:sz w:val="24"/>
          <w:szCs w:val="24"/>
        </w:rPr>
        <w:t>latcserék, workshopok, konferenciák megtartása, ezeken történő részvétel);</w:t>
      </w:r>
    </w:p>
    <w:p w14:paraId="5D8FBAA8" w14:textId="77777777" w:rsidR="00241D76" w:rsidRPr="00241D76" w:rsidRDefault="00241D76" w:rsidP="00241D76">
      <w:pPr>
        <w:pStyle w:val="Listaszerbekezds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D76">
        <w:rPr>
          <w:rFonts w:ascii="Times New Roman" w:hAnsi="Times New Roman"/>
          <w:sz w:val="24"/>
          <w:szCs w:val="24"/>
        </w:rPr>
        <w:t>kutatás-fejlesztés eredményeinek feldolgozása nyomán képzési anyag összeállít</w:t>
      </w:r>
      <w:r w:rsidRPr="00241D76">
        <w:rPr>
          <w:rFonts w:ascii="Times New Roman" w:hAnsi="Times New Roman"/>
          <w:sz w:val="24"/>
          <w:szCs w:val="24"/>
        </w:rPr>
        <w:t>á</w:t>
      </w:r>
      <w:r w:rsidRPr="00241D76">
        <w:rPr>
          <w:rFonts w:ascii="Times New Roman" w:hAnsi="Times New Roman"/>
          <w:sz w:val="24"/>
          <w:szCs w:val="24"/>
        </w:rPr>
        <w:t>sa;</w:t>
      </w:r>
    </w:p>
    <w:p w14:paraId="13CB8015" w14:textId="47544ABA" w:rsidR="002B7635" w:rsidRPr="00241D76" w:rsidRDefault="00241D76" w:rsidP="002B7635">
      <w:pPr>
        <w:pStyle w:val="Listaszerbekezds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D76">
        <w:rPr>
          <w:rFonts w:ascii="Times New Roman" w:hAnsi="Times New Roman"/>
          <w:sz w:val="24"/>
          <w:szCs w:val="24"/>
        </w:rPr>
        <w:t xml:space="preserve">kutatás-fejlesztési, oktatási célú IT hardver és szoftver eszközök beszerzése. </w:t>
      </w:r>
    </w:p>
    <w:p w14:paraId="386AB095" w14:textId="26706D75" w:rsidR="0032087D" w:rsidRPr="00A8736C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8736C">
        <w:rPr>
          <w:rFonts w:ascii="Times New Roman" w:hAnsi="Times New Roman"/>
          <w:sz w:val="24"/>
          <w:szCs w:val="24"/>
          <w:u w:val="single"/>
        </w:rPr>
        <w:t>A támogatható intézkedés megvalósításával a Felelős Hatóság az alábbi indikátorok teljesítését tűzte ki célul: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5"/>
        <w:gridCol w:w="1816"/>
        <w:gridCol w:w="1813"/>
      </w:tblGrid>
      <w:tr w:rsidR="00241D76" w:rsidRPr="001B7B58" w14:paraId="17E50C43" w14:textId="77777777" w:rsidTr="001D2020">
        <w:tc>
          <w:tcPr>
            <w:tcW w:w="5585" w:type="dxa"/>
            <w:shd w:val="clear" w:color="auto" w:fill="D9D9D9"/>
            <w:vAlign w:val="center"/>
          </w:tcPr>
          <w:p w14:paraId="46473C0E" w14:textId="77777777" w:rsidR="00241D76" w:rsidRPr="00060226" w:rsidRDefault="00241D76" w:rsidP="001D2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060226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Indikátor megnevezése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35D7AFA4" w14:textId="77777777" w:rsidR="00241D76" w:rsidRPr="00A82CDC" w:rsidRDefault="00241D76" w:rsidP="001D2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A82CDC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Mértékegység</w:t>
            </w:r>
          </w:p>
        </w:tc>
        <w:tc>
          <w:tcPr>
            <w:tcW w:w="1813" w:type="dxa"/>
            <w:shd w:val="clear" w:color="auto" w:fill="D9D9D9"/>
            <w:vAlign w:val="center"/>
          </w:tcPr>
          <w:p w14:paraId="2E79F627" w14:textId="77777777" w:rsidR="00241D76" w:rsidRPr="001B7B58" w:rsidRDefault="00241D76" w:rsidP="001D2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1B7B58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Célérték</w:t>
            </w:r>
          </w:p>
        </w:tc>
      </w:tr>
      <w:tr w:rsidR="00241D76" w:rsidRPr="001B7B58" w14:paraId="319D1DE2" w14:textId="77777777" w:rsidTr="001D2020">
        <w:tc>
          <w:tcPr>
            <w:tcW w:w="5585" w:type="dxa"/>
            <w:shd w:val="clear" w:color="auto" w:fill="auto"/>
          </w:tcPr>
          <w:p w14:paraId="491434DD" w14:textId="77777777" w:rsidR="00241D76" w:rsidRPr="00060226" w:rsidRDefault="00241D76" w:rsidP="001D2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D6E68">
              <w:rPr>
                <w:rFonts w:ascii="Times New Roman" w:hAnsi="Times New Roman"/>
                <w:sz w:val="24"/>
                <w:szCs w:val="24"/>
                <w:lang w:eastAsia="hu-HU"/>
              </w:rPr>
              <w:t>Elkészült tanulmányok/jelentések száma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73CE9EA" w14:textId="77777777" w:rsidR="00241D76" w:rsidRPr="00A82CDC" w:rsidRDefault="00241D76" w:rsidP="001D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6E67180" w14:textId="77777777" w:rsidR="00241D76" w:rsidRPr="001B7B58" w:rsidRDefault="00241D76" w:rsidP="001D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6</w:t>
            </w:r>
          </w:p>
        </w:tc>
      </w:tr>
      <w:tr w:rsidR="00241D76" w:rsidRPr="001B7B58" w14:paraId="472B83BC" w14:textId="77777777" w:rsidTr="001D2020">
        <w:tc>
          <w:tcPr>
            <w:tcW w:w="5585" w:type="dxa"/>
            <w:shd w:val="clear" w:color="auto" w:fill="auto"/>
          </w:tcPr>
          <w:p w14:paraId="73902D88" w14:textId="77777777" w:rsidR="00241D76" w:rsidRPr="00060226" w:rsidRDefault="00241D76" w:rsidP="001D2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D6E68">
              <w:rPr>
                <w:rFonts w:ascii="Times New Roman" w:hAnsi="Times New Roman"/>
                <w:sz w:val="24"/>
                <w:szCs w:val="24"/>
                <w:lang w:eastAsia="hu-HU"/>
              </w:rPr>
              <w:t>Szakértői tapasztalatcserék száma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D2FB0B7" w14:textId="77777777" w:rsidR="00241D76" w:rsidRPr="00A82CDC" w:rsidRDefault="00241D76" w:rsidP="001D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99B557E" w14:textId="77777777" w:rsidR="00241D76" w:rsidRPr="001B7B58" w:rsidRDefault="00241D76" w:rsidP="001D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6</w:t>
            </w:r>
          </w:p>
        </w:tc>
      </w:tr>
      <w:tr w:rsidR="00241D76" w:rsidRPr="001B7B58" w14:paraId="487DE73D" w14:textId="77777777" w:rsidTr="001D2020">
        <w:tc>
          <w:tcPr>
            <w:tcW w:w="5585" w:type="dxa"/>
            <w:shd w:val="clear" w:color="auto" w:fill="auto"/>
          </w:tcPr>
          <w:p w14:paraId="6B69AFA4" w14:textId="77777777" w:rsidR="00241D76" w:rsidRPr="00060226" w:rsidRDefault="00241D76" w:rsidP="001D2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D6E68">
              <w:rPr>
                <w:rFonts w:ascii="Times New Roman" w:hAnsi="Times New Roman"/>
                <w:sz w:val="24"/>
                <w:szCs w:val="24"/>
                <w:lang w:eastAsia="hu-HU"/>
              </w:rPr>
              <w:t>Szakértői tapasztalatcseréken részt vevő szakemberek száma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0841971" w14:textId="77777777" w:rsidR="00241D76" w:rsidRPr="00A82CDC" w:rsidRDefault="00241D76" w:rsidP="001D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6D0EF6C" w14:textId="77777777" w:rsidR="00241D76" w:rsidRPr="001B7B58" w:rsidRDefault="00241D76" w:rsidP="001D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30</w:t>
            </w:r>
          </w:p>
        </w:tc>
      </w:tr>
      <w:tr w:rsidR="00241D76" w:rsidRPr="001B7B58" w14:paraId="221DF944" w14:textId="77777777" w:rsidTr="001D2020">
        <w:tc>
          <w:tcPr>
            <w:tcW w:w="5585" w:type="dxa"/>
            <w:shd w:val="clear" w:color="auto" w:fill="auto"/>
          </w:tcPr>
          <w:p w14:paraId="211CE34F" w14:textId="77777777" w:rsidR="00241D76" w:rsidRPr="00060226" w:rsidRDefault="00241D76" w:rsidP="001D2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D6E68">
              <w:rPr>
                <w:rFonts w:ascii="Times New Roman" w:hAnsi="Times New Roman"/>
                <w:sz w:val="24"/>
                <w:szCs w:val="24"/>
                <w:lang w:eastAsia="hu-HU"/>
              </w:rPr>
              <w:t>Fejlesztett/beszerzett IT technikai eszközök száma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C490080" w14:textId="77777777" w:rsidR="00241D76" w:rsidRPr="00A82CDC" w:rsidRDefault="00241D76" w:rsidP="001D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7A50E2F" w14:textId="77777777" w:rsidR="00241D76" w:rsidRPr="001B7B58" w:rsidRDefault="00241D76" w:rsidP="001D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5</w:t>
            </w:r>
          </w:p>
        </w:tc>
      </w:tr>
      <w:tr w:rsidR="00241D76" w:rsidRPr="001B7B58" w14:paraId="3B32AB7E" w14:textId="77777777" w:rsidTr="001D2020">
        <w:tc>
          <w:tcPr>
            <w:tcW w:w="5585" w:type="dxa"/>
            <w:shd w:val="clear" w:color="auto" w:fill="auto"/>
          </w:tcPr>
          <w:p w14:paraId="72F07786" w14:textId="77777777" w:rsidR="00241D76" w:rsidRPr="00060226" w:rsidRDefault="00241D76" w:rsidP="001D2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D6E68">
              <w:rPr>
                <w:rFonts w:ascii="Times New Roman" w:hAnsi="Times New Roman"/>
                <w:sz w:val="24"/>
                <w:szCs w:val="24"/>
                <w:lang w:eastAsia="hu-HU"/>
              </w:rPr>
              <w:t>Létre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hozott innovatív eszközöket fel</w:t>
            </w:r>
            <w:r w:rsidRPr="006D6E68">
              <w:rPr>
                <w:rFonts w:ascii="Times New Roman" w:hAnsi="Times New Roman"/>
                <w:sz w:val="24"/>
                <w:szCs w:val="24"/>
                <w:lang w:eastAsia="hu-HU"/>
              </w:rPr>
              <w:t>használó szervek, szervezetek száma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E263702" w14:textId="77777777" w:rsidR="00241D76" w:rsidRPr="00A82CDC" w:rsidRDefault="00241D76" w:rsidP="001D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B190DC8" w14:textId="77777777" w:rsidR="00241D76" w:rsidRPr="001B7B58" w:rsidRDefault="00241D76" w:rsidP="001D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</w:p>
        </w:tc>
      </w:tr>
      <w:tr w:rsidR="00241D76" w:rsidRPr="001B7B58" w14:paraId="76F82558" w14:textId="77777777" w:rsidTr="001D2020">
        <w:tc>
          <w:tcPr>
            <w:tcW w:w="5585" w:type="dxa"/>
            <w:shd w:val="clear" w:color="auto" w:fill="auto"/>
          </w:tcPr>
          <w:p w14:paraId="21E9C1BD" w14:textId="77777777" w:rsidR="00241D76" w:rsidRPr="00060226" w:rsidRDefault="00241D76" w:rsidP="001D2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D6E68">
              <w:rPr>
                <w:rFonts w:ascii="Times New Roman" w:hAnsi="Times New Roman"/>
                <w:sz w:val="24"/>
                <w:szCs w:val="24"/>
                <w:lang w:eastAsia="hu-HU"/>
              </w:rPr>
              <w:t>Létrehozott innovatív eszközök száma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FBA35A5" w14:textId="77777777" w:rsidR="00241D76" w:rsidRPr="00A82CDC" w:rsidRDefault="00241D76" w:rsidP="001D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82CDC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5A8C771" w14:textId="0E7DDF7E" w:rsidR="00241D76" w:rsidRPr="001B7B58" w:rsidRDefault="00241D76" w:rsidP="001D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</w:p>
        </w:tc>
      </w:tr>
    </w:tbl>
    <w:p w14:paraId="224A8DAF" w14:textId="7B505985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Felhívjuk a figyelmét, hogy az indikátorok célértékei kumulált értékek, amelyek az intézkedés alatt beérkezett valamennyi projekt célértékeinek összegéből kerülnek kiszámításra. </w:t>
      </w:r>
    </w:p>
    <w:p w14:paraId="78CCD309" w14:textId="77777777" w:rsidR="00F076AB" w:rsidRPr="0061151C" w:rsidRDefault="00F076AB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12A4991" w14:textId="250B9E24" w:rsidR="0032087D" w:rsidRPr="004A2887" w:rsidRDefault="0032087D" w:rsidP="0086187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2" w:name="_Toc11685718"/>
      <w:r w:rsidRPr="00233333">
        <w:rPr>
          <w:rFonts w:ascii="Times New Roman" w:hAnsi="Times New Roman"/>
          <w:color w:val="auto"/>
        </w:rPr>
        <w:t xml:space="preserve">I. 4. </w:t>
      </w:r>
      <w:r w:rsidRPr="00BD55A5">
        <w:rPr>
          <w:rFonts w:ascii="Times New Roman" w:hAnsi="Times New Roman"/>
          <w:color w:val="auto"/>
        </w:rPr>
        <w:t xml:space="preserve">A </w:t>
      </w:r>
      <w:r w:rsidR="001F7104">
        <w:rPr>
          <w:rFonts w:ascii="Times New Roman" w:hAnsi="Times New Roman"/>
          <w:color w:val="auto"/>
        </w:rPr>
        <w:t>BBA</w:t>
      </w:r>
      <w:r w:rsidRPr="00526488">
        <w:rPr>
          <w:rFonts w:ascii="Times New Roman" w:hAnsi="Times New Roman"/>
          <w:color w:val="auto"/>
        </w:rPr>
        <w:t>-ra vonatkozó főbb jogszabályok</w:t>
      </w:r>
      <w:bookmarkEnd w:id="12"/>
    </w:p>
    <w:p w14:paraId="71607E7F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58294D">
        <w:rPr>
          <w:rFonts w:ascii="Times New Roman" w:hAnsi="Times New Roman"/>
          <w:sz w:val="24"/>
          <w:szCs w:val="24"/>
        </w:rPr>
        <w:t>Európai Parlament és a Tanács</w:t>
      </w:r>
      <w:r w:rsidRPr="0058294D">
        <w:rPr>
          <w:rFonts w:ascii="Times New Roman" w:hAnsi="Times New Roman"/>
          <w:b/>
          <w:sz w:val="24"/>
          <w:szCs w:val="24"/>
        </w:rPr>
        <w:t xml:space="preserve"> (EU) 2017/2226 rendelete</w:t>
      </w:r>
      <w:r w:rsidRPr="006D01C6">
        <w:rPr>
          <w:rFonts w:ascii="Times New Roman" w:hAnsi="Times New Roman"/>
          <w:sz w:val="24"/>
          <w:szCs w:val="24"/>
        </w:rPr>
        <w:t xml:space="preserve"> a tagállamok külső határait átlépő harmadik országbeli állampolgárok belépésére és kilépésére, valamint beléptetés</w:t>
      </w:r>
      <w:r w:rsidRPr="006D01C6">
        <w:rPr>
          <w:rFonts w:ascii="Times New Roman" w:hAnsi="Times New Roman"/>
          <w:sz w:val="24"/>
          <w:szCs w:val="24"/>
        </w:rPr>
        <w:t>é</w:t>
      </w:r>
      <w:r w:rsidRPr="006D01C6">
        <w:rPr>
          <w:rFonts w:ascii="Times New Roman" w:hAnsi="Times New Roman"/>
          <w:sz w:val="24"/>
          <w:szCs w:val="24"/>
        </w:rPr>
        <w:t>nek megtagadására vonatkozó adatok rögzítésére szolgáló határregisztrációs rendszer (EES) létrehozásáról és az EES-hez való bűnüldözési célú hozzáférés feltételeinek megh</w:t>
      </w:r>
      <w:r w:rsidRPr="006D01C6">
        <w:rPr>
          <w:rFonts w:ascii="Times New Roman" w:hAnsi="Times New Roman"/>
          <w:sz w:val="24"/>
          <w:szCs w:val="24"/>
        </w:rPr>
        <w:t>a</w:t>
      </w:r>
      <w:r w:rsidRPr="006D01C6">
        <w:rPr>
          <w:rFonts w:ascii="Times New Roman" w:hAnsi="Times New Roman"/>
          <w:sz w:val="24"/>
          <w:szCs w:val="24"/>
        </w:rPr>
        <w:t>tározásáról, valamint a Schengeni Megállapodás végrehajtásáról szóló egyezmény, a 767/2008/EK rendelet és az 1077/2011/EU rendelet módosításáról</w:t>
      </w:r>
    </w:p>
    <w:p w14:paraId="1DE1BB16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COM(2015) 185 (2015.04.28.) Közleménye </w:t>
      </w:r>
      <w:r w:rsidRPr="0058294D">
        <w:rPr>
          <w:rFonts w:ascii="Times New Roman" w:hAnsi="Times New Roman"/>
          <w:sz w:val="24"/>
          <w:szCs w:val="24"/>
          <w:lang w:eastAsia="hu-HU"/>
        </w:rPr>
        <w:t>az Európai Parlamentnek, a T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nácsnak, az Európai gazdasági és szociális Bizottságnak és a régiók bizottságának </w:t>
      </w:r>
      <w:r>
        <w:rPr>
          <w:rFonts w:ascii="Times New Roman" w:hAnsi="Times New Roman"/>
          <w:sz w:val="24"/>
          <w:szCs w:val="24"/>
          <w:lang w:eastAsia="hu-HU"/>
        </w:rPr>
        <w:t xml:space="preserve">–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biztonsági stratégia; </w:t>
      </w:r>
    </w:p>
    <w:p w14:paraId="77D30997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514/2014/EU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április 16.) a Men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általános rendelkezések megállapításáról </w:t>
      </w:r>
      <w:r w:rsidRPr="0058294D">
        <w:rPr>
          <w:rFonts w:ascii="Times New Roman" w:hAnsi="Times New Roman"/>
          <w:sz w:val="24"/>
          <w:szCs w:val="24"/>
          <w:lang w:eastAsia="hu-HU"/>
        </w:rPr>
        <w:t>– továbbia</w:t>
      </w:r>
      <w:r w:rsidRPr="0058294D">
        <w:rPr>
          <w:rFonts w:ascii="Times New Roman" w:hAnsi="Times New Roman"/>
          <w:sz w:val="24"/>
          <w:szCs w:val="24"/>
          <w:lang w:eastAsia="hu-HU"/>
        </w:rPr>
        <w:t>k</w:t>
      </w:r>
      <w:r w:rsidRPr="0058294D">
        <w:rPr>
          <w:rFonts w:ascii="Times New Roman" w:hAnsi="Times New Roman"/>
          <w:sz w:val="24"/>
          <w:szCs w:val="24"/>
          <w:lang w:eastAsia="hu-HU"/>
        </w:rPr>
        <w:t>ban horizontális rendelet;</w:t>
      </w:r>
    </w:p>
    <w:p w14:paraId="7623D472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515/2014/EU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</w:t>
      </w:r>
      <w:r w:rsidRPr="0058294D">
        <w:rPr>
          <w:rFonts w:ascii="Times New Roman" w:hAnsi="Times New Roman"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sz w:val="24"/>
          <w:szCs w:val="24"/>
          <w:lang w:eastAsia="hu-HU"/>
        </w:rPr>
        <w:t>szét képező, a külső határok és a vízumügy pénzügyi támogatására szolgáló eszköz létr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lastRenderedPageBreak/>
        <w:t>hozásáról és az 574/2007/EK határozat hatályon kívül helyezéséről – továbbiakban spec</w:t>
      </w:r>
      <w:r w:rsidRPr="0058294D">
        <w:rPr>
          <w:rFonts w:ascii="Times New Roman" w:hAnsi="Times New Roman"/>
          <w:sz w:val="24"/>
          <w:szCs w:val="24"/>
          <w:lang w:eastAsia="hu-HU"/>
        </w:rPr>
        <w:t>i</w:t>
      </w:r>
      <w:r w:rsidRPr="0058294D">
        <w:rPr>
          <w:rFonts w:ascii="Times New Roman" w:hAnsi="Times New Roman"/>
          <w:sz w:val="24"/>
          <w:szCs w:val="24"/>
          <w:lang w:eastAsia="hu-HU"/>
        </w:rPr>
        <w:t>fikus rendelet;</w:t>
      </w:r>
    </w:p>
    <w:p w14:paraId="579A1D83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800/2014/EU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részét képező, a külső határok és a vízumügy pénzügyi támogatására szolgáló eszköz létrehozásáról 515/2014/EU európai parlamenti és tanácsi rendelet értelmében az éves és záró végreha</w:t>
      </w:r>
      <w:r w:rsidRPr="0058294D">
        <w:rPr>
          <w:rFonts w:ascii="Times New Roman" w:hAnsi="Times New Roman"/>
          <w:sz w:val="24"/>
          <w:szCs w:val="24"/>
          <w:lang w:eastAsia="hu-HU"/>
        </w:rPr>
        <w:t>j</w:t>
      </w:r>
      <w:r w:rsidRPr="0058294D">
        <w:rPr>
          <w:rFonts w:ascii="Times New Roman" w:hAnsi="Times New Roman"/>
          <w:sz w:val="24"/>
          <w:szCs w:val="24"/>
          <w:lang w:eastAsia="hu-HU"/>
        </w:rPr>
        <w:t>tási jelentés mintájának meghatározásáról;</w:t>
      </w:r>
    </w:p>
    <w:p w14:paraId="4E6B0D6B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802/2014/EU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>tegrációs Alapra, valamint a rendőrségi együttműködés, a bűnmegelőzés és a bűnözés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>kozó általános rendelkezések megállapításáról szóló 514/2014/EU európai parlamenti és tanácsi rendelet értelmében a nemzeti programok mintájának meghatározásáról, valamint a Bizottság és a tagállamok közötti elektronikus adatcsererendszer feltételeinek megállap</w:t>
      </w:r>
      <w:r w:rsidRPr="0058294D">
        <w:rPr>
          <w:rFonts w:ascii="Times New Roman" w:hAnsi="Times New Roman"/>
          <w:sz w:val="24"/>
          <w:szCs w:val="24"/>
          <w:lang w:eastAsia="hu-HU"/>
        </w:rPr>
        <w:t>í</w:t>
      </w:r>
      <w:r w:rsidRPr="0058294D">
        <w:rPr>
          <w:rFonts w:ascii="Times New Roman" w:hAnsi="Times New Roman"/>
          <w:sz w:val="24"/>
          <w:szCs w:val="24"/>
          <w:lang w:eastAsia="hu-HU"/>
        </w:rPr>
        <w:t>tásairól;</w:t>
      </w:r>
    </w:p>
    <w:p w14:paraId="7BEEB21C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1042/2014/EU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(2014. július 25.) az 514/2014/EU rendeletnek a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felelős hatóságok kijelölése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azoknak az irányítás és kontroll területére vonatkozó feladatai, valamint az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ellenőrző hatóságok jogállása és kötelezetts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gei </w:t>
      </w:r>
      <w:r w:rsidRPr="0058294D">
        <w:rPr>
          <w:rFonts w:ascii="Times New Roman" w:hAnsi="Times New Roman"/>
          <w:sz w:val="24"/>
          <w:szCs w:val="24"/>
          <w:lang w:eastAsia="hu-HU"/>
        </w:rPr>
        <w:t>tekintetében történő kiegészítéséről;</w:t>
      </w:r>
    </w:p>
    <w:p w14:paraId="0F33E020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1048/2014/EU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nekültügyi,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általános rendelkezések megállapításáról szóló 514/2014/EU európai parlamenti és tanácsi rendelet értelmében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nyilvánosság tájékozt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tására és a nyilvánosságra hozatalra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kedvezményezettek tájékoztatására szo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 xml:space="preserve">gáló intézkedések </w:t>
      </w:r>
      <w:r w:rsidRPr="0058294D">
        <w:rPr>
          <w:rFonts w:ascii="Times New Roman" w:hAnsi="Times New Roman"/>
          <w:sz w:val="24"/>
          <w:szCs w:val="24"/>
          <w:lang w:eastAsia="hu-HU"/>
        </w:rPr>
        <w:t>megállapításáról;</w:t>
      </w:r>
    </w:p>
    <w:p w14:paraId="5429DA28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1049/2014/EU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Menekültügyi, a Migrációs és az Integrációs alapra, valamint a rendőrségi együttműködés, a bűnmegelőzés és a bűnözés elleni küzdelem, valamint a válságkezelés pénzügyi támogatására szolgáló eszközre vonatkozó általános rendelkezések megállapításáról szóló 514/2014/EU európai parlamenti és tanácsi rendelet értelmében a tájékoztatási és nyilvánosságra hozatali inté</w:t>
      </w:r>
      <w:r w:rsidRPr="0058294D">
        <w:rPr>
          <w:rFonts w:ascii="Times New Roman" w:hAnsi="Times New Roman"/>
          <w:sz w:val="24"/>
          <w:szCs w:val="24"/>
          <w:lang w:eastAsia="hu-HU"/>
        </w:rPr>
        <w:t>z</w:t>
      </w:r>
      <w:r w:rsidRPr="0058294D">
        <w:rPr>
          <w:rFonts w:ascii="Times New Roman" w:hAnsi="Times New Roman"/>
          <w:sz w:val="24"/>
          <w:szCs w:val="24"/>
          <w:lang w:eastAsia="hu-HU"/>
        </w:rPr>
        <w:t>kedések technikai jellemzőiről;</w:t>
      </w:r>
    </w:p>
    <w:p w14:paraId="64A302A7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2015/377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>tegrációs alapra, valamint a rendőrségi együttműködés, a bűnmegelőzés és a  bűnözés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>kozó általános rendelkezések megállapításáról szóló 514/2014/EU európai parlamenti és tanácsi rendelet szerinti éves egyenleg kifizetéshez szükséges dokumentumok mintáinak megállapításáról;</w:t>
      </w:r>
    </w:p>
    <w:p w14:paraId="5CA99D81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2015/378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az 514/2014/EU európai parlamenti és tanácsi rendeletnek az éves záróelszámolás végrehajtása tekintetében történő alkalm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>zására vonatkozó szabályok megállapításáról.</w:t>
      </w:r>
    </w:p>
    <w:p w14:paraId="5A0F6292" w14:textId="77777777" w:rsidR="003003F5" w:rsidRPr="00B71250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5585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71250">
        <w:rPr>
          <w:rFonts w:ascii="Times New Roman" w:hAnsi="Times New Roman"/>
          <w:sz w:val="24"/>
          <w:szCs w:val="24"/>
          <w:u w:val="single"/>
        </w:rPr>
        <w:t>Egyéb Uniós jogszabályok:</w:t>
      </w:r>
    </w:p>
    <w:p w14:paraId="4E5A4776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44E5C">
        <w:rPr>
          <w:rFonts w:ascii="Times New Roman" w:hAnsi="Times New Roman"/>
          <w:sz w:val="24"/>
          <w:szCs w:val="24"/>
        </w:rPr>
        <w:t>Az Európai Parlament és a Tanács 2018/1046, EURATOM rendelete az Unió általános költségvetésére alkalmazandó pénzügyi szabályokról, az 1296/2013/EU, az 1301/2013/EU, az 1303/2013/EU, az 1304/2013/EU, az 1309/2013/EU, az 1316/2013/EU, a 223/2014/EU és a 283/2014/EU rendelet és az 541/2014/EU határozat módosításáról, valamint a 966/2012/EU, Euratom rendelet hatályon kívül helyezéséről</w:t>
      </w:r>
      <w:r>
        <w:rPr>
          <w:rFonts w:ascii="Times New Roman" w:hAnsi="Times New Roman"/>
          <w:sz w:val="24"/>
          <w:szCs w:val="24"/>
        </w:rPr>
        <w:t>;</w:t>
      </w:r>
    </w:p>
    <w:p w14:paraId="78745580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lastRenderedPageBreak/>
        <w:t xml:space="preserve">A Bizottság </w:t>
      </w:r>
      <w:r w:rsidRPr="00B71250">
        <w:rPr>
          <w:rFonts w:ascii="Times New Roman" w:hAnsi="Times New Roman"/>
          <w:b/>
          <w:sz w:val="24"/>
          <w:szCs w:val="24"/>
        </w:rPr>
        <w:t>651/2014/EU rendelete</w:t>
      </w:r>
      <w:r w:rsidRPr="00B71250">
        <w:rPr>
          <w:rFonts w:ascii="Times New Roman" w:hAnsi="Times New Roman"/>
          <w:sz w:val="24"/>
          <w:szCs w:val="24"/>
        </w:rPr>
        <w:t xml:space="preserve"> a Szerződés 107. és 108. cikke alkalmazásában bizonyos támogatási kategóriáknak a belső piaccal összeegyeztethetővé nyilvánításáról;</w:t>
      </w:r>
    </w:p>
    <w:p w14:paraId="22011553" w14:textId="77777777" w:rsidR="003003F5" w:rsidRPr="00B44E5C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44E5C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B44E5C">
        <w:rPr>
          <w:rFonts w:ascii="Times New Roman" w:hAnsi="Times New Roman"/>
          <w:b/>
          <w:sz w:val="24"/>
          <w:szCs w:val="24"/>
        </w:rPr>
        <w:t>2011/7/EU irányelve</w:t>
      </w:r>
      <w:r w:rsidRPr="00B44E5C">
        <w:rPr>
          <w:rFonts w:ascii="Times New Roman" w:hAnsi="Times New Roman"/>
          <w:sz w:val="24"/>
          <w:szCs w:val="24"/>
        </w:rPr>
        <w:t xml:space="preserve"> a kereskedelmi ügyletekhez kapcsolódó késedelmes fizetések elleni fellépésről.</w:t>
      </w:r>
    </w:p>
    <w:p w14:paraId="1E9BD484" w14:textId="77777777" w:rsidR="003003F5" w:rsidRPr="0058294D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48ABE" w14:textId="77777777" w:rsidR="003003F5" w:rsidRPr="00F318F3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18F3">
        <w:rPr>
          <w:rFonts w:ascii="Times New Roman" w:hAnsi="Times New Roman"/>
          <w:sz w:val="24"/>
          <w:szCs w:val="24"/>
          <w:u w:val="single"/>
        </w:rPr>
        <w:t>Magyar jogszabályok különösen:</w:t>
      </w:r>
    </w:p>
    <w:p w14:paraId="09BB7D1C" w14:textId="77777777" w:rsidR="003003F5" w:rsidRPr="0086187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 pályázati kiírás tekintetében:</w:t>
      </w:r>
    </w:p>
    <w:p w14:paraId="78BB45BA" w14:textId="77777777" w:rsidR="003003F5" w:rsidRPr="00CC0AD1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0AD1">
        <w:rPr>
          <w:rFonts w:ascii="Times New Roman" w:hAnsi="Times New Roman"/>
          <w:sz w:val="24"/>
          <w:szCs w:val="24"/>
        </w:rPr>
        <w:t>A Kormány 1538/2018. (X. 30.) Korm. határozata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AD1">
        <w:rPr>
          <w:rFonts w:ascii="Times New Roman" w:hAnsi="Times New Roman"/>
          <w:sz w:val="24"/>
          <w:szCs w:val="24"/>
        </w:rPr>
        <w:t>az Európai Határregisztrációs Rendszer, valamint az Európai Utasinformációs és Engedélyezési Rendszer fejlesztéséhez szükséges kormányzati intézkedéseket koordináló munkacsoport létrehozásáról</w:t>
      </w:r>
    </w:p>
    <w:p w14:paraId="436EF75E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az államháztartásról szóló 2011. évi CXCV törvény (a továbbiakban: Áht.)</w:t>
      </w:r>
    </w:p>
    <w:p w14:paraId="1314A24D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Az államháztartásról szóló törvény végrehajtásáról szóló 368/2011. (XII. 31.) Korm. rendelet (a továbbiakban: Ávr.)</w:t>
      </w:r>
    </w:p>
    <w:p w14:paraId="19A30C96" w14:textId="77777777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2014-2020 közötti programozási időszakban a Belső Biztonsági Alapból és a Menekültügyi, Migrációs és Integrációs Alapból származó támogatások </w:t>
      </w:r>
      <w:r w:rsidRPr="003003F5">
        <w:rPr>
          <w:rFonts w:ascii="Times New Roman" w:hAnsi="Times New Roman"/>
          <w:sz w:val="24"/>
          <w:szCs w:val="24"/>
        </w:rPr>
        <w:t>felhasználásáról szóló 135/2015. (VI. 2.) Korm. rendelet</w:t>
      </w:r>
    </w:p>
    <w:p w14:paraId="1F269B34" w14:textId="77DB2903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kezelésű előirányzatok felhasználásának rendjéről szóló 18/2019. (V. 10.) BM rendelet </w:t>
      </w:r>
    </w:p>
    <w:p w14:paraId="51B6B531" w14:textId="28E1DA2F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és központi kezelésű előirányzatok felhasználásának rendjéről szóló </w:t>
      </w:r>
      <w:r w:rsidR="00620E7D" w:rsidRPr="00537A5A">
        <w:rPr>
          <w:rFonts w:ascii="Times New Roman" w:hAnsi="Times New Roman"/>
          <w:sz w:val="24"/>
          <w:szCs w:val="24"/>
        </w:rPr>
        <w:t>8</w:t>
      </w:r>
      <w:r w:rsidRPr="00537A5A">
        <w:rPr>
          <w:rFonts w:ascii="Times New Roman" w:hAnsi="Times New Roman"/>
          <w:sz w:val="24"/>
          <w:szCs w:val="24"/>
        </w:rPr>
        <w:t>/</w:t>
      </w:r>
      <w:r w:rsidR="00620E7D" w:rsidRPr="00537A5A">
        <w:rPr>
          <w:rFonts w:ascii="Times New Roman" w:hAnsi="Times New Roman"/>
          <w:sz w:val="24"/>
          <w:szCs w:val="24"/>
        </w:rPr>
        <w:t>2015</w:t>
      </w:r>
      <w:r w:rsidRPr="00537A5A">
        <w:rPr>
          <w:rFonts w:ascii="Times New Roman" w:hAnsi="Times New Roman"/>
          <w:sz w:val="24"/>
          <w:szCs w:val="24"/>
        </w:rPr>
        <w:t xml:space="preserve">. (V. </w:t>
      </w:r>
      <w:r w:rsidR="00620E7D" w:rsidRPr="00537A5A">
        <w:rPr>
          <w:rFonts w:ascii="Times New Roman" w:hAnsi="Times New Roman"/>
          <w:sz w:val="24"/>
          <w:szCs w:val="24"/>
        </w:rPr>
        <w:t>29</w:t>
      </w:r>
      <w:r w:rsidRPr="00537A5A">
        <w:rPr>
          <w:rFonts w:ascii="Times New Roman" w:hAnsi="Times New Roman"/>
          <w:sz w:val="24"/>
          <w:szCs w:val="24"/>
        </w:rPr>
        <w:t xml:space="preserve">.) BM utasítás </w:t>
      </w:r>
    </w:p>
    <w:p w14:paraId="1A3E1B73" w14:textId="4CF42DF8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03F5">
        <w:rPr>
          <w:rFonts w:ascii="Times New Roman" w:hAnsi="Times New Roman"/>
          <w:sz w:val="24"/>
          <w:szCs w:val="24"/>
        </w:rPr>
        <w:t>a központosított informatikai és elektronikus hírközlési szolgáltatásokról szóló</w:t>
      </w:r>
      <w:r w:rsidR="00620E7D">
        <w:rPr>
          <w:rFonts w:ascii="Times New Roman" w:hAnsi="Times New Roman"/>
          <w:sz w:val="24"/>
          <w:szCs w:val="24"/>
        </w:rPr>
        <w:t xml:space="preserve"> </w:t>
      </w:r>
      <w:r w:rsidRPr="003003F5">
        <w:rPr>
          <w:rFonts w:ascii="Times New Roman" w:hAnsi="Times New Roman"/>
          <w:sz w:val="24"/>
          <w:szCs w:val="24"/>
        </w:rPr>
        <w:t>309/2011. (XII. 23.) Korm. rendelet</w:t>
      </w:r>
    </w:p>
    <w:p w14:paraId="5BAFBC1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támogatási kérelmek tervezése és kivitelezése tekintetében:</w:t>
      </w:r>
    </w:p>
    <w:p w14:paraId="7FCF3908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közbeszerzési eljárás megindításakor hatályos közbeszerzésekről szóló 2015. évi CX</w:t>
      </w:r>
      <w:r>
        <w:rPr>
          <w:rFonts w:ascii="Times New Roman" w:hAnsi="Times New Roman"/>
          <w:sz w:val="24"/>
          <w:szCs w:val="24"/>
        </w:rPr>
        <w:t>L</w:t>
      </w:r>
      <w:r w:rsidRPr="00B71250">
        <w:rPr>
          <w:rFonts w:ascii="Times New Roman" w:hAnsi="Times New Roman"/>
          <w:sz w:val="24"/>
          <w:szCs w:val="24"/>
        </w:rPr>
        <w:t>III. törvény,</w:t>
      </w:r>
    </w:p>
    <w:p w14:paraId="4BCBEC14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védelmi és biztonsági célú beszerzésekről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2016. évi XXX. törvény</w:t>
      </w:r>
      <w:r>
        <w:rPr>
          <w:rFonts w:ascii="Times New Roman" w:hAnsi="Times New Roman"/>
          <w:sz w:val="24"/>
          <w:szCs w:val="24"/>
        </w:rPr>
        <w:t>,</w:t>
      </w:r>
    </w:p>
    <w:p w14:paraId="692CA4FD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minősített beszerzések Országgyűlés általi mentesítésének kezdeményezésére vonatkozó feltételekről és eljárásról, valamint az ilyen beszerzések megvalósításakor az ajánlatkérő által érvényesítendő követelményekről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492/2015. (XII. 30.) Korm. rendelet</w:t>
      </w:r>
      <w:r>
        <w:rPr>
          <w:rFonts w:ascii="Times New Roman" w:hAnsi="Times New Roman"/>
          <w:sz w:val="24"/>
          <w:szCs w:val="24"/>
        </w:rPr>
        <w:t>,</w:t>
      </w:r>
    </w:p>
    <w:p w14:paraId="70C26310" w14:textId="77777777" w:rsidR="003003F5" w:rsidRPr="00A37997" w:rsidRDefault="003003F5" w:rsidP="008B0D0F">
      <w:pPr>
        <w:pStyle w:val="NormlWeb"/>
        <w:numPr>
          <w:ilvl w:val="0"/>
          <w:numId w:val="6"/>
        </w:numPr>
        <w:spacing w:after="0"/>
        <w:ind w:left="714" w:hanging="357"/>
      </w:pPr>
      <w:r>
        <w:t>az alapvető biztonsági érdeket érintő beszerzések Országgyűlés általi mentesítésének kezdeményezésére vonatkozó feltételekről és eljárásról, valamint az ilyen beszerzések megvalósításakor az ajánlatkérő által érvényesítendő követelményekről szóló 225/2016. (VII. 29.) Korm. rendelet</w:t>
      </w:r>
    </w:p>
    <w:p w14:paraId="6C5F3EE4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közbeszerzési értékhatárok alatti értékű beszerzések megvalósításával és ellenőrzésével kapcsolatos szabályokról szóló 459/2016. (XII. 23.) Korm. rendelet,</w:t>
      </w:r>
    </w:p>
    <w:p w14:paraId="1CFCA831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központosított közbeszerzési rendszerről, valamint a központi beszerző szervezet feladat- és hatásköréről szóló 168/2004. (V. 25.) Korm. rendelet,</w:t>
      </w:r>
    </w:p>
    <w:p w14:paraId="23CD20EA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</w:t>
      </w:r>
      <w:r w:rsidRPr="00D00B93">
        <w:t xml:space="preserve"> Nemzeti Hírközlési és Informatikai Tanácsról, valamint a Digitális Kormányzati Ügynökség Zártkörűen Működő Részvénytársaság és a kormányzati informatikai beszerzések központosított közbeszerzési rendszeréről szóló 301/2018. (XII. 27.) Korm. rendelet</w:t>
      </w:r>
      <w:r>
        <w:t>,</w:t>
      </w:r>
    </w:p>
    <w:p w14:paraId="0F7484EE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Nemzeti Kommunikációs Hivatalról és a kormányzati kommunikációs beszerzések központosított közbeszerzési rendszeréről szóló 247/2014. évi (X. 1.) Korm. rendelet,</w:t>
      </w:r>
    </w:p>
    <w:p w14:paraId="041C62B9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lastRenderedPageBreak/>
        <w:t>a büntetés-végrehajtási szervezet részéről a központi államigazgatási szervek és a rendvédelmi szervek irányában fennálló egyes ellátási kötelezettségekről, a termékek és szolgáltatások átadás-átvételének és azok ellentételezésének rendjéről szóló 44/2011. (III. 23.) Korm. rendelet,</w:t>
      </w:r>
    </w:p>
    <w:p w14:paraId="500418E4" w14:textId="21390B09" w:rsidR="003003F5" w:rsidRPr="00CE57A7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büntetés-végrehajtásért felelős miniszter vezetése, irányítása vagy felügyelete alá tartozó szervek irányában fennálló ellátási kötelezettségről, a fogvatartottak kötelező foglalkoztatása keretében előállított termékekről és szolgáltatásokról, azok átadás-átvételéről és az ellentételezés rendjéről szóló 9/</w:t>
      </w:r>
      <w:r w:rsidR="00932D9B">
        <w:t>2011</w:t>
      </w:r>
      <w:r>
        <w:t>. (III. 23.) BM rendelet,</w:t>
      </w:r>
    </w:p>
    <w:p w14:paraId="483BB9D2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számvitelről szóló 2000. évi C. törvény,</w:t>
      </w:r>
    </w:p>
    <w:p w14:paraId="365482B5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társasági adóról és osztalékadóról szóló 1996. évi LXXXI. törvény (amortizáció),</w:t>
      </w:r>
    </w:p>
    <w:p w14:paraId="6327364A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az adó</w:t>
      </w:r>
      <w:r>
        <w:rPr>
          <w:rFonts w:ascii="Times New Roman" w:hAnsi="Times New Roman"/>
          <w:sz w:val="24"/>
          <w:szCs w:val="24"/>
        </w:rPr>
        <w:t>igazgatási</w:t>
      </w:r>
      <w:r w:rsidRPr="00B71250">
        <w:rPr>
          <w:rFonts w:ascii="Times New Roman" w:hAnsi="Times New Roman"/>
          <w:sz w:val="24"/>
          <w:szCs w:val="24"/>
        </w:rPr>
        <w:t xml:space="preserve"> rend</w:t>
      </w:r>
      <w:r>
        <w:rPr>
          <w:rFonts w:ascii="Times New Roman" w:hAnsi="Times New Roman"/>
          <w:sz w:val="24"/>
          <w:szCs w:val="24"/>
        </w:rPr>
        <w:t>tartásró</w:t>
      </w:r>
      <w:r w:rsidRPr="00B71250">
        <w:rPr>
          <w:rFonts w:ascii="Times New Roman" w:hAnsi="Times New Roman"/>
          <w:sz w:val="24"/>
          <w:szCs w:val="24"/>
        </w:rPr>
        <w:t>l szóló 2</w:t>
      </w:r>
      <w:r>
        <w:rPr>
          <w:rFonts w:ascii="Times New Roman" w:hAnsi="Times New Roman"/>
          <w:sz w:val="24"/>
          <w:szCs w:val="24"/>
        </w:rPr>
        <w:t>017</w:t>
      </w:r>
      <w:r w:rsidRPr="00B71250">
        <w:rPr>
          <w:rFonts w:ascii="Times New Roman" w:hAnsi="Times New Roman"/>
          <w:sz w:val="24"/>
          <w:szCs w:val="24"/>
        </w:rPr>
        <w:t>. évi C</w:t>
      </w:r>
      <w:r>
        <w:rPr>
          <w:rFonts w:ascii="Times New Roman" w:hAnsi="Times New Roman"/>
          <w:sz w:val="24"/>
          <w:szCs w:val="24"/>
        </w:rPr>
        <w:t>LI</w:t>
      </w:r>
      <w:r w:rsidRPr="00B71250">
        <w:rPr>
          <w:rFonts w:ascii="Times New Roman" w:hAnsi="Times New Roman"/>
          <w:sz w:val="24"/>
          <w:szCs w:val="24"/>
        </w:rPr>
        <w:t>. törvény,</w:t>
      </w:r>
    </w:p>
    <w:p w14:paraId="725A9B3B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felnőttképzésről szóló 2013. évi LXXVII. törvény,</w:t>
      </w:r>
    </w:p>
    <w:p w14:paraId="19022B49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35B7">
        <w:rPr>
          <w:rFonts w:ascii="Times New Roman" w:hAnsi="Times New Roman"/>
          <w:sz w:val="24"/>
          <w:szCs w:val="24"/>
        </w:rPr>
        <w:t xml:space="preserve">a felnőttképzési tevékenység folytatásához szükséges engedélyezési eljárásra és követelményrendszerre, a felnőttképzést folytató intézmények nyilvántartásának vezetésére, valamint a felnőttképzést folytató intézmények ellenőrzésére vonatkozó </w:t>
      </w:r>
      <w:r w:rsidRPr="00D728BE">
        <w:rPr>
          <w:rFonts w:ascii="Times New Roman" w:hAnsi="Times New Roman"/>
          <w:sz w:val="24"/>
          <w:szCs w:val="24"/>
        </w:rPr>
        <w:t>részletes szabályokról szóló 393/2013. (XI. 12.) Korm. rendelet,</w:t>
      </w:r>
    </w:p>
    <w:p w14:paraId="034344F3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felnőttképzési minőségbiztosítási keretrendszerről, valamint a Felnőttképzési Szakértői Bizottság tagjairól, feladatairól és működésének részletes szabályairól szóló 58/2013. (XII. 13.) NGM rendelet,</w:t>
      </w:r>
    </w:p>
    <w:p w14:paraId="46B8BEF2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kutatás és a közvetlen üzletszerzés célját szolgáló név- és lakcímadatok kezeléséről szóló 1995. évi CXIX. törvény.</w:t>
      </w:r>
    </w:p>
    <w:p w14:paraId="38822B40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köznevelésről szóló 2011. évi CXC. törvény,</w:t>
      </w:r>
    </w:p>
    <w:p w14:paraId="74C1FEDA" w14:textId="7707B9F1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felsőoktatásról szóló 2011. évi CCIV</w:t>
      </w:r>
      <w:r w:rsidR="008B0D0F">
        <w:rPr>
          <w:rFonts w:ascii="Times New Roman" w:hAnsi="Times New Roman"/>
          <w:sz w:val="24"/>
          <w:szCs w:val="24"/>
        </w:rPr>
        <w:t>. törvény.</w:t>
      </w:r>
    </w:p>
    <w:p w14:paraId="515AF1C6" w14:textId="77777777" w:rsidR="003003F5" w:rsidRPr="006D1947" w:rsidRDefault="003003F5" w:rsidP="003003F5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8FA0715" w14:textId="77777777" w:rsidR="003003F5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2509">
        <w:rPr>
          <w:rFonts w:ascii="Times New Roman" w:hAnsi="Times New Roman"/>
          <w:sz w:val="24"/>
          <w:szCs w:val="24"/>
          <w:u w:val="single"/>
        </w:rPr>
        <w:t>A szakterületet érintően:</w:t>
      </w:r>
    </w:p>
    <w:p w14:paraId="55320519" w14:textId="77777777" w:rsidR="00537A5A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648E">
        <w:rPr>
          <w:rFonts w:ascii="Times New Roman" w:hAnsi="Times New Roman"/>
          <w:sz w:val="24"/>
          <w:szCs w:val="24"/>
        </w:rPr>
        <w:t xml:space="preserve">Európai Parlament és a Tanács </w:t>
      </w:r>
      <w:r w:rsidRPr="00FF648E">
        <w:rPr>
          <w:rFonts w:ascii="Times New Roman" w:hAnsi="Times New Roman"/>
          <w:b/>
          <w:sz w:val="24"/>
          <w:szCs w:val="24"/>
        </w:rPr>
        <w:t>2016/399 rendelete</w:t>
      </w:r>
      <w:r w:rsidRPr="00FF648E">
        <w:rPr>
          <w:rFonts w:ascii="Times New Roman" w:hAnsi="Times New Roman"/>
          <w:sz w:val="24"/>
          <w:szCs w:val="24"/>
        </w:rPr>
        <w:t xml:space="preserve"> a személyek határátlépésére ir</w:t>
      </w:r>
      <w:r w:rsidRPr="00FF648E">
        <w:rPr>
          <w:rFonts w:ascii="Times New Roman" w:hAnsi="Times New Roman"/>
          <w:sz w:val="24"/>
          <w:szCs w:val="24"/>
        </w:rPr>
        <w:t>á</w:t>
      </w:r>
      <w:r w:rsidRPr="00FF648E">
        <w:rPr>
          <w:rFonts w:ascii="Times New Roman" w:hAnsi="Times New Roman"/>
          <w:sz w:val="24"/>
          <w:szCs w:val="24"/>
        </w:rPr>
        <w:t xml:space="preserve">nyuló szabályok uniós kódexéről (Schengeni határ-ellenőrzési kódex) </w:t>
      </w:r>
      <w:r w:rsidRPr="004132A5">
        <w:rPr>
          <w:rFonts w:ascii="Times New Roman" w:hAnsi="Times New Roman"/>
          <w:sz w:val="24"/>
          <w:szCs w:val="24"/>
        </w:rPr>
        <w:t xml:space="preserve"> </w:t>
      </w:r>
    </w:p>
    <w:p w14:paraId="7AFA7BFA" w14:textId="77777777" w:rsidR="00537A5A" w:rsidRPr="004132A5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562/2006/EK rendelete</w:t>
      </w:r>
      <w:r w:rsidRPr="004132A5">
        <w:rPr>
          <w:rFonts w:ascii="Times New Roman" w:hAnsi="Times New Roman"/>
          <w:sz w:val="24"/>
          <w:szCs w:val="24"/>
        </w:rPr>
        <w:t xml:space="preserve"> a személyek határátlépés</w:t>
      </w:r>
      <w:r w:rsidRPr="004132A5">
        <w:rPr>
          <w:rFonts w:ascii="Times New Roman" w:hAnsi="Times New Roman"/>
          <w:sz w:val="24"/>
          <w:szCs w:val="24"/>
        </w:rPr>
        <w:t>é</w:t>
      </w:r>
      <w:r w:rsidRPr="004132A5">
        <w:rPr>
          <w:rFonts w:ascii="Times New Roman" w:hAnsi="Times New Roman"/>
          <w:sz w:val="24"/>
          <w:szCs w:val="24"/>
        </w:rPr>
        <w:t>re irányadó szabályok közösségi kódexének (Schengeni határ-ellenőrzési kódex) létr</w:t>
      </w:r>
      <w:r w:rsidRPr="004132A5">
        <w:rPr>
          <w:rFonts w:ascii="Times New Roman" w:hAnsi="Times New Roman"/>
          <w:sz w:val="24"/>
          <w:szCs w:val="24"/>
        </w:rPr>
        <w:t>e</w:t>
      </w:r>
      <w:r w:rsidRPr="004132A5">
        <w:rPr>
          <w:rFonts w:ascii="Times New Roman" w:hAnsi="Times New Roman"/>
          <w:sz w:val="24"/>
          <w:szCs w:val="24"/>
        </w:rPr>
        <w:t xml:space="preserve">hozásáról </w:t>
      </w:r>
    </w:p>
    <w:p w14:paraId="1AEE756A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767/2008/EK rendelete</w:t>
      </w:r>
      <w:r w:rsidRPr="004132A5">
        <w:rPr>
          <w:rFonts w:ascii="Times New Roman" w:hAnsi="Times New Roman"/>
          <w:sz w:val="24"/>
          <w:szCs w:val="24"/>
        </w:rPr>
        <w:t xml:space="preserve"> a vízuminformációs ren</w:t>
      </w:r>
      <w:r w:rsidRPr="004132A5">
        <w:rPr>
          <w:rFonts w:ascii="Times New Roman" w:hAnsi="Times New Roman"/>
          <w:sz w:val="24"/>
          <w:szCs w:val="24"/>
        </w:rPr>
        <w:t>d</w:t>
      </w:r>
      <w:r w:rsidRPr="004132A5">
        <w:rPr>
          <w:rFonts w:ascii="Times New Roman" w:hAnsi="Times New Roman"/>
          <w:sz w:val="24"/>
          <w:szCs w:val="24"/>
        </w:rPr>
        <w:t>szerről (VIS) és a rövid távú tartózkodásra jogosító vízumokra vonatkozó adatok ta</w:t>
      </w:r>
      <w:r w:rsidRPr="004132A5">
        <w:rPr>
          <w:rFonts w:ascii="Times New Roman" w:hAnsi="Times New Roman"/>
          <w:sz w:val="24"/>
          <w:szCs w:val="24"/>
        </w:rPr>
        <w:t>g</w:t>
      </w:r>
      <w:r w:rsidRPr="004132A5">
        <w:rPr>
          <w:rFonts w:ascii="Times New Roman" w:hAnsi="Times New Roman"/>
          <w:sz w:val="24"/>
          <w:szCs w:val="24"/>
        </w:rPr>
        <w:t xml:space="preserve">államok közötti cseréjéről </w:t>
      </w:r>
    </w:p>
    <w:p w14:paraId="491B339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810/2009/EK rendelete</w:t>
      </w:r>
      <w:r w:rsidRPr="004132A5">
        <w:rPr>
          <w:rFonts w:ascii="Times New Roman" w:hAnsi="Times New Roman"/>
          <w:sz w:val="24"/>
          <w:szCs w:val="24"/>
        </w:rPr>
        <w:t xml:space="preserve"> a Közösségi Vízumkódex létrehozásáról (vízumkódex)</w:t>
      </w:r>
    </w:p>
    <w:p w14:paraId="3397A1D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1052/2013/EU rendelete</w:t>
      </w:r>
      <w:r w:rsidRPr="004132A5">
        <w:rPr>
          <w:rFonts w:ascii="Times New Roman" w:hAnsi="Times New Roman"/>
          <w:sz w:val="24"/>
          <w:szCs w:val="24"/>
        </w:rPr>
        <w:t xml:space="preserve"> az európai határőrizeti rendszer (EUROSUR) létrehozásáról</w:t>
      </w:r>
    </w:p>
    <w:p w14:paraId="5B27A6F7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1987/2006/EK rendelete</w:t>
      </w:r>
      <w:r w:rsidRPr="004132A5">
        <w:rPr>
          <w:rFonts w:ascii="Times New Roman" w:hAnsi="Times New Roman"/>
          <w:sz w:val="24"/>
          <w:szCs w:val="24"/>
        </w:rPr>
        <w:t xml:space="preserve"> a Schengeni Információs Rendszer második generációjának (SIS II) létrehozásáról, működtetéséről és használ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táról</w:t>
      </w:r>
    </w:p>
    <w:p w14:paraId="1B3D3BF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 Tanács </w:t>
      </w:r>
      <w:r w:rsidRPr="004132A5">
        <w:rPr>
          <w:rFonts w:ascii="Times New Roman" w:hAnsi="Times New Roman"/>
          <w:b/>
          <w:sz w:val="24"/>
          <w:szCs w:val="24"/>
        </w:rPr>
        <w:t>539/2001/EK rendelete</w:t>
      </w:r>
      <w:r w:rsidRPr="004132A5">
        <w:rPr>
          <w:rFonts w:ascii="Times New Roman" w:hAnsi="Times New Roman"/>
          <w:sz w:val="24"/>
          <w:szCs w:val="24"/>
        </w:rPr>
        <w:t xml:space="preserve"> a külső határok átlépésekor vízumkötelezettség alá eső, illetve az e kötelezettség alól mentes harmadik országbeli állampolgárok ország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inak felsorolásáról</w:t>
      </w:r>
    </w:p>
    <w:p w14:paraId="1732D56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Schengeni Információs Rendszer második generációja keretében történő informáci</w:t>
      </w:r>
      <w:r w:rsidRPr="004132A5">
        <w:rPr>
          <w:rFonts w:ascii="Times New Roman" w:hAnsi="Times New Roman"/>
          <w:sz w:val="24"/>
          <w:szCs w:val="24"/>
        </w:rPr>
        <w:t>ó</w:t>
      </w:r>
      <w:r w:rsidRPr="004132A5">
        <w:rPr>
          <w:rFonts w:ascii="Times New Roman" w:hAnsi="Times New Roman"/>
          <w:sz w:val="24"/>
          <w:szCs w:val="24"/>
        </w:rPr>
        <w:t>cseréről, továbbá egyes rendészeti tárgyú törvények ezzel, valamint a Magyary Eg</w:t>
      </w:r>
      <w:r w:rsidRPr="004132A5">
        <w:rPr>
          <w:rFonts w:ascii="Times New Roman" w:hAnsi="Times New Roman"/>
          <w:sz w:val="24"/>
          <w:szCs w:val="24"/>
        </w:rPr>
        <w:t>y</w:t>
      </w:r>
      <w:r w:rsidRPr="004132A5">
        <w:rPr>
          <w:rFonts w:ascii="Times New Roman" w:hAnsi="Times New Roman"/>
          <w:sz w:val="24"/>
          <w:szCs w:val="24"/>
        </w:rPr>
        <w:t>szerűsítési Programmal összefüggő módosításáról szóló 2012. évi CLXXXI. törvény</w:t>
      </w:r>
    </w:p>
    <w:p w14:paraId="1431229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az államhatárról szóló 2007. évi LXXXIX. törvény</w:t>
      </w:r>
    </w:p>
    <w:p w14:paraId="3C07C1DC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lastRenderedPageBreak/>
        <w:t>a szabad mozgás és tartózkodás jogával rendelkező személyek beutazásáról és tartó</w:t>
      </w:r>
      <w:r w:rsidRPr="004132A5">
        <w:rPr>
          <w:rFonts w:ascii="Times New Roman" w:hAnsi="Times New Roman"/>
          <w:sz w:val="24"/>
          <w:szCs w:val="24"/>
        </w:rPr>
        <w:t>z</w:t>
      </w:r>
      <w:r w:rsidRPr="004132A5">
        <w:rPr>
          <w:rFonts w:ascii="Times New Roman" w:hAnsi="Times New Roman"/>
          <w:sz w:val="24"/>
          <w:szCs w:val="24"/>
        </w:rPr>
        <w:t>kodásáról szóló 2007. évi I. törvény</w:t>
      </w:r>
    </w:p>
    <w:p w14:paraId="10A4DCB5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harmadik országbeli állampolgárok beutazásáról és tartózkodásáról szóló 2007. évi II. törvény</w:t>
      </w:r>
    </w:p>
    <w:p w14:paraId="1FB3BFAE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Rendőrségről szóló 1994. évi XXXIV. törvény</w:t>
      </w:r>
    </w:p>
    <w:p w14:paraId="4DCD4B5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nemzetbiztonsági szolgálatokról szóló 1995. évi CXXV. törvény</w:t>
      </w:r>
    </w:p>
    <w:p w14:paraId="57CFBC8A" w14:textId="77777777" w:rsidR="003003F5" w:rsidRPr="00592509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F77B66" w14:textId="77777777" w:rsidR="0032087D" w:rsidRPr="00003B1F" w:rsidRDefault="0032087D" w:rsidP="00B71250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3" w:name="_Toc11685719"/>
      <w:r w:rsidRPr="004A2887">
        <w:rPr>
          <w:rFonts w:ascii="Times New Roman" w:hAnsi="Times New Roman"/>
          <w:color w:val="auto"/>
        </w:rPr>
        <w:t xml:space="preserve">II. </w:t>
      </w:r>
      <w:r w:rsidRPr="00233333">
        <w:rPr>
          <w:rFonts w:ascii="Times New Roman" w:hAnsi="Times New Roman"/>
          <w:color w:val="auto"/>
        </w:rPr>
        <w:t xml:space="preserve">A </w:t>
      </w:r>
      <w:r w:rsidRPr="0061151C">
        <w:rPr>
          <w:rFonts w:ascii="Times New Roman" w:hAnsi="Times New Roman"/>
          <w:color w:val="auto"/>
        </w:rPr>
        <w:t>támogatást igénylő</w:t>
      </w:r>
      <w:r w:rsidRPr="00233333">
        <w:rPr>
          <w:rFonts w:ascii="Times New Roman" w:hAnsi="Times New Roman"/>
          <w:color w:val="auto"/>
        </w:rPr>
        <w:t>kk</w:t>
      </w:r>
      <w:r w:rsidRPr="00BD55A5">
        <w:rPr>
          <w:rFonts w:ascii="Times New Roman" w:hAnsi="Times New Roman"/>
          <w:color w:val="auto"/>
        </w:rPr>
        <w:t>e</w:t>
      </w:r>
      <w:r w:rsidRPr="00526488">
        <w:rPr>
          <w:rFonts w:ascii="Times New Roman" w:hAnsi="Times New Roman"/>
          <w:color w:val="auto"/>
        </w:rPr>
        <w:t>l szemben támasztott követelmények</w:t>
      </w:r>
      <w:bookmarkEnd w:id="13"/>
    </w:p>
    <w:p w14:paraId="6245EB11" w14:textId="77777777" w:rsidR="0032087D" w:rsidRPr="004A2887" w:rsidRDefault="0032087D" w:rsidP="00B7125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4" w:name="_Toc11685720"/>
      <w:r w:rsidRPr="00652362">
        <w:rPr>
          <w:rFonts w:ascii="Times New Roman" w:hAnsi="Times New Roman"/>
          <w:color w:val="auto"/>
        </w:rPr>
        <w:t xml:space="preserve">II.1. </w:t>
      </w:r>
      <w:r>
        <w:rPr>
          <w:rFonts w:ascii="Times New Roman" w:hAnsi="Times New Roman"/>
          <w:color w:val="auto"/>
        </w:rPr>
        <w:t>Jogszabályi előírásoknak való</w:t>
      </w:r>
      <w:r w:rsidRPr="0065236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megfelelőség vizsgálata</w:t>
      </w:r>
      <w:bookmarkEnd w:id="14"/>
    </w:p>
    <w:p w14:paraId="2F57E469" w14:textId="77777777" w:rsidR="0032087D" w:rsidRPr="00BD55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Az</w:t>
      </w:r>
      <w:r w:rsidRPr="004A2887">
        <w:rPr>
          <w:rFonts w:ascii="Times New Roman" w:hAnsi="Times New Roman"/>
          <w:sz w:val="24"/>
          <w:szCs w:val="24"/>
        </w:rPr>
        <w:t xml:space="preserve"> alábbi kategóriába tartozó szervezetek </w:t>
      </w:r>
      <w:r w:rsidRPr="00233333">
        <w:rPr>
          <w:rFonts w:ascii="Times New Roman" w:hAnsi="Times New Roman"/>
          <w:sz w:val="24"/>
          <w:szCs w:val="24"/>
        </w:rPr>
        <w:t>nyújthatnak be támogatási kérelmet</w:t>
      </w:r>
      <w:r w:rsidRPr="00BD55A5">
        <w:rPr>
          <w:rFonts w:ascii="Times New Roman" w:hAnsi="Times New Roman"/>
          <w:sz w:val="24"/>
          <w:szCs w:val="24"/>
        </w:rPr>
        <w:t>:</w:t>
      </w:r>
    </w:p>
    <w:p w14:paraId="28CA858A" w14:textId="77777777" w:rsidR="00314F81" w:rsidRPr="001B00A8" w:rsidRDefault="00314F81" w:rsidP="00314F81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00A8">
        <w:rPr>
          <w:rFonts w:ascii="Times New Roman" w:hAnsi="Times New Roman"/>
          <w:sz w:val="24"/>
          <w:szCs w:val="24"/>
        </w:rPr>
        <w:t>egyesület, a párt kivételével,</w:t>
      </w:r>
    </w:p>
    <w:p w14:paraId="7C71D3CC" w14:textId="77777777" w:rsidR="00314F81" w:rsidRPr="001B00A8" w:rsidRDefault="00314F81" w:rsidP="00314F81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00A8">
        <w:rPr>
          <w:rFonts w:ascii="Times New Roman" w:hAnsi="Times New Roman"/>
          <w:sz w:val="24"/>
          <w:szCs w:val="24"/>
        </w:rPr>
        <w:t>− köztestület,</w:t>
      </w:r>
    </w:p>
    <w:p w14:paraId="35D7430E" w14:textId="77777777" w:rsidR="00314F81" w:rsidRPr="001B00A8" w:rsidRDefault="00314F81" w:rsidP="00314F81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00A8">
        <w:rPr>
          <w:rFonts w:ascii="Times New Roman" w:hAnsi="Times New Roman"/>
          <w:sz w:val="24"/>
          <w:szCs w:val="24"/>
        </w:rPr>
        <w:t>− egyházi jogi személy,</w:t>
      </w:r>
    </w:p>
    <w:p w14:paraId="1E343300" w14:textId="77777777" w:rsidR="00314F81" w:rsidRPr="001B00A8" w:rsidRDefault="00314F81" w:rsidP="00314F81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00A8">
        <w:rPr>
          <w:rFonts w:ascii="Times New Roman" w:hAnsi="Times New Roman"/>
          <w:sz w:val="24"/>
          <w:szCs w:val="24"/>
        </w:rPr>
        <w:t>− alapítvány,</w:t>
      </w:r>
    </w:p>
    <w:p w14:paraId="53954258" w14:textId="77777777" w:rsidR="00314F81" w:rsidRPr="001B00A8" w:rsidRDefault="00314F81" w:rsidP="00314F81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00A8">
        <w:rPr>
          <w:rFonts w:ascii="Times New Roman" w:hAnsi="Times New Roman"/>
          <w:sz w:val="24"/>
          <w:szCs w:val="24"/>
        </w:rPr>
        <w:t>− közalapítvány,</w:t>
      </w:r>
    </w:p>
    <w:p w14:paraId="201EFE6A" w14:textId="77777777" w:rsidR="00314F81" w:rsidRPr="001B00A8" w:rsidRDefault="00314F81" w:rsidP="00314F81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00A8">
        <w:rPr>
          <w:rFonts w:ascii="Times New Roman" w:hAnsi="Times New Roman"/>
          <w:sz w:val="24"/>
          <w:szCs w:val="24"/>
        </w:rPr>
        <w:t>− szövetkezet,</w:t>
      </w:r>
    </w:p>
    <w:p w14:paraId="6012F72E" w14:textId="77777777" w:rsidR="00314F81" w:rsidRPr="001B00A8" w:rsidRDefault="00314F81" w:rsidP="00314F81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00A8">
        <w:rPr>
          <w:rFonts w:ascii="Times New Roman" w:hAnsi="Times New Roman"/>
          <w:sz w:val="24"/>
          <w:szCs w:val="24"/>
        </w:rPr>
        <w:t>− jogi személyiséggel rendelkező egyéb szervezet,</w:t>
      </w:r>
    </w:p>
    <w:p w14:paraId="52A19546" w14:textId="77777777" w:rsidR="00314F81" w:rsidRPr="001B00A8" w:rsidRDefault="00314F81" w:rsidP="00314F81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00A8">
        <w:rPr>
          <w:rFonts w:ascii="Times New Roman" w:hAnsi="Times New Roman"/>
          <w:sz w:val="24"/>
          <w:szCs w:val="24"/>
        </w:rPr>
        <w:t>− helyi önkormányzat,</w:t>
      </w:r>
    </w:p>
    <w:p w14:paraId="1BE8780C" w14:textId="77777777" w:rsidR="00314F81" w:rsidRPr="001B00A8" w:rsidRDefault="00314F81" w:rsidP="00314F81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00A8">
        <w:rPr>
          <w:rFonts w:ascii="Times New Roman" w:hAnsi="Times New Roman"/>
          <w:sz w:val="24"/>
          <w:szCs w:val="24"/>
        </w:rPr>
        <w:t>− nemzetiségi önkormányzat,</w:t>
      </w:r>
    </w:p>
    <w:p w14:paraId="40522120" w14:textId="77777777" w:rsidR="00314F81" w:rsidRPr="001B00A8" w:rsidRDefault="00314F81" w:rsidP="00314F81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00A8">
        <w:rPr>
          <w:rFonts w:ascii="Times New Roman" w:hAnsi="Times New Roman"/>
          <w:sz w:val="24"/>
          <w:szCs w:val="24"/>
        </w:rPr>
        <w:t>− önkormányzati társulás,</w:t>
      </w:r>
    </w:p>
    <w:p w14:paraId="29CDAE61" w14:textId="77777777" w:rsidR="00314F81" w:rsidRPr="001B00A8" w:rsidRDefault="00314F81" w:rsidP="00314F81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00A8">
        <w:rPr>
          <w:rFonts w:ascii="Times New Roman" w:hAnsi="Times New Roman"/>
          <w:sz w:val="24"/>
          <w:szCs w:val="24"/>
        </w:rPr>
        <w:t>− költségvetési szerv,</w:t>
      </w:r>
    </w:p>
    <w:p w14:paraId="52A78C57" w14:textId="77777777" w:rsidR="00314F81" w:rsidRPr="001B00A8" w:rsidRDefault="00314F81" w:rsidP="00314F81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00A8">
        <w:rPr>
          <w:rFonts w:ascii="Times New Roman" w:hAnsi="Times New Roman"/>
          <w:sz w:val="24"/>
          <w:szCs w:val="24"/>
        </w:rPr>
        <w:t>− nemzetközi szervezet,</w:t>
      </w:r>
    </w:p>
    <w:p w14:paraId="00BFBBED" w14:textId="77777777" w:rsidR="00314F81" w:rsidRPr="001B00A8" w:rsidRDefault="00314F81" w:rsidP="00314F81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00A8">
        <w:rPr>
          <w:rFonts w:ascii="Times New Roman" w:hAnsi="Times New Roman"/>
          <w:sz w:val="24"/>
          <w:szCs w:val="24"/>
        </w:rPr>
        <w:t>− kormányközi szervezet és</w:t>
      </w:r>
    </w:p>
    <w:p w14:paraId="5699302A" w14:textId="77777777" w:rsidR="00314F81" w:rsidRDefault="00314F81" w:rsidP="00314F81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00A8">
        <w:rPr>
          <w:rFonts w:ascii="Times New Roman" w:hAnsi="Times New Roman"/>
          <w:sz w:val="24"/>
          <w:szCs w:val="24"/>
        </w:rPr>
        <w:t>− gazdasági társaság a projekt nonprofit módon történő végrehajtása esetén</w:t>
      </w:r>
    </w:p>
    <w:p w14:paraId="539F7EA6" w14:textId="77777777" w:rsidR="00314F81" w:rsidRDefault="00314F81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014292" w14:textId="77777777" w:rsidR="0032087D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támogatást igénylőnek szakmailag önállóan vagy partner bevonásával alkalmasnak kell</w:t>
      </w:r>
      <w:r w:rsidRPr="0061151C">
        <w:rPr>
          <w:rFonts w:ascii="Times New Roman" w:hAnsi="Times New Roman"/>
          <w:sz w:val="24"/>
          <w:szCs w:val="24"/>
        </w:rPr>
        <w:t xml:space="preserve"> lennie a projekt megvalósítására.</w:t>
      </w:r>
    </w:p>
    <w:p w14:paraId="1263CB82" w14:textId="77777777" w:rsidR="0032087D" w:rsidRPr="0061151C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Felhívjuk a figyelmét, hogy jelen pályázati kiírás keretében kizárólag azon szervezetek – a költségvetési szervek kivételével – nyújthatnak be támogatási kérelmet, amelyekn</w:t>
      </w:r>
      <w:r>
        <w:rPr>
          <w:rFonts w:ascii="Times New Roman" w:hAnsi="Times New Roman"/>
          <w:b/>
          <w:sz w:val="24"/>
          <w:szCs w:val="24"/>
        </w:rPr>
        <w:t>él</w:t>
      </w:r>
      <w:r w:rsidRPr="0061151C">
        <w:rPr>
          <w:rFonts w:ascii="Times New Roman" w:hAnsi="Times New Roman"/>
          <w:b/>
          <w:sz w:val="24"/>
          <w:szCs w:val="24"/>
        </w:rPr>
        <w:t xml:space="preserve"> a bírósági nyilvántartásba vétel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1151C">
        <w:rPr>
          <w:rFonts w:ascii="Times New Roman" w:hAnsi="Times New Roman"/>
          <w:b/>
          <w:sz w:val="24"/>
          <w:szCs w:val="24"/>
        </w:rPr>
        <w:t>valamint a pályázat benyújtási határideje között legalább 6 hónap eltelt.</w:t>
      </w:r>
    </w:p>
    <w:p w14:paraId="1983066E" w14:textId="77777777" w:rsidR="0032087D" w:rsidRPr="007343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</w:t>
      </w:r>
      <w:r w:rsidRPr="00BD55A5">
        <w:rPr>
          <w:rFonts w:ascii="Times New Roman" w:hAnsi="Times New Roman"/>
          <w:sz w:val="24"/>
          <w:szCs w:val="24"/>
        </w:rPr>
        <w:t xml:space="preserve"> támogatás</w:t>
      </w:r>
      <w:r w:rsidRPr="00526488">
        <w:rPr>
          <w:rFonts w:ascii="Times New Roman" w:hAnsi="Times New Roman"/>
          <w:sz w:val="24"/>
          <w:szCs w:val="24"/>
        </w:rPr>
        <w:t xml:space="preserve"> odaítéléséhez a támogatást igénylőn</w:t>
      </w:r>
      <w:r w:rsidRPr="00003B1F">
        <w:rPr>
          <w:rFonts w:ascii="Times New Roman" w:hAnsi="Times New Roman"/>
          <w:sz w:val="24"/>
          <w:szCs w:val="24"/>
        </w:rPr>
        <w:t>e</w:t>
      </w:r>
      <w:r w:rsidRPr="00DA4FC3">
        <w:rPr>
          <w:rFonts w:ascii="Times New Roman" w:hAnsi="Times New Roman"/>
          <w:sz w:val="24"/>
          <w:szCs w:val="24"/>
        </w:rPr>
        <w:t xml:space="preserve">k az alábbi tartalmú nyilatkozatot szükséges </w:t>
      </w:r>
      <w:r w:rsidRPr="00073C0D">
        <w:rPr>
          <w:rFonts w:ascii="Times New Roman" w:hAnsi="Times New Roman"/>
          <w:b/>
          <w:sz w:val="24"/>
          <w:szCs w:val="24"/>
        </w:rPr>
        <w:t>az elektronikus pályáztatási rendszerből generálnia és egy eredeti példányban a Fe</w:t>
      </w:r>
      <w:r w:rsidRPr="00D90C7D">
        <w:rPr>
          <w:rFonts w:ascii="Times New Roman" w:hAnsi="Times New Roman"/>
          <w:b/>
          <w:sz w:val="24"/>
          <w:szCs w:val="24"/>
        </w:rPr>
        <w:t>lelős Hatóság részére megküldenie.</w:t>
      </w:r>
    </w:p>
    <w:p w14:paraId="529A7962" w14:textId="77777777" w:rsidR="0032087D" w:rsidRPr="00C61B58" w:rsidRDefault="0032087D" w:rsidP="00B7125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támogatást igénylő a 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útján </w:t>
      </w:r>
      <w:r w:rsidRPr="00BD037C">
        <w:rPr>
          <w:rFonts w:ascii="Times New Roman" w:hAnsi="Times New Roman"/>
          <w:sz w:val="24"/>
          <w:szCs w:val="24"/>
        </w:rPr>
        <w:t>nyilatkoz</w:t>
      </w:r>
      <w:r w:rsidRPr="00472E80">
        <w:rPr>
          <w:rFonts w:ascii="Times New Roman" w:hAnsi="Times New Roman"/>
          <w:sz w:val="24"/>
          <w:szCs w:val="24"/>
        </w:rPr>
        <w:t>ik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 w:rsidRPr="00C61B58">
        <w:rPr>
          <w:rFonts w:ascii="Times New Roman" w:hAnsi="Times New Roman"/>
          <w:sz w:val="24"/>
          <w:szCs w:val="24"/>
        </w:rPr>
        <w:t>arról, hogy:</w:t>
      </w:r>
    </w:p>
    <w:p w14:paraId="0B2F9320" w14:textId="77777777" w:rsidR="0032087D" w:rsidRPr="00D9380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lastRenderedPageBreak/>
        <w:t>a Pályázati e-ügyint</w:t>
      </w:r>
      <w:r w:rsidRPr="00D9380C">
        <w:rPr>
          <w:rFonts w:ascii="Times New Roman" w:hAnsi="Times New Roman"/>
          <w:sz w:val="24"/>
          <w:szCs w:val="24"/>
        </w:rPr>
        <w:t>ézés felületen benyújtott támogatási kérelmen és mellékleteiben feltüntetett adatok teljes körűek, valódiak és hitelesek, az abban tett nyilatkozatok a valóságnak megfelelnek;</w:t>
      </w:r>
    </w:p>
    <w:p w14:paraId="3B2BE308" w14:textId="77777777" w:rsidR="0032087D" w:rsidRPr="00793CA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pályázati kiírást, a vonatkozó jogszabályokat megismerte, tudomásul vette az a</w:t>
      </w:r>
      <w:r w:rsidRPr="00CA2EFD">
        <w:rPr>
          <w:rFonts w:ascii="Times New Roman" w:hAnsi="Times New Roman"/>
          <w:sz w:val="24"/>
          <w:szCs w:val="24"/>
        </w:rPr>
        <w:t xml:space="preserve">zokban foglalt feltételeket,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A2EFD">
        <w:rPr>
          <w:rFonts w:ascii="Times New Roman" w:hAnsi="Times New Roman"/>
          <w:sz w:val="24"/>
          <w:szCs w:val="24"/>
        </w:rPr>
        <w:t>kikötéseket és a korlátozásokat mag</w:t>
      </w:r>
      <w:r w:rsidRPr="000F779B">
        <w:rPr>
          <w:rFonts w:ascii="Times New Roman" w:hAnsi="Times New Roman"/>
          <w:sz w:val="24"/>
          <w:szCs w:val="24"/>
        </w:rPr>
        <w:t>ára</w:t>
      </w:r>
      <w:r w:rsidRPr="00CD43F8">
        <w:rPr>
          <w:rFonts w:ascii="Times New Roman" w:hAnsi="Times New Roman"/>
          <w:sz w:val="24"/>
          <w:szCs w:val="24"/>
        </w:rPr>
        <w:t xml:space="preserve"> nézve kötelezőnek ismer</w:t>
      </w:r>
      <w:r>
        <w:rPr>
          <w:rFonts w:ascii="Times New Roman" w:hAnsi="Times New Roman"/>
          <w:sz w:val="24"/>
          <w:szCs w:val="24"/>
        </w:rPr>
        <w:t>i</w:t>
      </w:r>
      <w:r w:rsidRPr="000A315E">
        <w:rPr>
          <w:rFonts w:ascii="Times New Roman" w:hAnsi="Times New Roman"/>
          <w:sz w:val="24"/>
          <w:szCs w:val="24"/>
        </w:rPr>
        <w:t xml:space="preserve"> el, illetve kijelent</w:t>
      </w:r>
      <w:r w:rsidRPr="00BA439D">
        <w:rPr>
          <w:rFonts w:ascii="Times New Roman" w:hAnsi="Times New Roman"/>
          <w:sz w:val="24"/>
          <w:szCs w:val="24"/>
        </w:rPr>
        <w:t>i, hogy az azokban foglalt feltételeknek és kikötéseknek megfelel, és b</w:t>
      </w:r>
      <w:r w:rsidRPr="0004442D">
        <w:rPr>
          <w:rFonts w:ascii="Times New Roman" w:hAnsi="Times New Roman"/>
          <w:sz w:val="24"/>
          <w:szCs w:val="24"/>
        </w:rPr>
        <w:t>iztosítja</w:t>
      </w:r>
      <w:r w:rsidRPr="00793CAB">
        <w:rPr>
          <w:rFonts w:ascii="Times New Roman" w:hAnsi="Times New Roman"/>
          <w:sz w:val="24"/>
          <w:szCs w:val="24"/>
        </w:rPr>
        <w:t xml:space="preserve">, hogy a támogatási jogviszony fennállásának teljes időtartama alatt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793CAB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 fog </w:t>
      </w:r>
      <w:r w:rsidRPr="00793CAB">
        <w:rPr>
          <w:rFonts w:ascii="Times New Roman" w:hAnsi="Times New Roman"/>
          <w:sz w:val="24"/>
          <w:szCs w:val="24"/>
        </w:rPr>
        <w:t>feleln</w:t>
      </w:r>
      <w:r>
        <w:rPr>
          <w:rFonts w:ascii="Times New Roman" w:hAnsi="Times New Roman"/>
          <w:sz w:val="24"/>
          <w:szCs w:val="24"/>
        </w:rPr>
        <w:t>i</w:t>
      </w:r>
      <w:r w:rsidRPr="00793CAB">
        <w:rPr>
          <w:rFonts w:ascii="Times New Roman" w:hAnsi="Times New Roman"/>
          <w:sz w:val="24"/>
          <w:szCs w:val="24"/>
        </w:rPr>
        <w:t>;</w:t>
      </w:r>
    </w:p>
    <w:p w14:paraId="1DB16A6C" w14:textId="77777777" w:rsidR="0032087D" w:rsidRPr="000C1E5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megfelel az Áht. 50. § (1) bekezdés</w:t>
      </w:r>
      <w:r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 a) pontjában megfogalmazott, rendezett munkaügyi kapcsolatok követelményeinek</w:t>
      </w:r>
      <w:r>
        <w:rPr>
          <w:rFonts w:ascii="Times New Roman" w:hAnsi="Times New Roman"/>
          <w:sz w:val="24"/>
          <w:szCs w:val="24"/>
        </w:rPr>
        <w:t>;</w:t>
      </w:r>
      <w:r w:rsidRPr="000C1E5F">
        <w:rPr>
          <w:rFonts w:ascii="Times New Roman" w:hAnsi="Times New Roman"/>
          <w:sz w:val="24"/>
          <w:szCs w:val="24"/>
        </w:rPr>
        <w:t xml:space="preserve"> </w:t>
      </w:r>
    </w:p>
    <w:p w14:paraId="3A4C73C5" w14:textId="70CC6BFB" w:rsidR="0032087D" w:rsidRPr="00D61568" w:rsidRDefault="005020FE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támogatott tevékenység </w:t>
      </w:r>
      <w:r w:rsidR="0032087D" w:rsidRPr="00D61568">
        <w:rPr>
          <w:rFonts w:ascii="Times New Roman" w:hAnsi="Times New Roman"/>
          <w:sz w:val="24"/>
          <w:szCs w:val="24"/>
        </w:rPr>
        <w:t>hatósági engedélyhez kötött</w:t>
      </w:r>
      <w:r>
        <w:rPr>
          <w:rFonts w:ascii="Times New Roman" w:hAnsi="Times New Roman"/>
          <w:sz w:val="24"/>
          <w:szCs w:val="24"/>
        </w:rPr>
        <w:t>,</w:t>
      </w:r>
      <w:r w:rsidR="00015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engedély beszerzése érdekében szükséges jogi lépéseket megtette, különösen az engedély kiadása iránti kérelmet az illetékes hatóságnál</w:t>
      </w:r>
      <w:r w:rsidR="00CF6053">
        <w:rPr>
          <w:rFonts w:ascii="Times New Roman" w:hAnsi="Times New Roman"/>
          <w:sz w:val="24"/>
          <w:szCs w:val="24"/>
        </w:rPr>
        <w:t xml:space="preserve"> benyújtotta</w:t>
      </w:r>
      <w:r w:rsidR="0032087D">
        <w:rPr>
          <w:rFonts w:ascii="Times New Roman" w:hAnsi="Times New Roman"/>
          <w:sz w:val="24"/>
          <w:szCs w:val="24"/>
        </w:rPr>
        <w:t>;</w:t>
      </w:r>
    </w:p>
    <w:p w14:paraId="220231CC" w14:textId="77777777" w:rsidR="0032087D" w:rsidRPr="008D2512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9D">
        <w:rPr>
          <w:rFonts w:ascii="Times New Roman" w:hAnsi="Times New Roman"/>
          <w:sz w:val="24"/>
          <w:szCs w:val="24"/>
        </w:rPr>
        <w:t>a köztulajdonban álló gazdasági társaságok takarékosabb működéséről szóló 2009. év</w:t>
      </w:r>
      <w:r w:rsidRPr="007E0B82">
        <w:rPr>
          <w:rFonts w:ascii="Times New Roman" w:hAnsi="Times New Roman"/>
          <w:sz w:val="24"/>
          <w:szCs w:val="24"/>
        </w:rPr>
        <w:t xml:space="preserve">i CXXII. törvényben foglalt közzétételi kötelezettségének eleget tett </w:t>
      </w:r>
      <w:r w:rsidRPr="008D2512">
        <w:rPr>
          <w:rFonts w:ascii="Times New Roman" w:hAnsi="Times New Roman"/>
          <w:sz w:val="24"/>
          <w:szCs w:val="24"/>
        </w:rPr>
        <w:t>(amennyiben a törvény hatálya alá tartozik),</w:t>
      </w:r>
    </w:p>
    <w:p w14:paraId="493D21CC" w14:textId="5DB68DFE" w:rsidR="0032087D" w:rsidRPr="00836CB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a támogatási szerződés </w:t>
      </w:r>
      <w:r w:rsidR="00CF6053">
        <w:rPr>
          <w:rFonts w:ascii="Times New Roman" w:hAnsi="Times New Roman"/>
          <w:sz w:val="24"/>
          <w:szCs w:val="24"/>
        </w:rPr>
        <w:t>mintadokumentumát</w:t>
      </w:r>
      <w:r w:rsidRPr="00303D16">
        <w:rPr>
          <w:rFonts w:ascii="Times New Roman" w:hAnsi="Times New Roman"/>
          <w:sz w:val="24"/>
          <w:szCs w:val="24"/>
        </w:rPr>
        <w:t xml:space="preserve"> és az </w:t>
      </w:r>
      <w:r>
        <w:rPr>
          <w:rFonts w:ascii="Times New Roman" w:hAnsi="Times New Roman"/>
          <w:sz w:val="24"/>
          <w:szCs w:val="24"/>
        </w:rPr>
        <w:t>Á</w:t>
      </w:r>
      <w:r w:rsidRPr="00303D16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303D16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303D16">
        <w:rPr>
          <w:rFonts w:ascii="Times New Roman" w:hAnsi="Times New Roman"/>
          <w:sz w:val="24"/>
          <w:szCs w:val="24"/>
        </w:rPr>
        <w:t>eltételek</w:t>
      </w:r>
      <w:r w:rsidR="00CF6053">
        <w:rPr>
          <w:rFonts w:ascii="Times New Roman" w:hAnsi="Times New Roman"/>
          <w:sz w:val="24"/>
          <w:szCs w:val="24"/>
        </w:rPr>
        <w:t xml:space="preserve"> c. dokumentumot</w:t>
      </w:r>
      <w:r w:rsidRPr="00303D16">
        <w:rPr>
          <w:rFonts w:ascii="Times New Roman" w:hAnsi="Times New Roman"/>
          <w:sz w:val="24"/>
          <w:szCs w:val="24"/>
        </w:rPr>
        <w:t xml:space="preserve"> megismerte és vállal</w:t>
      </w:r>
      <w:r w:rsidRPr="00B90EBD">
        <w:rPr>
          <w:rFonts w:ascii="Times New Roman" w:hAnsi="Times New Roman"/>
          <w:sz w:val="24"/>
          <w:szCs w:val="24"/>
        </w:rPr>
        <w:t>ja</w:t>
      </w:r>
      <w:r w:rsidRPr="00C7756E">
        <w:rPr>
          <w:rFonts w:ascii="Times New Roman" w:hAnsi="Times New Roman"/>
          <w:sz w:val="24"/>
          <w:szCs w:val="24"/>
        </w:rPr>
        <w:t>, hogy a támogatás megítélése esetén az abban</w:t>
      </w:r>
      <w:r w:rsidRPr="00836CB3">
        <w:rPr>
          <w:rFonts w:ascii="Times New Roman" w:hAnsi="Times New Roman"/>
          <w:sz w:val="24"/>
          <w:szCs w:val="24"/>
        </w:rPr>
        <w:t xml:space="preserve"> foglalt feltételekkel szerződést köt, illetve kötelezettséget vállal a támogatási szerződésben és az </w:t>
      </w:r>
      <w:r>
        <w:rPr>
          <w:rFonts w:ascii="Times New Roman" w:hAnsi="Times New Roman"/>
          <w:sz w:val="24"/>
          <w:szCs w:val="24"/>
        </w:rPr>
        <w:t>Á</w:t>
      </w:r>
      <w:r w:rsidRPr="00836CB3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836CB3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836CB3">
        <w:rPr>
          <w:rFonts w:ascii="Times New Roman" w:hAnsi="Times New Roman"/>
          <w:sz w:val="24"/>
          <w:szCs w:val="24"/>
        </w:rPr>
        <w:t>eltételekben foglaltak betartására és a projekt végrehajtására;</w:t>
      </w:r>
    </w:p>
    <w:p w14:paraId="49465BE9" w14:textId="77777777" w:rsidR="0032087D" w:rsidRPr="00D7604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pályázati kiírásban, valamint a vonatkozó jogszabályokban meghatár</w:t>
      </w:r>
      <w:r w:rsidRPr="001B5A28">
        <w:rPr>
          <w:rFonts w:ascii="Times New Roman" w:hAnsi="Times New Roman"/>
          <w:sz w:val="24"/>
          <w:szCs w:val="24"/>
        </w:rPr>
        <w:t xml:space="preserve">ozott, a </w:t>
      </w:r>
      <w:r w:rsidRPr="00C74468">
        <w:rPr>
          <w:rFonts w:ascii="Times New Roman" w:hAnsi="Times New Roman"/>
          <w:sz w:val="24"/>
          <w:szCs w:val="24"/>
        </w:rPr>
        <w:t>támogatást igénylő</w:t>
      </w:r>
      <w:r w:rsidRPr="00701621">
        <w:rPr>
          <w:rFonts w:ascii="Times New Roman" w:hAnsi="Times New Roman"/>
          <w:sz w:val="24"/>
          <w:szCs w:val="24"/>
        </w:rPr>
        <w:t>k részére előírt</w:t>
      </w:r>
      <w:r>
        <w:rPr>
          <w:rFonts w:ascii="Times New Roman" w:hAnsi="Times New Roman"/>
          <w:sz w:val="24"/>
          <w:szCs w:val="24"/>
        </w:rPr>
        <w:t>,</w:t>
      </w:r>
      <w:r w:rsidRPr="00701621">
        <w:rPr>
          <w:rFonts w:ascii="Times New Roman" w:hAnsi="Times New Roman"/>
          <w:sz w:val="24"/>
          <w:szCs w:val="24"/>
        </w:rPr>
        <w:t xml:space="preserve"> hozzájárulást igénylő feltételekhez a hozzájárulást megad</w:t>
      </w:r>
      <w:r w:rsidRPr="001E29A9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;</w:t>
      </w:r>
      <w:r w:rsidRPr="00D7604C">
        <w:rPr>
          <w:rFonts w:ascii="Times New Roman" w:hAnsi="Times New Roman"/>
          <w:sz w:val="24"/>
          <w:szCs w:val="24"/>
        </w:rPr>
        <w:t xml:space="preserve"> </w:t>
      </w:r>
    </w:p>
    <w:p w14:paraId="2B40DA74" w14:textId="77777777" w:rsidR="0032087D" w:rsidRPr="00AA5CA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iCs/>
          <w:sz w:val="24"/>
          <w:szCs w:val="24"/>
        </w:rPr>
        <w:t xml:space="preserve">nincs </w:t>
      </w:r>
      <w:r w:rsidRPr="008D2512">
        <w:rPr>
          <w:rFonts w:ascii="Times New Roman" w:hAnsi="Times New Roman"/>
          <w:sz w:val="24"/>
          <w:szCs w:val="24"/>
        </w:rPr>
        <w:t xml:space="preserve">lejárt esedékességű, meg nem fizetett </w:t>
      </w:r>
      <w:r w:rsidRPr="008D2512">
        <w:rPr>
          <w:rFonts w:ascii="Times New Roman" w:hAnsi="Times New Roman"/>
          <w:iCs/>
          <w:sz w:val="24"/>
          <w:szCs w:val="24"/>
        </w:rPr>
        <w:t>köztartozása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720961B0" w14:textId="77777777" w:rsidR="0032087D" w:rsidRPr="00545D64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hozzájárul, hogy </w:t>
      </w:r>
      <w:r>
        <w:rPr>
          <w:rFonts w:ascii="Times New Roman" w:hAnsi="Times New Roman"/>
          <w:sz w:val="24"/>
          <w:szCs w:val="24"/>
        </w:rPr>
        <w:t>a rá vonatkozó</w:t>
      </w:r>
      <w:r w:rsidRPr="00CA6C43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adótitkot,</w:t>
      </w:r>
      <w:r>
        <w:rPr>
          <w:rFonts w:ascii="Times New Roman" w:hAnsi="Times New Roman"/>
          <w:sz w:val="24"/>
          <w:szCs w:val="24"/>
        </w:rPr>
        <w:t xml:space="preserve"> valamint a</w:t>
      </w:r>
      <w:r w:rsidRPr="00AA5CA3" w:rsidDel="00E23FDA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köztartozás</w:t>
      </w:r>
      <w:r>
        <w:rPr>
          <w:rFonts w:ascii="Times New Roman" w:hAnsi="Times New Roman"/>
          <w:sz w:val="24"/>
          <w:szCs w:val="24"/>
        </w:rPr>
        <w:t>s</w:t>
      </w:r>
      <w:r w:rsidRPr="00545D6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kapcsolatos</w:t>
      </w:r>
      <w:r w:rsidRPr="00545D64">
        <w:rPr>
          <w:rFonts w:ascii="Times New Roman" w:hAnsi="Times New Roman"/>
          <w:sz w:val="24"/>
          <w:szCs w:val="24"/>
        </w:rPr>
        <w:t xml:space="preserve"> adata</w:t>
      </w:r>
      <w:r>
        <w:rPr>
          <w:rFonts w:ascii="Times New Roman" w:hAnsi="Times New Roman"/>
          <w:sz w:val="24"/>
          <w:szCs w:val="24"/>
        </w:rPr>
        <w:t>i</w:t>
      </w:r>
      <w:r w:rsidRPr="00545D64">
        <w:rPr>
          <w:rFonts w:ascii="Times New Roman" w:hAnsi="Times New Roman"/>
          <w:sz w:val="24"/>
          <w:szCs w:val="24"/>
        </w:rPr>
        <w:t>t az állami adóhatóság a Felelős Hatóság tudomására hozza, a Felelős Hatóság jogszabályban foglalt kötelezettség</w:t>
      </w:r>
      <w:r>
        <w:rPr>
          <w:rFonts w:ascii="Times New Roman" w:hAnsi="Times New Roman"/>
          <w:sz w:val="24"/>
          <w:szCs w:val="24"/>
        </w:rPr>
        <w:t>e</w:t>
      </w:r>
      <w:r w:rsidRPr="00545D64">
        <w:rPr>
          <w:rFonts w:ascii="Times New Roman" w:hAnsi="Times New Roman"/>
          <w:sz w:val="24"/>
          <w:szCs w:val="24"/>
        </w:rPr>
        <w:t>k teljesítése érdekében kezelje;</w:t>
      </w:r>
    </w:p>
    <w:p w14:paraId="6CF59D10" w14:textId="77777777" w:rsidR="0032087D" w:rsidRPr="0061151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pályázati kiírásban előírt bejelentési, tájékoztatási, nyilatkozattételi, adatszolgáltatási, ellenőrzéstűrési és egyéb kötelezettségeknek eleget tesz; </w:t>
      </w:r>
    </w:p>
    <w:p w14:paraId="25976008" w14:textId="77777777" w:rsidR="0032087D" w:rsidRPr="00592F0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vele</w:t>
      </w:r>
      <w:r w:rsidRPr="00545D64">
        <w:rPr>
          <w:rFonts w:ascii="Times New Roman" w:hAnsi="Times New Roman"/>
          <w:sz w:val="24"/>
          <w:szCs w:val="24"/>
        </w:rPr>
        <w:t xml:space="preserve"> szemben egyéb, támogathatóságot kizáró, a vonatkozó jogszabályokban, kiírásban foglalt kizáró ok nem</w:t>
      </w:r>
      <w:r w:rsidRPr="00592F0B">
        <w:rPr>
          <w:rFonts w:ascii="Times New Roman" w:hAnsi="Times New Roman"/>
          <w:sz w:val="24"/>
          <w:szCs w:val="24"/>
        </w:rPr>
        <w:t xml:space="preserve"> áll fenn;</w:t>
      </w:r>
    </w:p>
    <w:p w14:paraId="3B4BD811" w14:textId="77777777" w:rsidR="0032087D" w:rsidRPr="00C55C25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>nem áll jogerős végzéssel elrendelt végelszámolás, felszámolás alatt, ellene jogerős végzéssel csődeljárás vagy egyéb, a megszüntetésére irányuló, jogszabályban meghatározott eljárás nincs folyamatban, vagy nem áll adósságrendezési eljárás alatt</w:t>
      </w:r>
      <w:r w:rsidRPr="00C55C25">
        <w:rPr>
          <w:rFonts w:ascii="Times New Roman" w:hAnsi="Times New Roman"/>
          <w:sz w:val="24"/>
          <w:szCs w:val="24"/>
        </w:rPr>
        <w:t>;</w:t>
      </w:r>
    </w:p>
    <w:p w14:paraId="67ACD0C0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a támogatási kérelemben megjelölt tevékenység vonatkozásában más pályázati kiírás keretében elbírálás alatt álló támogatási igény</w:t>
      </w:r>
      <w:r w:rsidRPr="0060628D">
        <w:rPr>
          <w:rFonts w:ascii="Times New Roman" w:hAnsi="Times New Roman"/>
          <w:sz w:val="24"/>
          <w:szCs w:val="24"/>
        </w:rPr>
        <w:t>ét visszavon</w:t>
      </w:r>
      <w:r w:rsidRPr="000D40C3">
        <w:rPr>
          <w:rFonts w:ascii="Times New Roman" w:hAnsi="Times New Roman"/>
          <w:sz w:val="24"/>
          <w:szCs w:val="24"/>
        </w:rPr>
        <w:t>ja</w:t>
      </w:r>
      <w:r w:rsidRPr="00C827A1">
        <w:rPr>
          <w:rFonts w:ascii="Times New Roman" w:hAnsi="Times New Roman"/>
          <w:sz w:val="24"/>
          <w:szCs w:val="24"/>
        </w:rPr>
        <w:t>, amennyiben a Felelős Hatóság döntése alapján a támogatási igénye nyer, és s</w:t>
      </w:r>
      <w:r w:rsidRPr="00A61167">
        <w:rPr>
          <w:rFonts w:ascii="Times New Roman" w:hAnsi="Times New Roman"/>
          <w:sz w:val="24"/>
          <w:szCs w:val="24"/>
        </w:rPr>
        <w:t>or kerül a támogatási szerződés megkötésére; továbbá nyilatkoz</w:t>
      </w:r>
      <w:r w:rsidRPr="00AD097F">
        <w:rPr>
          <w:rFonts w:ascii="Times New Roman" w:hAnsi="Times New Roman"/>
          <w:sz w:val="24"/>
          <w:szCs w:val="24"/>
        </w:rPr>
        <w:t>ik, hogy nincs jelenleg folyamatban lévő projektje ugyanazon tevékenység(ek)re, amely(ek)re vonatkozóan jelen támogatási kérelmét benyújtja</w:t>
      </w:r>
      <w:r>
        <w:rPr>
          <w:rFonts w:ascii="Times New Roman" w:hAnsi="Times New Roman"/>
          <w:sz w:val="24"/>
          <w:szCs w:val="24"/>
        </w:rPr>
        <w:t>;</w:t>
      </w: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6BD14803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nemzeti vagyonról szóló 2011. évi CXCVI. törvény 3. § (1) bekezdés 1. pontja szerinti átlátható szervezetnek minősül</w:t>
      </w:r>
      <w:r>
        <w:rPr>
          <w:rFonts w:ascii="Times New Roman" w:hAnsi="Times New Roman"/>
          <w:sz w:val="24"/>
          <w:szCs w:val="24"/>
        </w:rPr>
        <w:t>;</w:t>
      </w:r>
    </w:p>
    <w:p w14:paraId="56C49B5E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lastRenderedPageBreak/>
        <w:t xml:space="preserve">a támogatási kérelemhez </w:t>
      </w:r>
      <w:r>
        <w:rPr>
          <w:rFonts w:ascii="Times New Roman" w:hAnsi="Times New Roman"/>
          <w:sz w:val="24"/>
          <w:szCs w:val="24"/>
        </w:rPr>
        <w:t xml:space="preserve">másolatban </w:t>
      </w:r>
      <w:r w:rsidRPr="00AD097F">
        <w:rPr>
          <w:rFonts w:ascii="Times New Roman" w:hAnsi="Times New Roman"/>
          <w:sz w:val="24"/>
          <w:szCs w:val="24"/>
        </w:rPr>
        <w:t>mellékelt okiratok az eredeti példányokkal mindenben megegyeznek és a támogatás</w:t>
      </w:r>
      <w:r>
        <w:rPr>
          <w:rFonts w:ascii="Times New Roman" w:hAnsi="Times New Roman"/>
          <w:sz w:val="24"/>
          <w:szCs w:val="24"/>
        </w:rPr>
        <w:t>t igénylő</w:t>
      </w:r>
      <w:r w:rsidRPr="00AD097F">
        <w:rPr>
          <w:rFonts w:ascii="Times New Roman" w:hAnsi="Times New Roman"/>
          <w:sz w:val="24"/>
          <w:szCs w:val="24"/>
        </w:rPr>
        <w:t xml:space="preserve"> szervezet székhelyén/telephelyén rendelkezésre állnak;</w:t>
      </w:r>
    </w:p>
    <w:p w14:paraId="4F893DCA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alapító (létesítő) okirata, illetve külön jogszabály szerinti nyilvántartásba vételt igazoló okirata alapján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>jogosult a támogatás</w:t>
      </w:r>
      <w:r>
        <w:rPr>
          <w:rFonts w:ascii="Times New Roman" w:hAnsi="Times New Roman"/>
          <w:sz w:val="24"/>
          <w:szCs w:val="24"/>
        </w:rPr>
        <w:t xml:space="preserve">t igénylő </w:t>
      </w:r>
      <w:r w:rsidRPr="00AD097F">
        <w:rPr>
          <w:rFonts w:ascii="Times New Roman" w:hAnsi="Times New Roman"/>
          <w:sz w:val="24"/>
          <w:szCs w:val="24"/>
        </w:rPr>
        <w:t xml:space="preserve">szervezet képviseletére. Kijelenti továbbá, hogy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testületi szerve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részéről a támogatási kérelem benyújtásához és a </w:t>
      </w:r>
      <w:r>
        <w:rPr>
          <w:rFonts w:ascii="Times New Roman" w:hAnsi="Times New Roman"/>
          <w:sz w:val="24"/>
          <w:szCs w:val="24"/>
        </w:rPr>
        <w:t>szükséges</w:t>
      </w:r>
      <w:r w:rsidRPr="00AD097F">
        <w:rPr>
          <w:rFonts w:ascii="Times New Roman" w:hAnsi="Times New Roman"/>
          <w:sz w:val="24"/>
          <w:szCs w:val="24"/>
        </w:rPr>
        <w:t xml:space="preserve"> nyilatkozat</w:t>
      </w:r>
      <w:r>
        <w:rPr>
          <w:rFonts w:ascii="Times New Roman" w:hAnsi="Times New Roman"/>
          <w:sz w:val="24"/>
          <w:szCs w:val="24"/>
        </w:rPr>
        <w:t>ok</w:t>
      </w:r>
      <w:r w:rsidRPr="00AD097F">
        <w:rPr>
          <w:rFonts w:ascii="Times New Roman" w:hAnsi="Times New Roman"/>
          <w:sz w:val="24"/>
          <w:szCs w:val="24"/>
        </w:rPr>
        <w:t xml:space="preserve"> megtételéhez szükséges felhatalmazással rendelkez</w:t>
      </w:r>
      <w:r>
        <w:rPr>
          <w:rFonts w:ascii="Times New Roman" w:hAnsi="Times New Roman"/>
          <w:sz w:val="24"/>
          <w:szCs w:val="24"/>
        </w:rPr>
        <w:t>ik</w:t>
      </w:r>
      <w:r w:rsidRPr="00AD097F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szervezet tulajdonosai a támogatási kérelem benyújtását jóváhagyták</w:t>
      </w:r>
      <w:r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és harmadik személyeknek semminemű olyan jogosultsága nincs, mely </w:t>
      </w:r>
      <w:r>
        <w:rPr>
          <w:rFonts w:ascii="Times New Roman" w:hAnsi="Times New Roman"/>
          <w:sz w:val="24"/>
          <w:szCs w:val="24"/>
        </w:rPr>
        <w:t>a támogatást igénylő</w:t>
      </w:r>
      <w:r w:rsidRPr="00AD097F">
        <w:rPr>
          <w:rFonts w:ascii="Times New Roman" w:hAnsi="Times New Roman"/>
          <w:sz w:val="24"/>
          <w:szCs w:val="24"/>
        </w:rPr>
        <w:t xml:space="preserve"> szervezet részéről megakadályozná vagy bármiben korlátozná a projekt megvalósítását, a kiírásban, és a jogszabályokban foglalt kötelezettségek maradéktalan teljesítését;</w:t>
      </w:r>
    </w:p>
    <w:p w14:paraId="5F1443A6" w14:textId="77777777" w:rsidR="0032087D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>az Áht.-ban foglalt összeférhetetlenség nem áll fenn</w:t>
      </w:r>
      <w:r w:rsidRPr="00AD097F">
        <w:rPr>
          <w:rFonts w:ascii="Times New Roman" w:hAnsi="Times New Roman"/>
          <w:sz w:val="24"/>
          <w:szCs w:val="24"/>
        </w:rPr>
        <w:t>;</w:t>
      </w:r>
    </w:p>
    <w:p w14:paraId="27742C45" w14:textId="1BFA46AA" w:rsidR="0032087D" w:rsidRPr="00980DEC" w:rsidRDefault="0032087D" w:rsidP="0084421F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amennyiben 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3"/>
      </w:r>
      <w:r>
        <w:rPr>
          <w:rFonts w:ascii="Times New Roman" w:hAnsi="Times New Roman"/>
          <w:sz w:val="24"/>
          <w:szCs w:val="24"/>
          <w:lang w:eastAsia="hu-HU"/>
        </w:rPr>
        <w:t xml:space="preserve">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 –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gondoskodik </w:t>
      </w:r>
      <w:r w:rsidRPr="00980DEC">
        <w:rPr>
          <w:rFonts w:ascii="Times New Roman" w:hAnsi="Times New Roman"/>
          <w:sz w:val="24"/>
          <w:szCs w:val="24"/>
          <w:lang w:eastAsia="hu-HU"/>
        </w:rPr>
        <w:t>az elkészült létesítmény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80DEC">
        <w:rPr>
          <w:rFonts w:ascii="Times New Roman" w:hAnsi="Times New Roman"/>
          <w:sz w:val="24"/>
          <w:szCs w:val="24"/>
          <w:lang w:eastAsia="hu-HU"/>
        </w:rPr>
        <w:t>üzeme</w:t>
      </w:r>
      <w:r>
        <w:rPr>
          <w:rFonts w:ascii="Times New Roman" w:hAnsi="Times New Roman"/>
          <w:sz w:val="24"/>
          <w:szCs w:val="24"/>
          <w:lang w:eastAsia="hu-HU"/>
        </w:rPr>
        <w:t xml:space="preserve">ltetéséről és az ehhez szükséges források rendelkezésre állásáról az </w:t>
      </w:r>
      <w:r w:rsidRPr="00601539">
        <w:rPr>
          <w:rFonts w:ascii="Times New Roman" w:hAnsi="Times New Roman"/>
          <w:sz w:val="24"/>
          <w:szCs w:val="24"/>
          <w:lang w:eastAsia="hu-HU"/>
        </w:rPr>
        <w:t>üzemeltetési kötelezettség teljes időtartama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>
        <w:rPr>
          <w:rFonts w:ascii="Times New Roman" w:hAnsi="Times New Roman"/>
          <w:sz w:val="24"/>
          <w:szCs w:val="24"/>
          <w:lang w:eastAsia="hu-HU"/>
        </w:rPr>
        <w:t xml:space="preserve"> alatt</w:t>
      </w:r>
      <w:r w:rsidRPr="00980DEC">
        <w:rPr>
          <w:rFonts w:ascii="Times New Roman" w:hAnsi="Times New Roman"/>
          <w:sz w:val="24"/>
          <w:szCs w:val="24"/>
          <w:lang w:eastAsia="hu-HU"/>
        </w:rPr>
        <w:t>.</w:t>
      </w:r>
    </w:p>
    <w:p w14:paraId="2ED31B4C" w14:textId="77777777" w:rsidR="0032087D" w:rsidRPr="00AD097F" w:rsidRDefault="0032087D" w:rsidP="003B124D">
      <w:pPr>
        <w:pStyle w:val="Listaszerbekezds"/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3CB1058" w14:textId="77777777" w:rsidR="0032087D" w:rsidRPr="00AD097F" w:rsidRDefault="0032087D" w:rsidP="00CE22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70F46">
        <w:rPr>
          <w:rFonts w:ascii="Times New Roman" w:hAnsi="Times New Roman"/>
          <w:sz w:val="24"/>
          <w:szCs w:val="24"/>
        </w:rPr>
        <w:t xml:space="preserve">Az </w:t>
      </w:r>
      <w:r w:rsidRPr="00980DEC">
        <w:rPr>
          <w:rFonts w:ascii="Times New Roman" w:hAnsi="Times New Roman"/>
          <w:sz w:val="24"/>
          <w:szCs w:val="24"/>
        </w:rPr>
        <w:t>Ávr. 81. § c) és e)</w:t>
      </w:r>
      <w:r w:rsidRPr="00F70F46">
        <w:rPr>
          <w:rFonts w:ascii="Times New Roman" w:hAnsi="Times New Roman"/>
          <w:sz w:val="24"/>
          <w:szCs w:val="24"/>
        </w:rPr>
        <w:t xml:space="preserve"> pontjai</w:t>
      </w:r>
      <w:r w:rsidRPr="00AD097F">
        <w:rPr>
          <w:rFonts w:ascii="Times New Roman" w:hAnsi="Times New Roman"/>
          <w:sz w:val="24"/>
          <w:szCs w:val="24"/>
        </w:rPr>
        <w:t xml:space="preserve"> alapján nem köthető támogatási szerződés azzal, aki a támogatási döntés tartalmát érdemben befolyásoló valótlan, hamis vagy megtévesztő adatot szolgáltatott vagy ilyen nyilatkozatot tett, továbbá aki jogszabályban vagy az Ávr-ben a támogatási szerződés megkötésének feltételeként meghatározott nyilatkozatokat nem teszi meg, dokumentumokat nem nyújtja be, vagy a megtett nyilatkozatát visszavonja.</w:t>
      </w:r>
    </w:p>
    <w:p w14:paraId="503EE2B9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A szervezet szakmai alkalmasságát a tartalmi értékelés során vizsgálja a Felelős Hatóság. </w:t>
      </w:r>
    </w:p>
    <w:p w14:paraId="178CBCA2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93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Belügyminisztérium alárendeltségébe tartozó szervezetek vonatkozásában az alábbi az</w:t>
      </w:r>
      <w:r w:rsidRPr="00710930">
        <w:rPr>
          <w:rFonts w:ascii="Times New Roman" w:hAnsi="Times New Roman"/>
          <w:b/>
          <w:sz w:val="24"/>
          <w:szCs w:val="24"/>
        </w:rPr>
        <w:t>on adatok és információk benyújtása nem szükséges, amelyekről a Felelős Hatóságnak hivatalos tudomása van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D2D5C23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okirat;</w:t>
      </w:r>
    </w:p>
    <w:p w14:paraId="2034508E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 xml:space="preserve">A szervezet létesítéséről szóló okirat. </w:t>
      </w:r>
    </w:p>
    <w:p w14:paraId="12032703" w14:textId="77777777" w:rsidR="0032087D" w:rsidRDefault="0032087D" w:rsidP="0060153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FC6640" w14:textId="77777777" w:rsidR="0032087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6EB55A7" w14:textId="77777777" w:rsidR="0032087D" w:rsidRPr="0029622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lastRenderedPageBreak/>
        <w:t xml:space="preserve">A nyertes támogatást igénylő az Ávr. 75. § (2) § a) pontja alapján – a </w:t>
      </w:r>
      <w:r>
        <w:rPr>
          <w:rFonts w:ascii="Times New Roman" w:hAnsi="Times New Roman"/>
          <w:sz w:val="24"/>
          <w:szCs w:val="24"/>
        </w:rPr>
        <w:t>II. 1.</w:t>
      </w:r>
      <w:r w:rsidRPr="0029622D">
        <w:rPr>
          <w:rFonts w:ascii="Times New Roman" w:hAnsi="Times New Roman"/>
          <w:sz w:val="24"/>
          <w:szCs w:val="24"/>
        </w:rPr>
        <w:t xml:space="preserve"> m) ponthoz kapcsolódóan – legkésőbb a támogatási szerződés megkötéséig köteles külön nyilatkozatot tenni. A nyilatkozattétel a Felelős Hatóság által meghatár</w:t>
      </w:r>
      <w:r>
        <w:rPr>
          <w:rFonts w:ascii="Times New Roman" w:hAnsi="Times New Roman"/>
          <w:sz w:val="24"/>
          <w:szCs w:val="24"/>
        </w:rPr>
        <w:t>o</w:t>
      </w:r>
      <w:r w:rsidRPr="0029622D">
        <w:rPr>
          <w:rFonts w:ascii="Times New Roman" w:hAnsi="Times New Roman"/>
          <w:sz w:val="24"/>
          <w:szCs w:val="24"/>
        </w:rPr>
        <w:t xml:space="preserve">zott </w:t>
      </w:r>
      <w:r>
        <w:rPr>
          <w:rFonts w:ascii="Times New Roman" w:hAnsi="Times New Roman"/>
          <w:sz w:val="24"/>
          <w:szCs w:val="24"/>
        </w:rPr>
        <w:t xml:space="preserve">alábbi </w:t>
      </w:r>
      <w:r w:rsidRPr="0029622D">
        <w:rPr>
          <w:rFonts w:ascii="Times New Roman" w:hAnsi="Times New Roman"/>
          <w:sz w:val="24"/>
          <w:szCs w:val="24"/>
        </w:rPr>
        <w:t>mintadokumentum alkalmazásával történik:</w:t>
      </w:r>
    </w:p>
    <w:p w14:paraId="3D41CE8C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9D9379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2F4ECA" w14:textId="77777777" w:rsidR="0032087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22D">
        <w:rPr>
          <w:rFonts w:ascii="Times New Roman" w:hAnsi="Times New Roman"/>
          <w:b/>
          <w:sz w:val="24"/>
          <w:szCs w:val="24"/>
        </w:rPr>
        <w:t>„N Y I L A T K O Z A T</w:t>
      </w:r>
    </w:p>
    <w:p w14:paraId="29EE8050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BD4A3D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22D">
        <w:rPr>
          <w:rFonts w:ascii="Times New Roman" w:hAnsi="Times New Roman"/>
          <w:b/>
          <w:sz w:val="24"/>
          <w:szCs w:val="24"/>
        </w:rPr>
        <w:t>az államháztartásról szóló törvény végrehajtásáról szóló 368/2011. (XII. 31.) Korm. rendelet (Ávr.) 75. § (2) bekezdés a) pontja alapján</w:t>
      </w:r>
    </w:p>
    <w:p w14:paraId="21D5E373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36BBA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873D8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Alulírott </w:t>
      </w:r>
      <w:r w:rsidRPr="0029622D">
        <w:rPr>
          <w:rFonts w:ascii="Times New Roman" w:hAnsi="Times New Roman"/>
          <w:b/>
          <w:sz w:val="24"/>
          <w:szCs w:val="24"/>
        </w:rPr>
        <w:t>_______________________________</w:t>
      </w:r>
      <w:r w:rsidRPr="0029622D">
        <w:rPr>
          <w:rFonts w:ascii="Times New Roman" w:hAnsi="Times New Roman"/>
          <w:sz w:val="24"/>
          <w:szCs w:val="24"/>
        </w:rPr>
        <w:t xml:space="preserve"> mint a </w:t>
      </w:r>
      <w:r w:rsidRPr="0029622D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29622D">
        <w:rPr>
          <w:rFonts w:ascii="Times New Roman" w:hAnsi="Times New Roman"/>
          <w:sz w:val="24"/>
          <w:szCs w:val="24"/>
        </w:rPr>
        <w:t xml:space="preserve"> (a továbbiakban: támogatást igénylő) képviseletében eljárni jogosult személy a(z) _______________________________ című, a támogatási kérelemben rögzített Projekt kapcsán – tekintettel az Ávr. 75. § (2) bekezdés a) pontja szerinti nyilatkozattételi kötelezettségre – az alábbi nyilatkozatot teszem:</w:t>
      </w:r>
    </w:p>
    <w:p w14:paraId="4E1104ED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6E1AB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C5AB4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 támogatást igénylő a támogatási kérelemben megjelölt tevékenységgel azonos tárgyban a támogatási kérelem benyújtását megelőzően vagy azzal egyidejűleg más támogatónál</w:t>
      </w:r>
      <w:r w:rsidRPr="0029622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3D706F5A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támogatási igényt nyújtott be </w:t>
      </w:r>
    </w:p>
    <w:p w14:paraId="1D6C9FE0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nem nyújtott be támogatási igényt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29622D">
        <w:rPr>
          <w:rFonts w:ascii="Times New Roman" w:hAnsi="Times New Roman"/>
          <w:sz w:val="24"/>
          <w:szCs w:val="24"/>
        </w:rPr>
        <w:t>.</w:t>
      </w:r>
    </w:p>
    <w:p w14:paraId="6B3E0620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DEAD7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Amennyiben a támogatást igénylő az (a) választ jelöli meg:</w:t>
      </w:r>
    </w:p>
    <w:p w14:paraId="0AA725A2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A támogatási kérelem benyújtását megelőzően vagy azzal egyidejűleg a támogatást igénylő az </w:t>
      </w:r>
      <w:r w:rsidRPr="0029622D">
        <w:rPr>
          <w:rFonts w:ascii="Times New Roman" w:hAnsi="Times New Roman"/>
          <w:b/>
          <w:sz w:val="24"/>
          <w:szCs w:val="24"/>
        </w:rPr>
        <w:t>alábbi időpont(ok)ban és helyen</w:t>
      </w:r>
      <w:r w:rsidRPr="0029622D">
        <w:rPr>
          <w:rFonts w:ascii="Times New Roman" w:hAnsi="Times New Roman"/>
          <w:sz w:val="24"/>
          <w:szCs w:val="24"/>
        </w:rPr>
        <w:t xml:space="preserve"> nyújtott be támogatási igényt a támogatási kérelemben megjelölt tevékenységgel azonos tárgyban:</w:t>
      </w:r>
    </w:p>
    <w:p w14:paraId="495B5E11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47E14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59F2D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8805A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Kelt.:…………………………………</w:t>
      </w:r>
    </w:p>
    <w:p w14:paraId="2B70D1F7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3BF55" w14:textId="77777777" w:rsidR="0032087D" w:rsidRPr="0029622D" w:rsidRDefault="0032087D" w:rsidP="00CD2BD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63FE81C" w14:textId="77777777" w:rsidR="0032087D" w:rsidRPr="0029622D" w:rsidRDefault="0032087D" w:rsidP="00CD2BD8">
      <w:pPr>
        <w:suppressAutoHyphens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9622D">
        <w:rPr>
          <w:rFonts w:ascii="Times New Roman" w:hAnsi="Times New Roman"/>
          <w:sz w:val="24"/>
          <w:szCs w:val="24"/>
        </w:rPr>
        <w:t xml:space="preserve">   cégszerű aláírás”</w:t>
      </w:r>
    </w:p>
    <w:p w14:paraId="4CB857E8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14209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F3C8B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F09C6EA" w14:textId="77777777" w:rsidR="0032087D" w:rsidRDefault="0032087D" w:rsidP="008840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033">
        <w:rPr>
          <w:rFonts w:ascii="Times New Roman" w:hAnsi="Times New Roman"/>
          <w:sz w:val="24"/>
          <w:szCs w:val="24"/>
        </w:rPr>
        <w:lastRenderedPageBreak/>
        <w:t>Az</w:t>
      </w:r>
      <w:r>
        <w:rPr>
          <w:rFonts w:ascii="Times New Roman" w:hAnsi="Times New Roman"/>
          <w:sz w:val="24"/>
          <w:szCs w:val="24"/>
        </w:rPr>
        <w:t xml:space="preserve"> az</w:t>
      </w:r>
      <w:r w:rsidRPr="00E85033">
        <w:rPr>
          <w:rFonts w:ascii="Times New Roman" w:hAnsi="Times New Roman"/>
          <w:sz w:val="24"/>
          <w:szCs w:val="24"/>
        </w:rPr>
        <w:t xml:space="preserve"> államháztartás alrendszereibe tartozó szerve</w:t>
      </w:r>
      <w:r>
        <w:rPr>
          <w:rFonts w:ascii="Times New Roman" w:hAnsi="Times New Roman"/>
          <w:sz w:val="24"/>
          <w:szCs w:val="24"/>
        </w:rPr>
        <w:t>zetnek minősülő</w:t>
      </w:r>
      <w:r w:rsidRPr="002261F1">
        <w:rPr>
          <w:rFonts w:ascii="Times New Roman" w:hAnsi="Times New Roman"/>
          <w:sz w:val="24"/>
          <w:szCs w:val="24"/>
        </w:rPr>
        <w:t xml:space="preserve"> t</w:t>
      </w:r>
      <w:r w:rsidRPr="00E85033">
        <w:rPr>
          <w:rFonts w:ascii="Times New Roman" w:hAnsi="Times New Roman"/>
          <w:sz w:val="24"/>
          <w:szCs w:val="24"/>
        </w:rPr>
        <w:t>ámogatást igénylő</w:t>
      </w:r>
      <w:r>
        <w:rPr>
          <w:rFonts w:ascii="Times New Roman" w:hAnsi="Times New Roman"/>
          <w:sz w:val="24"/>
          <w:szCs w:val="24"/>
        </w:rPr>
        <w:t>, aki</w:t>
      </w:r>
      <w:r w:rsidRPr="00E8503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beruházási jellegű projektje </w:t>
      </w:r>
      <w:r w:rsidRPr="00D34C85">
        <w:rPr>
          <w:rFonts w:ascii="Times New Roman" w:hAnsi="Times New Roman"/>
          <w:sz w:val="24"/>
          <w:szCs w:val="24"/>
        </w:rPr>
        <w:t xml:space="preserve">keretében </w:t>
      </w:r>
      <w:r w:rsidRPr="00E85033">
        <w:rPr>
          <w:rFonts w:ascii="Times New Roman" w:hAnsi="Times New Roman"/>
          <w:sz w:val="24"/>
          <w:szCs w:val="24"/>
        </w:rPr>
        <w:t>létesítményt hoz létre</w:t>
      </w:r>
      <w:r>
        <w:rPr>
          <w:rFonts w:ascii="Times New Roman" w:hAnsi="Times New Roman"/>
          <w:sz w:val="24"/>
          <w:szCs w:val="24"/>
        </w:rPr>
        <w:t>,</w:t>
      </w:r>
      <w:r w:rsidRPr="006C0A10">
        <w:rPr>
          <w:rFonts w:ascii="Times New Roman" w:hAnsi="Times New Roman"/>
          <w:sz w:val="24"/>
          <w:szCs w:val="24"/>
        </w:rPr>
        <w:t xml:space="preserve"> az Ávr. 75. § (2) § i) pontja alapján – a II. 1. r) ponthoz kapcsolódóan – legkésőbb a támogatási szerződés megkötéséig köteles külön nyilatkozni a projekt keretében </w:t>
      </w:r>
      <w:r>
        <w:rPr>
          <w:rFonts w:ascii="Times New Roman" w:hAnsi="Times New Roman"/>
          <w:sz w:val="24"/>
          <w:szCs w:val="24"/>
        </w:rPr>
        <w:t>létrehozandó</w:t>
      </w:r>
      <w:r w:rsidRPr="006C0A10">
        <w:rPr>
          <w:rFonts w:ascii="Times New Roman" w:hAnsi="Times New Roman"/>
          <w:sz w:val="24"/>
          <w:szCs w:val="24"/>
        </w:rPr>
        <w:t xml:space="preserve"> létesítmény üzemeltetésével</w:t>
      </w:r>
      <w:r w:rsidRPr="00F22E3B">
        <w:rPr>
          <w:rFonts w:ascii="Times New Roman" w:hAnsi="Times New Roman"/>
          <w:sz w:val="24"/>
          <w:szCs w:val="24"/>
        </w:rPr>
        <w:t xml:space="preserve"> kapcsolatosan. A nyilatkozattétel a Felelős Hatóság által meghatározott</w:t>
      </w:r>
      <w:r>
        <w:rPr>
          <w:rFonts w:ascii="Times New Roman" w:hAnsi="Times New Roman"/>
          <w:sz w:val="24"/>
          <w:szCs w:val="24"/>
        </w:rPr>
        <w:t xml:space="preserve"> alábbi</w:t>
      </w:r>
      <w:r w:rsidRPr="00F22E3B">
        <w:rPr>
          <w:rFonts w:ascii="Times New Roman" w:hAnsi="Times New Roman"/>
          <w:sz w:val="24"/>
          <w:szCs w:val="24"/>
        </w:rPr>
        <w:t xml:space="preserve"> mintadokumentum alkalmazásával történik:</w:t>
      </w:r>
    </w:p>
    <w:p w14:paraId="2520D819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F0FCB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E3B">
        <w:rPr>
          <w:rFonts w:ascii="Times New Roman" w:hAnsi="Times New Roman"/>
          <w:b/>
          <w:sz w:val="24"/>
          <w:szCs w:val="24"/>
        </w:rPr>
        <w:t>„N Y I L A T K O Z A T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7"/>
      </w:r>
    </w:p>
    <w:p w14:paraId="74DDE158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1ADDE2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E3B">
        <w:rPr>
          <w:rFonts w:ascii="Times New Roman" w:hAnsi="Times New Roman"/>
          <w:b/>
          <w:sz w:val="24"/>
          <w:szCs w:val="24"/>
        </w:rPr>
        <w:t>az államháztartásról szóló törvény végrehajtásáról szóló 368/2011. (XII. 31.) Korm. rendelet (Ávr.) 75. § (2) bekezdés i) pontja alapján</w:t>
      </w:r>
    </w:p>
    <w:p w14:paraId="44BF1D1D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CBEAB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B9DDC" w14:textId="77777777" w:rsidR="0032087D" w:rsidRDefault="0032087D" w:rsidP="000D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Alulírott </w:t>
      </w:r>
      <w:r w:rsidRPr="006C0A10">
        <w:rPr>
          <w:rFonts w:ascii="Times New Roman" w:hAnsi="Times New Roman"/>
          <w:b/>
          <w:sz w:val="24"/>
          <w:szCs w:val="24"/>
        </w:rPr>
        <w:t>_______________________________</w:t>
      </w:r>
      <w:r w:rsidRPr="006C0A10">
        <w:rPr>
          <w:rFonts w:ascii="Times New Roman" w:hAnsi="Times New Roman"/>
          <w:sz w:val="24"/>
          <w:szCs w:val="24"/>
        </w:rPr>
        <w:t xml:space="preserve"> mint a </w:t>
      </w:r>
      <w:r w:rsidRPr="006C0A10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6C0A10">
        <w:rPr>
          <w:rFonts w:ascii="Times New Roman" w:hAnsi="Times New Roman"/>
          <w:sz w:val="24"/>
          <w:szCs w:val="24"/>
        </w:rPr>
        <w:t xml:space="preserve"> (a továbbiakban: támogatást igénylő) képviseletében eljárni jogosult személy a(z) </w:t>
      </w:r>
      <w:r w:rsidRPr="006C0A10">
        <w:rPr>
          <w:rFonts w:ascii="Times New Roman" w:hAnsi="Times New Roman"/>
          <w:b/>
          <w:sz w:val="24"/>
          <w:szCs w:val="24"/>
        </w:rPr>
        <w:t>____________________</w:t>
      </w:r>
      <w:r w:rsidRPr="006C0A10">
        <w:rPr>
          <w:rFonts w:ascii="Times New Roman" w:hAnsi="Times New Roman"/>
          <w:sz w:val="24"/>
          <w:szCs w:val="24"/>
        </w:rPr>
        <w:t xml:space="preserve"> azonosító számú, ______________________________ című, a támogatási kérelemben rögzített </w:t>
      </w:r>
      <w:r>
        <w:rPr>
          <w:rFonts w:ascii="Times New Roman" w:hAnsi="Times New Roman"/>
          <w:sz w:val="24"/>
          <w:szCs w:val="24"/>
        </w:rPr>
        <w:t>p</w:t>
      </w:r>
      <w:r w:rsidRPr="006C0A10">
        <w:rPr>
          <w:rFonts w:ascii="Times New Roman" w:hAnsi="Times New Roman"/>
          <w:sz w:val="24"/>
          <w:szCs w:val="24"/>
        </w:rPr>
        <w:t>rojekt kapcsán – tekintettel az Ávr. 75. § (2) bekezdés i) pontja szerinti nyilatkozattételi kötelezettségre – az</w:t>
      </w:r>
      <w:r w:rsidRPr="00F22E3B">
        <w:rPr>
          <w:rFonts w:ascii="Times New Roman" w:hAnsi="Times New Roman"/>
          <w:sz w:val="24"/>
          <w:szCs w:val="24"/>
        </w:rPr>
        <w:t xml:space="preserve"> alábbi nyilatkozatot teszem:</w:t>
      </w:r>
    </w:p>
    <w:p w14:paraId="3FA3BE97" w14:textId="77777777" w:rsidR="0032087D" w:rsidRDefault="0032087D" w:rsidP="00BB14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36D24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Az általam képviselt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8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létrehozása.</w:t>
      </w:r>
    </w:p>
    <w:p w14:paraId="550EC017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C0D2B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2E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beruházási célú projekt keretében elkészült létesítmény üzemeltetését ténylegesen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9"/>
      </w:r>
    </w:p>
    <w:p w14:paraId="47C20A28" w14:textId="77777777" w:rsidR="0032087D" w:rsidRPr="00C77672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72">
        <w:rPr>
          <w:rFonts w:ascii="Times New Roman" w:hAnsi="Times New Roman"/>
          <w:sz w:val="24"/>
          <w:szCs w:val="24"/>
        </w:rPr>
        <w:t xml:space="preserve">az általam képviselt </w:t>
      </w:r>
      <w:r>
        <w:rPr>
          <w:rFonts w:ascii="Times New Roman" w:hAnsi="Times New Roman"/>
          <w:sz w:val="24"/>
          <w:szCs w:val="24"/>
        </w:rPr>
        <w:t>támogatást igénylő</w:t>
      </w:r>
    </w:p>
    <w:p w14:paraId="7A0C6AB5" w14:textId="77777777" w:rsidR="0032087D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49669B36" w14:textId="77777777" w:rsidR="0032087D" w:rsidRDefault="0032087D" w:rsidP="000D21B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végzi.</w:t>
      </w:r>
    </w:p>
    <w:p w14:paraId="005D5165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83CF3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létesítmény üzemeltetésével összefüggésben a fenntartási időszak alatt várhatóan az alábbi típusú üzemeltetési költségek fognak felmerülni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>:</w:t>
      </w:r>
    </w:p>
    <w:p w14:paraId="32170508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típusa: ………………………..; várható összege: ……………………………..;</w:t>
      </w:r>
    </w:p>
    <w:p w14:paraId="3828C214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típusa: ………………………..; várható összege: ……………………………..;</w:t>
      </w:r>
    </w:p>
    <w:p w14:paraId="0EAA51D6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típusa: ………………………..; várható összege: ……………………………..;</w:t>
      </w:r>
    </w:p>
    <w:p w14:paraId="371226AE" w14:textId="77777777" w:rsidR="0032087D" w:rsidRPr="00EF73DF" w:rsidRDefault="0032087D" w:rsidP="001E663B">
      <w:p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F73DF">
        <w:rPr>
          <w:rFonts w:ascii="Times New Roman" w:hAnsi="Times New Roman"/>
          <w:sz w:val="24"/>
          <w:szCs w:val="24"/>
        </w:rPr>
        <w:t>(n)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1"/>
      </w:r>
      <w:r w:rsidRPr="00EF73DF">
        <w:rPr>
          <w:rFonts w:ascii="Times New Roman" w:hAnsi="Times New Roman"/>
          <w:sz w:val="24"/>
          <w:szCs w:val="24"/>
        </w:rPr>
        <w:t xml:space="preserve"> költség típusa: 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EF73DF">
        <w:rPr>
          <w:rFonts w:ascii="Times New Roman" w:hAnsi="Times New Roman"/>
          <w:sz w:val="24"/>
          <w:szCs w:val="24"/>
        </w:rPr>
        <w:t>..; várható összege: 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14:paraId="4E62B3EE" w14:textId="77777777" w:rsidR="0032087D" w:rsidRDefault="0032087D" w:rsidP="001E66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D9FAE" w14:textId="77777777" w:rsidR="0032087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3B77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Kelt.:…………………………………</w:t>
      </w:r>
    </w:p>
    <w:p w14:paraId="0EA2479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15343" w14:textId="77777777" w:rsidR="0032087D" w:rsidRPr="0029622D" w:rsidRDefault="0032087D" w:rsidP="000D21B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203D7EF" w14:textId="77777777" w:rsidR="0032087D" w:rsidRDefault="0032087D" w:rsidP="009B207F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cégszerű aláírás”</w:t>
      </w:r>
    </w:p>
    <w:p w14:paraId="687F8DD8" w14:textId="77777777" w:rsidR="0032087D" w:rsidRPr="001E663B" w:rsidRDefault="0032087D" w:rsidP="001E663B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07173C8" w14:textId="77777777" w:rsidR="0032087D" w:rsidRPr="00BD55A5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5" w:name="_Toc11685721"/>
      <w:r w:rsidRPr="00BD55A5">
        <w:rPr>
          <w:rFonts w:ascii="Times New Roman" w:hAnsi="Times New Roman"/>
          <w:color w:val="auto"/>
        </w:rPr>
        <w:t>II.2. Gazdasági és pénzügyi alkalmasság</w:t>
      </w:r>
      <w:bookmarkEnd w:id="15"/>
    </w:p>
    <w:p w14:paraId="1B73631A" w14:textId="77777777" w:rsidR="0032087D" w:rsidRPr="007343A5" w:rsidRDefault="0032087D" w:rsidP="00144B0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Nem köthető támogatási szerződés</w:t>
      </w:r>
      <w:r w:rsidRPr="00526488">
        <w:rPr>
          <w:rFonts w:ascii="Times New Roman" w:hAnsi="Times New Roman"/>
          <w:sz w:val="24"/>
          <w:szCs w:val="24"/>
          <w:u w:val="single"/>
        </w:rPr>
        <w:t>,</w:t>
      </w:r>
      <w:r w:rsidRPr="00526488">
        <w:rPr>
          <w:rFonts w:ascii="Times New Roman" w:hAnsi="Times New Roman"/>
          <w:sz w:val="24"/>
          <w:szCs w:val="24"/>
        </w:rPr>
        <w:t xml:space="preserve"> amenny</w:t>
      </w:r>
      <w:r w:rsidRPr="00003B1F">
        <w:rPr>
          <w:rFonts w:ascii="Times New Roman" w:hAnsi="Times New Roman"/>
          <w:sz w:val="24"/>
          <w:szCs w:val="24"/>
        </w:rPr>
        <w:t>i</w:t>
      </w:r>
      <w:r w:rsidRPr="00652362">
        <w:rPr>
          <w:rFonts w:ascii="Times New Roman" w:hAnsi="Times New Roman"/>
          <w:sz w:val="24"/>
          <w:szCs w:val="24"/>
        </w:rPr>
        <w:t xml:space="preserve">ben </w:t>
      </w:r>
      <w:r w:rsidRPr="00DA4FC3">
        <w:rPr>
          <w:rFonts w:ascii="Times New Roman" w:hAnsi="Times New Roman"/>
          <w:sz w:val="24"/>
          <w:szCs w:val="24"/>
        </w:rPr>
        <w:t>a támogatást igénylő az alábbi feltételek</w:t>
      </w:r>
      <w:r w:rsidRPr="00073C0D">
        <w:rPr>
          <w:rFonts w:ascii="Times New Roman" w:hAnsi="Times New Roman"/>
          <w:sz w:val="24"/>
          <w:szCs w:val="24"/>
        </w:rPr>
        <w:t xml:space="preserve"> bármelyikének </w:t>
      </w:r>
      <w:r w:rsidRPr="00D90C7D">
        <w:rPr>
          <w:rFonts w:ascii="Times New Roman" w:hAnsi="Times New Roman"/>
          <w:sz w:val="24"/>
          <w:szCs w:val="24"/>
        </w:rPr>
        <w:t>nem felel meg</w:t>
      </w:r>
      <w:r>
        <w:rPr>
          <w:rFonts w:ascii="Times New Roman" w:hAnsi="Times New Roman"/>
          <w:sz w:val="24"/>
          <w:szCs w:val="24"/>
        </w:rPr>
        <w:t>:</w:t>
      </w:r>
    </w:p>
    <w:p w14:paraId="34AD8CB4" w14:textId="77777777" w:rsidR="0032087D" w:rsidRPr="00D960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amennyiben az</w:t>
      </w:r>
      <w:r w:rsidRPr="000208EB">
        <w:rPr>
          <w:rFonts w:ascii="Times New Roman" w:hAnsi="Times New Roman"/>
          <w:sz w:val="24"/>
          <w:szCs w:val="24"/>
        </w:rPr>
        <w:t xml:space="preserve"> Áht.-ban foglaltak szerint nem felel meg a rendezett munkaügyi kapcsola</w:t>
      </w:r>
      <w:r w:rsidRPr="00D960FD">
        <w:rPr>
          <w:rFonts w:ascii="Times New Roman" w:hAnsi="Times New Roman"/>
          <w:sz w:val="24"/>
          <w:szCs w:val="24"/>
        </w:rPr>
        <w:t xml:space="preserve">tok követelményének, </w:t>
      </w:r>
    </w:p>
    <w:p w14:paraId="00FB9379" w14:textId="77777777" w:rsidR="0032087D" w:rsidRPr="005A69FB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nem tett eleget a vonatkozó társadalombiztosítási befizetési vagy adófizetési kötelezettsé</w:t>
      </w:r>
      <w:r w:rsidRPr="00BD037C">
        <w:rPr>
          <w:rFonts w:ascii="Times New Roman" w:hAnsi="Times New Roman"/>
          <w:sz w:val="24"/>
          <w:szCs w:val="24"/>
        </w:rPr>
        <w:t>geinek azon ország törvényeinek megfelelően, ahol bejegyzésre kerültek, vagy a felelős hatóság országának megfelelően; azok a magyar szervezetek, amelyeknek az adózás rend</w:t>
      </w:r>
      <w:r w:rsidRPr="00472E80">
        <w:rPr>
          <w:rFonts w:ascii="Times New Roman" w:hAnsi="Times New Roman"/>
          <w:sz w:val="24"/>
          <w:szCs w:val="24"/>
        </w:rPr>
        <w:t>jéről szóló 2003. évi XCII. törvény értelmében (a továbbikaban: Art.) meg nem fiz</w:t>
      </w:r>
      <w:r w:rsidRPr="005A69FB">
        <w:rPr>
          <w:rFonts w:ascii="Times New Roman" w:hAnsi="Times New Roman"/>
          <w:sz w:val="24"/>
          <w:szCs w:val="24"/>
        </w:rPr>
        <w:t>etett, nyilvántartott köztartozása van</w:t>
      </w:r>
    </w:p>
    <w:p w14:paraId="4E553C05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köztulajdonban álló gazdasági társaság esetén, ha az Áht.-ban foglaltak szerint a köztu</w:t>
      </w:r>
      <w:r w:rsidRPr="00C61B58">
        <w:rPr>
          <w:rFonts w:ascii="Times New Roman" w:hAnsi="Times New Roman"/>
          <w:sz w:val="24"/>
          <w:szCs w:val="24"/>
        </w:rPr>
        <w:t>lajdonban álló gazdasági társaságok takarékosabb működéséről szóló 2009. évi CXXII. törvényben foglalt közzétételi kötelezettségének nem tett eleget,</w:t>
      </w:r>
    </w:p>
    <w:p w14:paraId="36EC70B6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ha olyan gazdálkodó szervezet, amely az Áht. 1. § 4) pontja és 50. § (1) bekezdés c) pontja szerint nem átlátható szervezet,</w:t>
      </w:r>
    </w:p>
    <w:p w14:paraId="27ACB821" w14:textId="77777777" w:rsidR="0032087D" w:rsidRPr="00D9380C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ha a támogatási rendszerből való kizárás hatálya alatt áll, </w:t>
      </w:r>
    </w:p>
    <w:p w14:paraId="2820A4CE" w14:textId="77777777" w:rsidR="0032087D" w:rsidRPr="00CA2E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vele szemben az Európai Bizottságnak valamely támogatás visszafizetésére kötelező h</w:t>
      </w:r>
      <w:r w:rsidRPr="00CC5EFC">
        <w:rPr>
          <w:rFonts w:ascii="Times New Roman" w:hAnsi="Times New Roman"/>
          <w:sz w:val="24"/>
          <w:szCs w:val="24"/>
        </w:rPr>
        <w:t>a</w:t>
      </w:r>
      <w:r w:rsidRPr="00CA2EFD">
        <w:rPr>
          <w:rFonts w:ascii="Times New Roman" w:hAnsi="Times New Roman"/>
          <w:sz w:val="24"/>
          <w:szCs w:val="24"/>
        </w:rPr>
        <w:t>tározata van érvényben,</w:t>
      </w:r>
    </w:p>
    <w:p w14:paraId="075F2C03" w14:textId="77777777" w:rsidR="0032087D" w:rsidRPr="000A315E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ha harmadik személy irányában olyan kötelezettsége áll fe</w:t>
      </w:r>
      <w:r w:rsidRPr="00CD43F8">
        <w:rPr>
          <w:rFonts w:ascii="Times New Roman" w:hAnsi="Times New Roman"/>
          <w:sz w:val="24"/>
          <w:szCs w:val="24"/>
        </w:rPr>
        <w:t>nn, amely a támogatással létre</w:t>
      </w:r>
      <w:r w:rsidRPr="000A315E">
        <w:rPr>
          <w:rFonts w:ascii="Times New Roman" w:hAnsi="Times New Roman"/>
          <w:sz w:val="24"/>
          <w:szCs w:val="24"/>
        </w:rPr>
        <w:t>jött projekt céljának megvalósulását meghiúsíthatja,</w:t>
      </w:r>
    </w:p>
    <w:p w14:paraId="692812E7" w14:textId="77777777" w:rsidR="0032087D" w:rsidRPr="00BA439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a támogatási döntés tartalmát érdemben befolyásoló valótlan, hamis vagy megtévesztő adatot szolgáltatott vagy ilyen nyilatkozatot tett,</w:t>
      </w:r>
    </w:p>
    <w:p w14:paraId="416A2161" w14:textId="77777777" w:rsidR="0032087D" w:rsidRPr="000C1E5F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jogerős végzéssel elrendelt fel</w:t>
      </w:r>
      <w:r w:rsidRPr="0004442D">
        <w:rPr>
          <w:rFonts w:ascii="Times New Roman" w:hAnsi="Times New Roman"/>
          <w:sz w:val="24"/>
          <w:szCs w:val="24"/>
        </w:rPr>
        <w:t>számolási, csőd-, végelszámolási vagy egyéb – a me</w:t>
      </w:r>
      <w:r w:rsidRPr="00793CAB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szüntetésére irányuló, jogszabályban meghatározott - eljárás alatt áll,</w:t>
      </w:r>
    </w:p>
    <w:p w14:paraId="1F8F4A93" w14:textId="77777777" w:rsidR="0032087D" w:rsidRPr="00D6156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 xml:space="preserve">az Áht. </w:t>
      </w:r>
      <w:r w:rsidRPr="00945348">
        <w:rPr>
          <w:rFonts w:ascii="Times New Roman" w:hAnsi="Times New Roman"/>
          <w:sz w:val="24"/>
          <w:szCs w:val="24"/>
        </w:rPr>
        <w:t>48/B</w:t>
      </w:r>
      <w:r w:rsidRPr="00144B03">
        <w:rPr>
          <w:rFonts w:ascii="Times New Roman" w:hAnsi="Times New Roman"/>
          <w:sz w:val="24"/>
          <w:szCs w:val="24"/>
        </w:rPr>
        <w:t>. § (</w:t>
      </w:r>
      <w:r w:rsidRPr="00945348">
        <w:rPr>
          <w:rFonts w:ascii="Times New Roman" w:hAnsi="Times New Roman"/>
          <w:sz w:val="24"/>
          <w:szCs w:val="24"/>
        </w:rPr>
        <w:t>1</w:t>
      </w:r>
      <w:r w:rsidRPr="00144B03">
        <w:rPr>
          <w:rFonts w:ascii="Times New Roman" w:hAnsi="Times New Roman"/>
          <w:sz w:val="24"/>
          <w:szCs w:val="24"/>
        </w:rPr>
        <w:t>) bekezdés</w:t>
      </w:r>
      <w:r w:rsidRPr="005B2476">
        <w:rPr>
          <w:rFonts w:ascii="Times New Roman" w:hAnsi="Times New Roman"/>
          <w:sz w:val="24"/>
          <w:szCs w:val="24"/>
        </w:rPr>
        <w:t xml:space="preserve"> alapján nem részesíthető költségvetési támogatásban.</w:t>
      </w:r>
    </w:p>
    <w:p w14:paraId="572CB60E" w14:textId="77777777" w:rsidR="0032087D" w:rsidRPr="00E07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695109F4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6" w:name="_Toc11685722"/>
      <w:r w:rsidRPr="007E0B82">
        <w:rPr>
          <w:rFonts w:ascii="Times New Roman" w:hAnsi="Times New Roman"/>
          <w:color w:val="auto"/>
        </w:rPr>
        <w:t>II 3. Partner bevonása</w:t>
      </w:r>
      <w:bookmarkEnd w:id="16"/>
    </w:p>
    <w:p w14:paraId="64F7D1CB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projektterv megvalósítása érdekében a végrehajtásba </w:t>
      </w:r>
      <w:r w:rsidRPr="00233333">
        <w:rPr>
          <w:rFonts w:ascii="Times New Roman" w:hAnsi="Times New Roman"/>
          <w:b/>
          <w:sz w:val="24"/>
          <w:szCs w:val="24"/>
        </w:rPr>
        <w:t>partnerszervezet</w:t>
      </w:r>
      <w:r w:rsidRPr="00BD55A5">
        <w:rPr>
          <w:rFonts w:ascii="Times New Roman" w:hAnsi="Times New Roman"/>
          <w:sz w:val="24"/>
          <w:szCs w:val="24"/>
        </w:rPr>
        <w:t xml:space="preserve"> is bevonható, amelynek meg kell felelnie a pályázati kiírásban a </w:t>
      </w:r>
      <w:r w:rsidRPr="00526488">
        <w:rPr>
          <w:rFonts w:ascii="Times New Roman" w:hAnsi="Times New Roman"/>
          <w:sz w:val="24"/>
          <w:szCs w:val="24"/>
        </w:rPr>
        <w:t>támogatást igénylő</w:t>
      </w:r>
      <w:r w:rsidRPr="00652362">
        <w:rPr>
          <w:rFonts w:ascii="Times New Roman" w:hAnsi="Times New Roman"/>
          <w:sz w:val="24"/>
          <w:szCs w:val="24"/>
        </w:rPr>
        <w:t xml:space="preserve"> szervezettel kapcsola</w:t>
      </w:r>
      <w:r w:rsidRPr="00DA4FC3">
        <w:rPr>
          <w:rFonts w:ascii="Times New Roman" w:hAnsi="Times New Roman"/>
          <w:sz w:val="24"/>
          <w:szCs w:val="24"/>
        </w:rPr>
        <w:t xml:space="preserve">tban előírt alkalmassági kritériumoknak. </w:t>
      </w:r>
    </w:p>
    <w:p w14:paraId="12385821" w14:textId="77777777" w:rsidR="0032087D" w:rsidRPr="004A2887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partnerként bevonh</w:t>
      </w:r>
      <w:r w:rsidRPr="00073C0D">
        <w:rPr>
          <w:rFonts w:ascii="Times New Roman" w:hAnsi="Times New Roman"/>
          <w:sz w:val="24"/>
          <w:szCs w:val="24"/>
        </w:rPr>
        <w:t>ató szervezeteket a projekt szempontjából két kategóriába lehet sorolni:</w:t>
      </w:r>
    </w:p>
    <w:p w14:paraId="16999560" w14:textId="77777777" w:rsidR="0032087D" w:rsidRPr="00652362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  <w:u w:val="single"/>
        </w:rPr>
        <w:t>konzorciumi partner</w:t>
      </w:r>
      <w:r w:rsidRPr="00233333">
        <w:rPr>
          <w:rFonts w:ascii="Times New Roman" w:hAnsi="Times New Roman"/>
          <w:sz w:val="24"/>
          <w:szCs w:val="24"/>
        </w:rPr>
        <w:t xml:space="preserve"> (</w:t>
      </w:r>
      <w:r w:rsidRPr="00BD55A5">
        <w:rPr>
          <w:rFonts w:ascii="Times New Roman" w:hAnsi="Times New Roman"/>
          <w:sz w:val="24"/>
          <w:szCs w:val="24"/>
        </w:rPr>
        <w:t>azon szervezet, amely</w:t>
      </w:r>
      <w:r w:rsidRPr="00526488">
        <w:rPr>
          <w:rFonts w:ascii="Times New Roman" w:hAnsi="Times New Roman"/>
          <w:sz w:val="24"/>
          <w:szCs w:val="24"/>
        </w:rPr>
        <w:t xml:space="preserve"> támogatásban részesül és a projekt megvalósításában közvetlenül vesz részt)</w:t>
      </w:r>
      <w:r w:rsidRPr="00652362">
        <w:rPr>
          <w:rFonts w:ascii="Times New Roman" w:hAnsi="Times New Roman"/>
          <w:sz w:val="24"/>
          <w:szCs w:val="24"/>
        </w:rPr>
        <w:t>,</w:t>
      </w:r>
    </w:p>
    <w:p w14:paraId="1D043DDF" w14:textId="77777777" w:rsidR="0032087D" w:rsidRPr="000208EB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  <w:u w:val="single"/>
        </w:rPr>
        <w:t>együttműködő partner</w:t>
      </w:r>
      <w:r w:rsidRPr="00DA4FC3">
        <w:rPr>
          <w:rFonts w:ascii="Times New Roman" w:hAnsi="Times New Roman"/>
          <w:sz w:val="24"/>
          <w:szCs w:val="24"/>
        </w:rPr>
        <w:t xml:space="preserve"> (azon szervezet, amely támogatásban nem részesül, de a pr</w:t>
      </w:r>
      <w:r w:rsidRPr="00073C0D">
        <w:rPr>
          <w:rFonts w:ascii="Times New Roman" w:hAnsi="Times New Roman"/>
          <w:sz w:val="24"/>
          <w:szCs w:val="24"/>
        </w:rPr>
        <w:t>ojekt megvalósításában részt vesz vagy ahhoz szakmai támogatást nyújt)</w:t>
      </w:r>
      <w:r w:rsidRPr="000208EB">
        <w:rPr>
          <w:rFonts w:ascii="Times New Roman" w:hAnsi="Times New Roman"/>
          <w:sz w:val="24"/>
          <w:szCs w:val="24"/>
        </w:rPr>
        <w:t>.</w:t>
      </w:r>
    </w:p>
    <w:p w14:paraId="46C65E1E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k</w:t>
      </w:r>
      <w:r w:rsidRPr="00D960FD">
        <w:rPr>
          <w:rFonts w:ascii="Times New Roman" w:hAnsi="Times New Roman"/>
          <w:sz w:val="24"/>
          <w:szCs w:val="24"/>
        </w:rPr>
        <w:t xml:space="preserve">onzorciumi, illetve az együttműködő partnerre </w:t>
      </w:r>
      <w:r w:rsidRPr="00710930">
        <w:rPr>
          <w:rFonts w:ascii="Times New Roman" w:hAnsi="Times New Roman"/>
          <w:sz w:val="24"/>
          <w:szCs w:val="24"/>
        </w:rPr>
        <w:t xml:space="preserve">vonatkozóan az </w:t>
      </w:r>
      <w:r w:rsidRPr="00A223E1">
        <w:rPr>
          <w:rFonts w:ascii="Times New Roman" w:hAnsi="Times New Roman"/>
          <w:sz w:val="24"/>
          <w:szCs w:val="24"/>
        </w:rPr>
        <w:t>ÁSZF vonatkozó</w:t>
      </w:r>
      <w:r w:rsidRPr="00D960FD">
        <w:rPr>
          <w:rFonts w:ascii="Times New Roman" w:hAnsi="Times New Roman"/>
          <w:sz w:val="24"/>
          <w:szCs w:val="24"/>
        </w:rPr>
        <w:t xml:space="preserve"> pontjai to</w:t>
      </w:r>
      <w:r w:rsidRPr="00BD037C">
        <w:rPr>
          <w:rFonts w:ascii="Times New Roman" w:hAnsi="Times New Roman"/>
          <w:sz w:val="24"/>
          <w:szCs w:val="24"/>
        </w:rPr>
        <w:t>vábbi rendelkezéseket tartalmaznak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43157107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lastRenderedPageBreak/>
        <w:t xml:space="preserve">Partnerség esetén a projekt adatlapban meg kell jelölni, hogy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projekt tevékenységek</w:t>
      </w:r>
      <w:r>
        <w:rPr>
          <w:rFonts w:ascii="Times New Roman" w:hAnsi="Times New Roman"/>
          <w:sz w:val="24"/>
          <w:szCs w:val="24"/>
        </w:rPr>
        <w:t xml:space="preserve"> közül melyek végrehajtásáért felelnek közösen és melyek azok a tevékenységek amelyeket a Partnerek önállóan hajtanak végre. </w:t>
      </w:r>
    </w:p>
    <w:p w14:paraId="289DE200" w14:textId="77777777" w:rsidR="0032087D" w:rsidRPr="00C61B5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támogatás odaítélésének feltétele:</w:t>
      </w:r>
    </w:p>
    <w:p w14:paraId="4BF3E647" w14:textId="77777777" w:rsidR="0032087D" w:rsidRPr="000F779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- </w:t>
      </w:r>
      <w:r w:rsidRPr="00D9380C">
        <w:rPr>
          <w:rFonts w:ascii="Times New Roman" w:hAnsi="Times New Roman"/>
          <w:sz w:val="24"/>
          <w:szCs w:val="24"/>
        </w:rPr>
        <w:t>támogatást igénylő és konzorciumi partnerszervezet(ek) közötti megállapodás csatolá</w:t>
      </w:r>
      <w:r w:rsidRPr="00CC5EFC">
        <w:rPr>
          <w:rFonts w:ascii="Times New Roman" w:hAnsi="Times New Roman"/>
          <w:sz w:val="24"/>
          <w:szCs w:val="24"/>
        </w:rPr>
        <w:t>sa a Felelős Hatóság által meghatározott minta alapján, amely jelen kiírással egyidejűleg közzét</w:t>
      </w:r>
      <w:r w:rsidRPr="00096299">
        <w:rPr>
          <w:rFonts w:ascii="Times New Roman" w:hAnsi="Times New Roman"/>
          <w:sz w:val="24"/>
          <w:szCs w:val="24"/>
        </w:rPr>
        <w:t>é</w:t>
      </w:r>
      <w:r w:rsidRPr="00CA2EFD">
        <w:rPr>
          <w:rFonts w:ascii="Times New Roman" w:hAnsi="Times New Roman"/>
          <w:sz w:val="24"/>
          <w:szCs w:val="24"/>
        </w:rPr>
        <w:t>telre kerül.</w:t>
      </w:r>
    </w:p>
    <w:p w14:paraId="66D6082F" w14:textId="77777777" w:rsidR="0032087D" w:rsidRPr="00BA4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>- a támogatást igénylő és együttműködő partnerszervezet(ek) közötti megállapodás tervezeté</w:t>
      </w:r>
      <w:r w:rsidRPr="000A315E">
        <w:rPr>
          <w:rFonts w:ascii="Times New Roman" w:hAnsi="Times New Roman"/>
          <w:sz w:val="24"/>
          <w:szCs w:val="24"/>
        </w:rPr>
        <w:t xml:space="preserve">nek és az együttműködő partnerszervezet által cégszerűen aláírt, projekt támogatása esetén </w:t>
      </w:r>
      <w:r w:rsidRPr="00BA439D">
        <w:rPr>
          <w:rFonts w:ascii="Times New Roman" w:hAnsi="Times New Roman"/>
          <w:sz w:val="24"/>
          <w:szCs w:val="24"/>
        </w:rPr>
        <w:t>annak megvalósításában részvételre vonatkozó szándéknyilatkozat csatolása.</w:t>
      </w:r>
    </w:p>
    <w:p w14:paraId="3C04DD79" w14:textId="77777777" w:rsidR="0032087D" w:rsidRPr="00793CA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 támogatási szerződés </w:t>
      </w:r>
      <w:r w:rsidRPr="0004442D">
        <w:rPr>
          <w:rFonts w:ascii="Times New Roman" w:hAnsi="Times New Roman"/>
          <w:sz w:val="24"/>
          <w:szCs w:val="24"/>
        </w:rPr>
        <w:t xml:space="preserve">megkötésének </w:t>
      </w:r>
      <w:r w:rsidRPr="00793CAB">
        <w:rPr>
          <w:rFonts w:ascii="Times New Roman" w:hAnsi="Times New Roman"/>
          <w:sz w:val="24"/>
          <w:szCs w:val="24"/>
        </w:rPr>
        <w:t>feltétele:</w:t>
      </w:r>
    </w:p>
    <w:p w14:paraId="21B1421A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- </w:t>
      </w:r>
      <w:r w:rsidRPr="005B2476">
        <w:rPr>
          <w:rFonts w:ascii="Times New Roman" w:hAnsi="Times New Roman"/>
          <w:sz w:val="24"/>
          <w:szCs w:val="24"/>
        </w:rPr>
        <w:t xml:space="preserve">támogatást igénylő </w:t>
      </w:r>
      <w:r w:rsidRPr="00D61568">
        <w:rPr>
          <w:rFonts w:ascii="Times New Roman" w:hAnsi="Times New Roman"/>
          <w:sz w:val="24"/>
          <w:szCs w:val="24"/>
        </w:rPr>
        <w:t>és együttműködő part</w:t>
      </w:r>
      <w:r w:rsidRPr="000C1E5F">
        <w:rPr>
          <w:rFonts w:ascii="Times New Roman" w:hAnsi="Times New Roman"/>
          <w:sz w:val="24"/>
          <w:szCs w:val="24"/>
        </w:rPr>
        <w:t>nerszervezet(ek) közötti megállapodás csatolása.</w:t>
      </w:r>
    </w:p>
    <w:p w14:paraId="0EE00666" w14:textId="77777777" w:rsidR="00C247C5" w:rsidRPr="00C247C5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7C5">
        <w:rPr>
          <w:rFonts w:ascii="Times New Roman" w:hAnsi="Times New Roman"/>
          <w:b/>
          <w:sz w:val="24"/>
          <w:szCs w:val="24"/>
        </w:rPr>
        <w:t>Konzorciumi partner bevonása nem irányulhat a támogatást igénylőre vonatkozó közbeszerzési kötelezettség megkerülésére.</w:t>
      </w:r>
    </w:p>
    <w:p w14:paraId="436234DF" w14:textId="77777777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partnernek önállóan képesnek kell lennie a projekthez kapcsolódó, a támogatási kérelemben, illetve a konzorciumi együttműködési megállapodásban rögzített tevékenységek elvégzésére (eszközbeszerzés és építési beruházás kivételével). A konzorciumi partner a vállalt feladatok elvégzésére külső szolgáltatót csak korlátozottan vonhat be, ennek költsége nem haladhatja meg a konzorciumi partner által a projekt keretében elszámolható közvetlen költségek összegének 40%-át, kivéve, ha azt megfelelően indokolták és a Felelős Hatóság előzetesen jóváhagyta.</w:t>
      </w:r>
    </w:p>
    <w:p w14:paraId="27CED54B" w14:textId="2993233C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tagok a projekt keretén belül egymástól anyagot, árut, szolgáltatást, eszközt, immateriális javakat nem vásárolhatnak.</w:t>
      </w:r>
    </w:p>
    <w:p w14:paraId="781B48FB" w14:textId="77777777" w:rsidR="0032087D" w:rsidRPr="001B5A2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CBAC49" w14:textId="77777777" w:rsidR="0032087D" w:rsidRPr="00C7446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9D43F6" w14:textId="77777777" w:rsidR="0032087D" w:rsidRPr="001E29A9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7" w:name="_Toc11685723"/>
      <w:r w:rsidRPr="00C74468">
        <w:rPr>
          <w:rFonts w:ascii="Times New Roman" w:hAnsi="Times New Roman"/>
          <w:color w:val="auto"/>
        </w:rPr>
        <w:t xml:space="preserve">III. Támogatási kérelemmel szemben támasztott </w:t>
      </w:r>
      <w:r w:rsidRPr="00701621">
        <w:rPr>
          <w:rFonts w:ascii="Times New Roman" w:hAnsi="Times New Roman"/>
          <w:color w:val="auto"/>
        </w:rPr>
        <w:t xml:space="preserve">szakmai </w:t>
      </w:r>
      <w:r w:rsidRPr="001E29A9">
        <w:rPr>
          <w:rFonts w:ascii="Times New Roman" w:hAnsi="Times New Roman"/>
          <w:color w:val="auto"/>
        </w:rPr>
        <w:t>követelmények</w:t>
      </w:r>
      <w:bookmarkEnd w:id="17"/>
    </w:p>
    <w:p w14:paraId="1D450D3C" w14:textId="77777777" w:rsidR="0032087D" w:rsidRPr="00AA5CA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 xml:space="preserve">Az alábbi szakmai követelményeknek kell a </w:t>
      </w:r>
      <w:r w:rsidRPr="00AA5CA3">
        <w:rPr>
          <w:rFonts w:ascii="Times New Roman" w:hAnsi="Times New Roman"/>
          <w:sz w:val="24"/>
          <w:szCs w:val="24"/>
        </w:rPr>
        <w:t>támogatási kérelemnek megfelelnie:</w:t>
      </w:r>
    </w:p>
    <w:p w14:paraId="7D197A9B" w14:textId="77777777" w:rsidR="0032087D" w:rsidRPr="00652362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b/>
          <w:sz w:val="24"/>
          <w:szCs w:val="24"/>
        </w:rPr>
        <w:t xml:space="preserve">a projekt tervezett időtartamának arányosnak kell lennie a </w:t>
      </w:r>
      <w:r w:rsidRPr="0061151C">
        <w:rPr>
          <w:rFonts w:ascii="Times New Roman" w:hAnsi="Times New Roman"/>
          <w:b/>
          <w:sz w:val="24"/>
          <w:szCs w:val="24"/>
        </w:rPr>
        <w:t>támogatást igénylő</w:t>
      </w:r>
      <w:r w:rsidRPr="00BD55A5">
        <w:rPr>
          <w:rFonts w:ascii="Times New Roman" w:hAnsi="Times New Roman"/>
          <w:b/>
          <w:sz w:val="24"/>
          <w:szCs w:val="24"/>
        </w:rPr>
        <w:t xml:space="preserve"> á</w:t>
      </w:r>
      <w:r w:rsidRPr="00526488">
        <w:rPr>
          <w:rFonts w:ascii="Times New Roman" w:hAnsi="Times New Roman"/>
          <w:b/>
          <w:sz w:val="24"/>
          <w:szCs w:val="24"/>
        </w:rPr>
        <w:t>l</w:t>
      </w:r>
      <w:r w:rsidRPr="00003B1F">
        <w:rPr>
          <w:rFonts w:ascii="Times New Roman" w:hAnsi="Times New Roman"/>
          <w:b/>
          <w:sz w:val="24"/>
          <w:szCs w:val="24"/>
        </w:rPr>
        <w:t>tal tervezett tevékenységgel,</w:t>
      </w:r>
    </w:p>
    <w:p w14:paraId="558174E8" w14:textId="77777777" w:rsidR="0032087D" w:rsidRPr="00DA4FC3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projekttervnek felépítettnek, átláthatónak kell lennie</w:t>
      </w:r>
      <w:r w:rsidRPr="00DA4FC3">
        <w:rPr>
          <w:rFonts w:ascii="Times New Roman" w:hAnsi="Times New Roman"/>
          <w:b/>
          <w:sz w:val="24"/>
          <w:szCs w:val="24"/>
        </w:rPr>
        <w:t xml:space="preserve">, </w:t>
      </w:r>
      <w:r w:rsidRPr="006C0A10">
        <w:rPr>
          <w:rFonts w:ascii="Times New Roman" w:hAnsi="Times New Roman"/>
          <w:sz w:val="24"/>
          <w:szCs w:val="24"/>
        </w:rPr>
        <w:t>m</w:t>
      </w:r>
      <w:r w:rsidRPr="00AD7484">
        <w:rPr>
          <w:rFonts w:ascii="Times New Roman" w:hAnsi="Times New Roman"/>
          <w:sz w:val="24"/>
          <w:szCs w:val="24"/>
        </w:rPr>
        <w:t>inden</w:t>
      </w:r>
      <w:r w:rsidRPr="00DA4FC3">
        <w:rPr>
          <w:rFonts w:ascii="Times New Roman" w:hAnsi="Times New Roman"/>
          <w:sz w:val="24"/>
          <w:szCs w:val="24"/>
        </w:rPr>
        <w:t xml:space="preserve"> esetben tartalmaznia kell egy világos ütemtervet,</w:t>
      </w:r>
    </w:p>
    <w:p w14:paraId="626ED7FF" w14:textId="77777777" w:rsidR="0032087D" w:rsidRPr="00D90C7D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külön kell tartalmaznia a projekt leírását (kitérve a projekttel érintett célcsoport pontos összetételére, meghatározására és várható nagyságára), a tevékenységek pontos leír</w:t>
      </w:r>
      <w:r w:rsidRPr="00073C0D">
        <w:rPr>
          <w:rFonts w:ascii="Times New Roman" w:hAnsi="Times New Roman"/>
          <w:sz w:val="24"/>
          <w:szCs w:val="24"/>
        </w:rPr>
        <w:t>á</w:t>
      </w:r>
      <w:r w:rsidRPr="00D90C7D">
        <w:rPr>
          <w:rFonts w:ascii="Times New Roman" w:hAnsi="Times New Roman"/>
          <w:sz w:val="24"/>
          <w:szCs w:val="24"/>
        </w:rPr>
        <w:t>sát, azok várható hatását, valamint a projekt végső célját,</w:t>
      </w:r>
    </w:p>
    <w:p w14:paraId="51614B2B" w14:textId="77777777" w:rsidR="0032087D" w:rsidRPr="000208EB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3A5">
        <w:rPr>
          <w:rFonts w:ascii="Times New Roman" w:hAnsi="Times New Roman"/>
          <w:sz w:val="24"/>
          <w:szCs w:val="24"/>
        </w:rPr>
        <w:t>elkülönítetten és tevékenységekre lebon</w:t>
      </w:r>
      <w:r w:rsidRPr="00523013">
        <w:rPr>
          <w:rFonts w:ascii="Times New Roman" w:hAnsi="Times New Roman"/>
          <w:sz w:val="24"/>
          <w:szCs w:val="24"/>
        </w:rPr>
        <w:t>tva kell feltüntetni a projekt tervezett, teljes költségvetését, külön költség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elemek</w:t>
      </w:r>
      <w:r w:rsidRPr="000208EB">
        <w:rPr>
          <w:rFonts w:ascii="Times New Roman" w:hAnsi="Times New Roman"/>
          <w:sz w:val="24"/>
          <w:szCs w:val="24"/>
        </w:rPr>
        <w:t xml:space="preserve"> szerint,</w:t>
      </w:r>
    </w:p>
    <w:p w14:paraId="1C8DA24A" w14:textId="77777777" w:rsidR="0032087D" w:rsidRPr="00BD037C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tervezett tevékenységek várható eredményei mellé minden esetben mérhető, számszerűsített mutatókat (indikátorokat) kell rendelni, amelyeket az elektronikus rend</w:t>
      </w:r>
      <w:r w:rsidRPr="00BD037C">
        <w:rPr>
          <w:rFonts w:ascii="Times New Roman" w:hAnsi="Times New Roman"/>
          <w:sz w:val="24"/>
          <w:szCs w:val="24"/>
        </w:rPr>
        <w:t>szerben megtalálható indikátor-készletből kell kiválasztani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A10">
        <w:rPr>
          <w:rFonts w:ascii="Times New Roman" w:hAnsi="Times New Roman"/>
          <w:b/>
          <w:sz w:val="24"/>
          <w:szCs w:val="24"/>
        </w:rPr>
        <w:t>az indikátorokat úgy kell megválasztani, hogy azok valamennyi tervezett tevékenység elvégzés</w:t>
      </w:r>
      <w:r>
        <w:rPr>
          <w:rFonts w:ascii="Times New Roman" w:hAnsi="Times New Roman"/>
          <w:b/>
          <w:sz w:val="24"/>
          <w:szCs w:val="24"/>
        </w:rPr>
        <w:t>é</w:t>
      </w:r>
      <w:r w:rsidRPr="006C0A10">
        <w:rPr>
          <w:rFonts w:ascii="Times New Roman" w:hAnsi="Times New Roman"/>
          <w:b/>
          <w:sz w:val="24"/>
          <w:szCs w:val="24"/>
        </w:rPr>
        <w:t xml:space="preserve">nek </w:t>
      </w:r>
      <w:r w:rsidRPr="006C0A10">
        <w:rPr>
          <w:rFonts w:ascii="Times New Roman" w:hAnsi="Times New Roman"/>
          <w:b/>
          <w:sz w:val="24"/>
          <w:szCs w:val="24"/>
        </w:rPr>
        <w:lastRenderedPageBreak/>
        <w:t>mérésére alkalmasak legyenek</w:t>
      </w:r>
      <w:r>
        <w:rPr>
          <w:rFonts w:ascii="Times New Roman" w:hAnsi="Times New Roman"/>
          <w:b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 xml:space="preserve">a projekt valamennyi </w:t>
      </w:r>
      <w:r>
        <w:rPr>
          <w:rFonts w:ascii="Times New Roman" w:hAnsi="Times New Roman"/>
          <w:b/>
          <w:sz w:val="24"/>
          <w:szCs w:val="24"/>
        </w:rPr>
        <w:t xml:space="preserve">tervezett </w:t>
      </w:r>
      <w:r w:rsidRPr="006C0A10">
        <w:rPr>
          <w:rFonts w:ascii="Times New Roman" w:hAnsi="Times New Roman"/>
          <w:b/>
          <w:sz w:val="24"/>
          <w:szCs w:val="24"/>
        </w:rPr>
        <w:t>tevékenységét lefedjék</w:t>
      </w:r>
    </w:p>
    <w:p w14:paraId="0097B96B" w14:textId="77777777" w:rsidR="0032087D" w:rsidRPr="00C61B58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amennyiben a támogatást igénylő</w:t>
      </w:r>
      <w:r w:rsidRPr="005A69FB">
        <w:rPr>
          <w:rFonts w:ascii="Times New Roman" w:hAnsi="Times New Roman"/>
          <w:sz w:val="24"/>
          <w:szCs w:val="24"/>
        </w:rPr>
        <w:t xml:space="preserve">k létszámot tüntetnek fel indikátorként (mutatóként), a pályázati adatlapban részletesen </w:t>
      </w:r>
      <w:r>
        <w:rPr>
          <w:rFonts w:ascii="Times New Roman" w:hAnsi="Times New Roman"/>
          <w:sz w:val="24"/>
          <w:szCs w:val="24"/>
        </w:rPr>
        <w:t>be</w:t>
      </w:r>
      <w:r w:rsidRPr="005A69FB">
        <w:rPr>
          <w:rFonts w:ascii="Times New Roman" w:hAnsi="Times New Roman"/>
          <w:sz w:val="24"/>
          <w:szCs w:val="24"/>
        </w:rPr>
        <w:t xml:space="preserve"> kell </w:t>
      </w:r>
      <w:r>
        <w:rPr>
          <w:rFonts w:ascii="Times New Roman" w:hAnsi="Times New Roman"/>
          <w:sz w:val="24"/>
          <w:szCs w:val="24"/>
        </w:rPr>
        <w:t xml:space="preserve">mutatni </w:t>
      </w:r>
      <w:r w:rsidRPr="005A69FB">
        <w:rPr>
          <w:rFonts w:ascii="Times New Roman" w:hAnsi="Times New Roman"/>
          <w:sz w:val="24"/>
          <w:szCs w:val="24"/>
        </w:rPr>
        <w:t>a létszám előzetes kalkul</w:t>
      </w:r>
      <w:r w:rsidRPr="00C61B58">
        <w:rPr>
          <w:rFonts w:ascii="Times New Roman" w:hAnsi="Times New Roman"/>
          <w:sz w:val="24"/>
          <w:szCs w:val="24"/>
        </w:rPr>
        <w:t>ációját.</w:t>
      </w:r>
    </w:p>
    <w:p w14:paraId="57B0EAC1" w14:textId="77777777" w:rsidR="0032087D" w:rsidRDefault="0032087D" w:rsidP="005F510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B0CCD">
        <w:rPr>
          <w:rFonts w:ascii="Times New Roman" w:hAnsi="Times New Roman"/>
          <w:sz w:val="24"/>
          <w:szCs w:val="24"/>
        </w:rPr>
        <w:t xml:space="preserve">elhívjuk a pályázók figyelmét, hogy amennyiben a célcsoport tagjai a projekt eredményeiből közvetlenül, személyesen részesülnek – pl. szolgáltatást vesznek igénybe, egyéb anyagi előnyhöz jutnak, tevékenyen részt vesznek a projekt megvalósításában –, </w:t>
      </w:r>
      <w:r w:rsidRPr="005F5109">
        <w:rPr>
          <w:rFonts w:ascii="Times New Roman" w:hAnsi="Times New Roman"/>
          <w:b/>
          <w:sz w:val="24"/>
          <w:szCs w:val="24"/>
        </w:rPr>
        <w:t xml:space="preserve">a </w:t>
      </w:r>
      <w:r w:rsidRPr="00523CBE">
        <w:rPr>
          <w:rFonts w:ascii="Times New Roman" w:hAnsi="Times New Roman"/>
          <w:b/>
          <w:sz w:val="24"/>
          <w:szCs w:val="24"/>
        </w:rPr>
        <w:t>rész</w:t>
      </w:r>
      <w:r>
        <w:rPr>
          <w:rFonts w:ascii="Times New Roman" w:hAnsi="Times New Roman"/>
          <w:b/>
          <w:sz w:val="24"/>
          <w:szCs w:val="24"/>
        </w:rPr>
        <w:t>t</w:t>
      </w:r>
      <w:r w:rsidRPr="00523CBE">
        <w:rPr>
          <w:rFonts w:ascii="Times New Roman" w:hAnsi="Times New Roman"/>
          <w:b/>
          <w:sz w:val="24"/>
          <w:szCs w:val="24"/>
        </w:rPr>
        <w:t>vevők</w:t>
      </w:r>
      <w:r w:rsidRPr="00EB2924">
        <w:rPr>
          <w:rFonts w:ascii="Times New Roman" w:hAnsi="Times New Roman"/>
          <w:b/>
          <w:sz w:val="24"/>
          <w:szCs w:val="24"/>
        </w:rPr>
        <w:t>ről lé</w:t>
      </w:r>
      <w:r w:rsidRPr="00EB2924">
        <w:rPr>
          <w:rFonts w:ascii="Times New Roman" w:hAnsi="Times New Roman"/>
          <w:b/>
          <w:sz w:val="24"/>
          <w:szCs w:val="24"/>
        </w:rPr>
        <w:t>t</w:t>
      </w:r>
      <w:r w:rsidRPr="00EB2924">
        <w:rPr>
          <w:rFonts w:ascii="Times New Roman" w:hAnsi="Times New Roman"/>
          <w:b/>
          <w:sz w:val="24"/>
          <w:szCs w:val="24"/>
        </w:rPr>
        <w:t>számjelentést kell</w:t>
      </w:r>
      <w:r w:rsidRPr="009B0CCD">
        <w:rPr>
          <w:rFonts w:ascii="Times New Roman" w:hAnsi="Times New Roman"/>
          <w:sz w:val="24"/>
          <w:szCs w:val="24"/>
        </w:rPr>
        <w:t xml:space="preserve"> vezetni.</w:t>
      </w:r>
    </w:p>
    <w:p w14:paraId="392AC063" w14:textId="77777777" w:rsidR="0032087D" w:rsidRPr="00D9380C" w:rsidRDefault="0032087D" w:rsidP="00CD2BD8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A kedvezményezett köteles a projekt megvalósítása során az Európai Unió Alapjogi Chartájában rögzített jogokat és alapvető elveket, továbbá az Európai Unió horizontális politikáinak szempontjait, különösen a fenntartható fejlődés, az esélyegyenlőség, a környezetvédelem, közbeszerzési és versenyjogi szabályokat érvényesítve eljárni.</w:t>
      </w:r>
    </w:p>
    <w:p w14:paraId="382365D7" w14:textId="77777777" w:rsidR="0032087D" w:rsidRPr="00CD43F8" w:rsidRDefault="0032087D" w:rsidP="00CD2BD8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6B4B5" w14:textId="77777777" w:rsidR="0032087D" w:rsidRPr="00CD43F8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8" w:name="_Toc11685724"/>
      <w:r w:rsidRPr="00CD43F8">
        <w:rPr>
          <w:rFonts w:ascii="Times New Roman" w:hAnsi="Times New Roman"/>
          <w:color w:val="auto"/>
        </w:rPr>
        <w:t>IV. Finanszírozással kapcsolatos információk</w:t>
      </w:r>
      <w:bookmarkEnd w:id="18"/>
    </w:p>
    <w:p w14:paraId="394F6829" w14:textId="77777777" w:rsidR="0032087D" w:rsidRPr="000A315E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9" w:name="_Toc11685725"/>
      <w:r w:rsidRPr="000A315E">
        <w:rPr>
          <w:rFonts w:ascii="Times New Roman" w:hAnsi="Times New Roman"/>
          <w:color w:val="auto"/>
        </w:rPr>
        <w:t>IV.1. Előlegre vonatkozó szabályok</w:t>
      </w:r>
      <w:bookmarkEnd w:id="19"/>
    </w:p>
    <w:p w14:paraId="365BAFA8" w14:textId="77777777" w:rsidR="0032087D" w:rsidRPr="00BA439D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A439D">
        <w:rPr>
          <w:rFonts w:ascii="Times New Roman" w:hAnsi="Times New Roman"/>
          <w:sz w:val="24"/>
          <w:szCs w:val="24"/>
          <w:lang w:eastAsia="hu-HU"/>
        </w:rPr>
        <w:t xml:space="preserve">A projekt sikeres megvalósítása érdekében a kedvezményezett előlegigénylésre lehet jogosult. </w:t>
      </w:r>
    </w:p>
    <w:p w14:paraId="766E93CC" w14:textId="77777777" w:rsidR="0032087D" w:rsidRPr="00030452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támogatás kifizetése előfinanszírozással – egyedi kérelemre utófinanszírozással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–</w:t>
      </w: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 Támogatási Szerződésben rögzített számú részletben történhet. Támogatási előleg maximum a támogatás előfinaszírozással érintett tételeinek 90 %-áig igényelhető.</w:t>
      </w:r>
    </w:p>
    <w:p w14:paraId="0B28FC2A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igényelt előleg a szerződéskötést követően legkorábban a megvalósítási időszak kezdetét megelőző 30 nappal igényelhető. A támogatási előleggel legkésőbb a záró </w:t>
      </w:r>
      <w:r>
        <w:rPr>
          <w:rFonts w:ascii="Times New Roman" w:hAnsi="Times New Roman"/>
          <w:sz w:val="24"/>
          <w:szCs w:val="24"/>
        </w:rPr>
        <w:t xml:space="preserve">jelentésben </w:t>
      </w:r>
      <w:r w:rsidRPr="005B2476">
        <w:rPr>
          <w:rFonts w:ascii="Times New Roman" w:hAnsi="Times New Roman"/>
          <w:sz w:val="24"/>
          <w:szCs w:val="24"/>
        </w:rPr>
        <w:t>el kell számolni.</w:t>
      </w:r>
    </w:p>
    <w:p w14:paraId="3E5E7EE5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6F467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0" w:name="_Toc11685726"/>
      <w:r w:rsidRPr="00D61568">
        <w:rPr>
          <w:rFonts w:ascii="Times New Roman" w:hAnsi="Times New Roman"/>
          <w:color w:val="auto"/>
        </w:rPr>
        <w:t>IV.2. Az elszámolhatóság általános feltételei:</w:t>
      </w:r>
      <w:bookmarkEnd w:id="20"/>
    </w:p>
    <w:p w14:paraId="394AEBC2" w14:textId="77777777" w:rsidR="0032087D" w:rsidRPr="00523013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Csak olyan költségek számolhatóak el, és csak olyan költségekre fizethető ki támogatás, am</w:t>
      </w:r>
      <w:r w:rsidRPr="007343A5">
        <w:rPr>
          <w:rFonts w:ascii="Times New Roman" w:hAnsi="Times New Roman"/>
          <w:sz w:val="24"/>
          <w:szCs w:val="24"/>
        </w:rPr>
        <w:t>e</w:t>
      </w:r>
      <w:r w:rsidRPr="00523013">
        <w:rPr>
          <w:rFonts w:ascii="Times New Roman" w:hAnsi="Times New Roman"/>
          <w:sz w:val="24"/>
          <w:szCs w:val="24"/>
        </w:rPr>
        <w:t>lyek megfelelnek a következő feltételeknek:</w:t>
      </w:r>
    </w:p>
    <w:p w14:paraId="0A43513D" w14:textId="77777777" w:rsidR="0032087D" w:rsidRPr="000208EB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Nemzeti Program keretében rögzített egyedi és nemzeti célkitűzések megvalósítása érdekében merülnek fel;</w:t>
      </w:r>
    </w:p>
    <w:p w14:paraId="539049E1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az alapok specifikus rendeleteiben felsorolt támogatható intézkedések</w:t>
      </w:r>
      <w:r w:rsidRPr="00D960FD">
        <w:rPr>
          <w:rStyle w:val="Lbjegyzet-hivatkozs"/>
          <w:rFonts w:ascii="Times New Roman" w:hAnsi="Times New Roman"/>
          <w:sz w:val="24"/>
          <w:szCs w:val="24"/>
        </w:rPr>
        <w:footnoteReference w:id="12"/>
      </w:r>
      <w:r w:rsidRPr="00D960FD">
        <w:rPr>
          <w:rFonts w:ascii="Times New Roman" w:hAnsi="Times New Roman"/>
          <w:sz w:val="24"/>
          <w:szCs w:val="24"/>
        </w:rPr>
        <w:t xml:space="preserve"> megvalósítása érdekében merülnek fel;</w:t>
      </w:r>
    </w:p>
    <w:p w14:paraId="616F29D5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főszabály szerint a kedvezményezetteknél ténylegesen felmerültek, teljesítettek, tehát valós munkára alapozottak, és teljesülésük elszámoló bizonylattal</w:t>
      </w:r>
      <w:r w:rsidRPr="00472E80">
        <w:rPr>
          <w:rFonts w:ascii="Times New Roman" w:hAnsi="Times New Roman"/>
          <w:sz w:val="24"/>
          <w:szCs w:val="24"/>
        </w:rPr>
        <w:t xml:space="preserve">, míg jogalapjuk szerződéssel, írásbeli megrendelővel, közigazgatási határozattal, vagy ezekkel azonos bizonyító erejű dokumentummal igazolhatók (tételes, dokumentum alapú elszámolás). Előlegek esetében nincs szükség a teljesítés igazolására. </w:t>
      </w:r>
    </w:p>
    <w:p w14:paraId="00A4BC34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teljes összegben az Alap elszámolhatósá</w:t>
      </w:r>
      <w:r w:rsidRPr="00BD55A5">
        <w:rPr>
          <w:rFonts w:ascii="Times New Roman" w:hAnsi="Times New Roman"/>
          <w:sz w:val="24"/>
          <w:szCs w:val="24"/>
        </w:rPr>
        <w:t>gi időszaka során kerültek kifizetésre. Kifiz</w:t>
      </w:r>
      <w:r w:rsidRPr="00526488">
        <w:rPr>
          <w:rFonts w:ascii="Times New Roman" w:hAnsi="Times New Roman"/>
          <w:sz w:val="24"/>
          <w:szCs w:val="24"/>
        </w:rPr>
        <w:t>e</w:t>
      </w:r>
      <w:r w:rsidRPr="00003B1F">
        <w:rPr>
          <w:rFonts w:ascii="Times New Roman" w:hAnsi="Times New Roman"/>
          <w:sz w:val="24"/>
          <w:szCs w:val="24"/>
        </w:rPr>
        <w:t>tett költségnek minősül az értékcsökkenési leírás, valamint az állammal vagy önko</w:t>
      </w:r>
      <w:r w:rsidRPr="00652362">
        <w:rPr>
          <w:rFonts w:ascii="Times New Roman" w:hAnsi="Times New Roman"/>
          <w:sz w:val="24"/>
          <w:szCs w:val="24"/>
        </w:rPr>
        <w:t>r</w:t>
      </w:r>
      <w:r w:rsidRPr="00DA4FC3">
        <w:rPr>
          <w:rFonts w:ascii="Times New Roman" w:hAnsi="Times New Roman"/>
          <w:sz w:val="24"/>
          <w:szCs w:val="24"/>
        </w:rPr>
        <w:t>mányzattal szemben adó- vagy járulék-elszámolás keretében beszámításra került kötelezettség. Kifizetett költ</w:t>
      </w:r>
      <w:r w:rsidRPr="00073C0D">
        <w:rPr>
          <w:rFonts w:ascii="Times New Roman" w:hAnsi="Times New Roman"/>
          <w:sz w:val="24"/>
          <w:szCs w:val="24"/>
        </w:rPr>
        <w:t xml:space="preserve">ségnek minősül továbbá a szállítói finanszírozású </w:t>
      </w:r>
      <w:r w:rsidRPr="00073C0D">
        <w:rPr>
          <w:rFonts w:ascii="Times New Roman" w:hAnsi="Times New Roman"/>
          <w:sz w:val="24"/>
          <w:szCs w:val="24"/>
        </w:rPr>
        <w:lastRenderedPageBreak/>
        <w:t>számlának a projekt megvalósítás</w:t>
      </w:r>
      <w:r w:rsidRPr="00D90C7D">
        <w:rPr>
          <w:rFonts w:ascii="Times New Roman" w:hAnsi="Times New Roman"/>
          <w:sz w:val="24"/>
          <w:szCs w:val="24"/>
        </w:rPr>
        <w:t>á</w:t>
      </w:r>
      <w:r w:rsidRPr="007343A5">
        <w:rPr>
          <w:rFonts w:ascii="Times New Roman" w:hAnsi="Times New Roman"/>
          <w:sz w:val="24"/>
          <w:szCs w:val="24"/>
        </w:rPr>
        <w:t xml:space="preserve">hoz igénybe vett harmadik személlyel kötött szerződés alapján a megrendelőnek járó kötbér vagy késedelmi kamat beszámítása miatt pénzügyileg nem rendezett része. </w:t>
      </w:r>
      <w:r w:rsidRPr="00787D5A">
        <w:rPr>
          <w:rFonts w:ascii="Times New Roman" w:hAnsi="Times New Roman"/>
          <w:sz w:val="24"/>
          <w:szCs w:val="24"/>
        </w:rPr>
        <w:t>A Polgári Törvénykönyvről szóló 2013. évi V. törvény</w:t>
      </w:r>
      <w:r w:rsidRPr="00523013">
        <w:rPr>
          <w:rFonts w:ascii="Times New Roman" w:hAnsi="Times New Roman"/>
          <w:sz w:val="24"/>
          <w:szCs w:val="24"/>
        </w:rPr>
        <w:t xml:space="preserve"> (a továbbia</w:t>
      </w:r>
      <w:r w:rsidRPr="000208EB">
        <w:rPr>
          <w:rFonts w:ascii="Times New Roman" w:hAnsi="Times New Roman"/>
          <w:sz w:val="24"/>
          <w:szCs w:val="24"/>
        </w:rPr>
        <w:t xml:space="preserve">kban: </w:t>
      </w:r>
      <w:r w:rsidRPr="00710930">
        <w:rPr>
          <w:rFonts w:ascii="Times New Roman" w:hAnsi="Times New Roman"/>
          <w:sz w:val="24"/>
          <w:szCs w:val="24"/>
        </w:rPr>
        <w:t xml:space="preserve">Ptk.) </w:t>
      </w:r>
      <w:r w:rsidRPr="00A223E1">
        <w:rPr>
          <w:rFonts w:ascii="Times New Roman" w:hAnsi="Times New Roman"/>
          <w:sz w:val="24"/>
          <w:szCs w:val="24"/>
        </w:rPr>
        <w:t>6:49. §-a szerinti beszámítás</w:t>
      </w:r>
      <w:r w:rsidRPr="000208EB">
        <w:rPr>
          <w:rFonts w:ascii="Times New Roman" w:hAnsi="Times New Roman"/>
          <w:sz w:val="24"/>
          <w:szCs w:val="24"/>
        </w:rPr>
        <w:t xml:space="preserve"> alapján történő kompenzáció kizárólag e neve</w:t>
      </w:r>
      <w:r w:rsidRPr="00D960FD">
        <w:rPr>
          <w:rFonts w:ascii="Times New Roman" w:hAnsi="Times New Roman"/>
          <w:sz w:val="24"/>
          <w:szCs w:val="24"/>
        </w:rPr>
        <w:t>sített esetekben fogadható el;</w:t>
      </w:r>
    </w:p>
    <w:p w14:paraId="4AD4D8FA" w14:textId="77777777" w:rsidR="0032087D" w:rsidRPr="00C61B5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támogatott projekt kapcsán merültek fel, a projekt céljainak eléréséhez, illetve vég</w:t>
      </w:r>
      <w:r w:rsidRPr="00BD037C">
        <w:rPr>
          <w:rFonts w:ascii="Times New Roman" w:hAnsi="Times New Roman"/>
          <w:sz w:val="24"/>
          <w:szCs w:val="24"/>
        </w:rPr>
        <w:t>rehajtásához szükség</w:t>
      </w:r>
      <w:r w:rsidRPr="00472E80">
        <w:rPr>
          <w:rFonts w:ascii="Times New Roman" w:hAnsi="Times New Roman"/>
          <w:sz w:val="24"/>
          <w:szCs w:val="24"/>
        </w:rPr>
        <w:t>es, és a projekt elfogadott költségvetésében, valamint annak hat</w:t>
      </w:r>
      <w:r w:rsidRPr="005A69FB">
        <w:rPr>
          <w:rFonts w:ascii="Times New Roman" w:hAnsi="Times New Roman"/>
          <w:sz w:val="24"/>
          <w:szCs w:val="24"/>
        </w:rPr>
        <w:t>ályos módosításában betervezésre kerültek. A költségek csak olyan mértékben számol</w:t>
      </w:r>
      <w:r w:rsidRPr="00C61B58">
        <w:rPr>
          <w:rFonts w:ascii="Times New Roman" w:hAnsi="Times New Roman"/>
          <w:sz w:val="24"/>
          <w:szCs w:val="24"/>
        </w:rPr>
        <w:t>hatók el, amilyen mértékben a támogatott projekthez kapcsolódnak, ill. amilyen mértékben annak célját szolgálják, ennek alátámasztása a kedvezményezett kötelezettsége;</w:t>
      </w:r>
    </w:p>
    <w:p w14:paraId="6294D09A" w14:textId="77777777" w:rsidR="0032087D" w:rsidRPr="00D9380C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ésszerűek, és megfelelnek a hatékony és eredményes pénzgazdálkodás elvének, kül</w:t>
      </w:r>
      <w:r w:rsidRPr="00D9380C">
        <w:rPr>
          <w:rFonts w:ascii="Times New Roman" w:hAnsi="Times New Roman"/>
          <w:sz w:val="24"/>
          <w:szCs w:val="24"/>
        </w:rPr>
        <w:t>önös tekintettel az ár-érték arányra és a költséghatékonyságra;</w:t>
      </w:r>
    </w:p>
    <w:p w14:paraId="02138AD3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a költségszámítás alapjául szolgáló egységárak nem haladják meg a szokásos piaci árat (pl. a közbeszerzési eljárá</w:t>
      </w:r>
      <w:r w:rsidRPr="00096299">
        <w:rPr>
          <w:rFonts w:ascii="Times New Roman" w:hAnsi="Times New Roman"/>
          <w:sz w:val="24"/>
          <w:szCs w:val="24"/>
        </w:rPr>
        <w:t>s alapján megkötött szerződésben rögzített árat, több pote</w:t>
      </w:r>
      <w:r w:rsidRPr="00CA2EFD">
        <w:rPr>
          <w:rFonts w:ascii="Times New Roman" w:hAnsi="Times New Roman"/>
          <w:sz w:val="24"/>
          <w:szCs w:val="24"/>
        </w:rPr>
        <w:t>n</w:t>
      </w:r>
      <w:r w:rsidRPr="000F779B">
        <w:rPr>
          <w:rFonts w:ascii="Times New Roman" w:hAnsi="Times New Roman"/>
          <w:sz w:val="24"/>
          <w:szCs w:val="24"/>
        </w:rPr>
        <w:t>ciális ajánlattevőtől történő ajánlatkérés keretében beérkezett ajánlatok alapján kial</w:t>
      </w:r>
      <w:r w:rsidRPr="00CD43F8">
        <w:rPr>
          <w:rFonts w:ascii="Times New Roman" w:hAnsi="Times New Roman"/>
          <w:sz w:val="24"/>
          <w:szCs w:val="24"/>
        </w:rPr>
        <w:t>akult árat, vagy a Felelős Hatóság által előzetesen meghatározott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39D">
        <w:rPr>
          <w:rFonts w:ascii="Times New Roman" w:hAnsi="Times New Roman"/>
          <w:sz w:val="24"/>
          <w:szCs w:val="24"/>
        </w:rPr>
        <w:t>egység árat). A projekt köl</w:t>
      </w:r>
      <w:r w:rsidRPr="0004442D">
        <w:rPr>
          <w:rFonts w:ascii="Times New Roman" w:hAnsi="Times New Roman"/>
          <w:sz w:val="24"/>
          <w:szCs w:val="24"/>
        </w:rPr>
        <w:t>tségvetésének megfelelően részletezettnek és ily módon ellenőrizhetőnek kell le</w:t>
      </w:r>
      <w:r w:rsidRPr="00793CAB">
        <w:rPr>
          <w:rFonts w:ascii="Times New Roman" w:hAnsi="Times New Roman"/>
          <w:sz w:val="24"/>
          <w:szCs w:val="24"/>
        </w:rPr>
        <w:t>n</w:t>
      </w:r>
      <w:r w:rsidRPr="000C1E5F">
        <w:rPr>
          <w:rFonts w:ascii="Times New Roman" w:hAnsi="Times New Roman"/>
          <w:sz w:val="24"/>
          <w:szCs w:val="24"/>
        </w:rPr>
        <w:t>nie ahhoz, hogy meghatározható legyen az elszámolható költség beazonosítása. Az egyes költségek elszámolása alkalmával nem kerülhet sor kettős finanszírozásra;</w:t>
      </w:r>
    </w:p>
    <w:p w14:paraId="42C18330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projekt előkészítése, vé</w:t>
      </w:r>
      <w:r w:rsidRPr="00AD097F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rehajtása érdekében merültek fel;</w:t>
      </w:r>
    </w:p>
    <w:p w14:paraId="14D2ADAC" w14:textId="77777777" w:rsidR="0032087D" w:rsidRPr="00D6156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adott projektben elszámolható költségek körét a pályázati kiírás tartalmazza, és a költségek nem szerepelnek a</w:t>
      </w:r>
      <w:r w:rsidRPr="005B2476">
        <w:rPr>
          <w:rFonts w:ascii="Times New Roman" w:hAnsi="Times New Roman"/>
          <w:sz w:val="24"/>
          <w:szCs w:val="24"/>
        </w:rPr>
        <w:t xml:space="preserve"> 135/2015. (VI.2.) Korm. rendelet 1. mellékletét képező Útmutató, valamint a pályázati kiírás á</w:t>
      </w:r>
      <w:r w:rsidRPr="00D61568">
        <w:rPr>
          <w:rFonts w:ascii="Times New Roman" w:hAnsi="Times New Roman"/>
          <w:sz w:val="24"/>
          <w:szCs w:val="24"/>
        </w:rPr>
        <w:t>ltal nem elszámolhatónak minősített költségek között;</w:t>
      </w:r>
    </w:p>
    <w:p w14:paraId="715D52CF" w14:textId="77777777" w:rsidR="0032087D" w:rsidRPr="005B2476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az elszámolhatóság időszakában, ezen belül a támogatási szerződésben rögzített projekt fizikai befejezés határidejéig merültek fel</w:t>
      </w:r>
      <w:r>
        <w:rPr>
          <w:rFonts w:ascii="Times New Roman" w:hAnsi="Times New Roman"/>
          <w:sz w:val="24"/>
          <w:szCs w:val="24"/>
        </w:rPr>
        <w:t>;</w:t>
      </w:r>
    </w:p>
    <w:p w14:paraId="243EB94D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kiadás az alapok specifikus rendeleteiben meghatározott célcsoporthoz kapcsolódik</w:t>
      </w:r>
      <w:r w:rsidRPr="004A2887">
        <w:rPr>
          <w:rFonts w:ascii="Times New Roman" w:hAnsi="Times New Roman"/>
          <w:sz w:val="24"/>
          <w:szCs w:val="24"/>
        </w:rPr>
        <w:t>;</w:t>
      </w:r>
    </w:p>
    <w:p w14:paraId="15577A3E" w14:textId="77777777" w:rsidR="0032087D" w:rsidRPr="00003B1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tagállamokban, illetve az alapok specifikus rendeleteiben meghatározott célkitűz</w:t>
      </w:r>
      <w:r w:rsidRPr="00526488">
        <w:rPr>
          <w:rFonts w:ascii="Times New Roman" w:hAnsi="Times New Roman"/>
          <w:sz w:val="24"/>
          <w:szCs w:val="24"/>
        </w:rPr>
        <w:t>é</w:t>
      </w:r>
      <w:r w:rsidRPr="00003B1F">
        <w:rPr>
          <w:rFonts w:ascii="Times New Roman" w:hAnsi="Times New Roman"/>
          <w:sz w:val="24"/>
          <w:szCs w:val="24"/>
        </w:rPr>
        <w:t>sek, tevékenységek esetén harmadik országok területén merülhetnek fel;</w:t>
      </w:r>
    </w:p>
    <w:p w14:paraId="57F96A00" w14:textId="77777777" w:rsidR="0032087D" w:rsidRPr="00EC2EE2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egyéb un</w:t>
      </w:r>
      <w:r w:rsidRPr="00EC2EE2">
        <w:rPr>
          <w:rFonts w:ascii="Times New Roman" w:hAnsi="Times New Roman"/>
          <w:sz w:val="24"/>
          <w:szCs w:val="24"/>
        </w:rPr>
        <w:t>iós szintű horizontális politikák feltételeit teljesítik, tehát a projekt végreha</w:t>
      </w:r>
      <w:r w:rsidRPr="009917A2">
        <w:rPr>
          <w:rFonts w:ascii="Times New Roman" w:hAnsi="Times New Roman"/>
          <w:sz w:val="24"/>
          <w:szCs w:val="24"/>
        </w:rPr>
        <w:t>j</w:t>
      </w:r>
      <w:r w:rsidRPr="00EC2EE2">
        <w:rPr>
          <w:rFonts w:ascii="Times New Roman" w:hAnsi="Times New Roman"/>
          <w:sz w:val="24"/>
          <w:szCs w:val="24"/>
        </w:rPr>
        <w:t>tása s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rán a kedvezményezett betartotta pl. a közbeszerzési, versenyjogi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EE2">
        <w:rPr>
          <w:rFonts w:ascii="Times New Roman" w:hAnsi="Times New Roman"/>
          <w:sz w:val="24"/>
          <w:szCs w:val="24"/>
        </w:rPr>
        <w:t>szabály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kat.</w:t>
      </w:r>
    </w:p>
    <w:p w14:paraId="166454CC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</w:rPr>
        <w:t>A projektek finanszírozási forrásai</w:t>
      </w:r>
    </w:p>
    <w:p w14:paraId="2215E4F0" w14:textId="75D90585" w:rsidR="0032087D" w:rsidRPr="000208E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támogatott projektek finanszírozása uniós hozzájárulás, nemzeti költségvetési forrásból nyújtott támogatás (együtt: nyújtott támogatás), a kedvezményezett elszámolható </w:t>
      </w:r>
      <w:r w:rsidR="00FF44FF">
        <w:rPr>
          <w:rFonts w:ascii="Times New Roman" w:hAnsi="Times New Roman"/>
          <w:sz w:val="24"/>
          <w:szCs w:val="24"/>
        </w:rPr>
        <w:t xml:space="preserve">(önerő) </w:t>
      </w:r>
      <w:r w:rsidRPr="00DA4FC3">
        <w:rPr>
          <w:rFonts w:ascii="Times New Roman" w:hAnsi="Times New Roman"/>
          <w:sz w:val="24"/>
          <w:szCs w:val="24"/>
        </w:rPr>
        <w:t>és nem 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>számolható hozzájárulásai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6D1EB4">
        <w:rPr>
          <w:rFonts w:ascii="Times New Roman" w:hAnsi="Times New Roman"/>
          <w:sz w:val="24"/>
          <w:szCs w:val="24"/>
        </w:rPr>
        <w:t>(saját erő),</w:t>
      </w:r>
      <w:r w:rsidRPr="00523013">
        <w:rPr>
          <w:rFonts w:ascii="Times New Roman" w:hAnsi="Times New Roman"/>
          <w:sz w:val="24"/>
          <w:szCs w:val="24"/>
        </w:rPr>
        <w:t xml:space="preserve"> valamint a projekt keretében keletkezett – tervezett é</w:t>
      </w:r>
      <w:r w:rsidRPr="000208EB">
        <w:rPr>
          <w:rFonts w:ascii="Times New Roman" w:hAnsi="Times New Roman"/>
          <w:sz w:val="24"/>
          <w:szCs w:val="24"/>
        </w:rPr>
        <w:t>s nem tervezett – bevételek által történik.</w:t>
      </w:r>
    </w:p>
    <w:p w14:paraId="3CFC81F6" w14:textId="77777777" w:rsidR="0032087D" w:rsidRPr="00D960F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A bevétel és a nonprofit elv</w:t>
      </w:r>
    </w:p>
    <w:p w14:paraId="3E128BBD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 projekt jóváhagyásának időpontjában figyelembe nem vett, a projekt végrehajtása során közvetlenül keletkezett nettó jövedelm</w:t>
      </w:r>
      <w:r>
        <w:rPr>
          <w:rFonts w:ascii="Times New Roman" w:hAnsi="Times New Roman"/>
          <w:sz w:val="24"/>
          <w:szCs w:val="24"/>
        </w:rPr>
        <w:t>mel</w:t>
      </w:r>
      <w:r w:rsidRPr="00BD037C">
        <w:rPr>
          <w:rFonts w:ascii="Times New Roman" w:hAnsi="Times New Roman"/>
          <w:sz w:val="24"/>
          <w:szCs w:val="24"/>
        </w:rPr>
        <w:t xml:space="preserve"> a kedvezményezett </w:t>
      </w:r>
      <w:r>
        <w:rPr>
          <w:rFonts w:ascii="Times New Roman" w:hAnsi="Times New Roman"/>
          <w:sz w:val="24"/>
          <w:szCs w:val="24"/>
        </w:rPr>
        <w:t>a projekt zárójelentésében számol el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6887B58A" w14:textId="77777777" w:rsidR="0032087D" w:rsidRPr="00472E80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C4DD8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bCs/>
          <w:iCs/>
          <w:sz w:val="24"/>
          <w:szCs w:val="24"/>
        </w:rPr>
        <w:t>A piaci</w:t>
      </w:r>
      <w:r w:rsidRPr="005A69FB">
        <w:rPr>
          <w:rFonts w:ascii="Times New Roman" w:hAnsi="Times New Roman"/>
          <w:b/>
          <w:sz w:val="24"/>
          <w:szCs w:val="24"/>
        </w:rPr>
        <w:t xml:space="preserve"> ár igazolása</w:t>
      </w:r>
    </w:p>
    <w:p w14:paraId="3F5321B9" w14:textId="77777777" w:rsidR="0032087D" w:rsidRDefault="0032087D" w:rsidP="003003F5">
      <w:pPr>
        <w:numPr>
          <w:ilvl w:val="0"/>
          <w:numId w:val="39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projekt tervezése alkalmával</w:t>
      </w:r>
    </w:p>
    <w:p w14:paraId="73419045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A projekt </w:t>
      </w:r>
      <w:r w:rsidRPr="006C0A10">
        <w:rPr>
          <w:rFonts w:ascii="Times New Roman" w:hAnsi="Times New Roman"/>
          <w:b/>
          <w:sz w:val="24"/>
          <w:szCs w:val="24"/>
        </w:rPr>
        <w:t xml:space="preserve">költségvetésének tervezésekor a piaci árakat kell alapul venni, amelynek alátámasztására dokumentum </w:t>
      </w:r>
      <w:r w:rsidRPr="00D9380C">
        <w:rPr>
          <w:rFonts w:ascii="Times New Roman" w:hAnsi="Times New Roman"/>
          <w:sz w:val="24"/>
          <w:szCs w:val="24"/>
        </w:rPr>
        <w:t>(pl. ártájékoztató</w:t>
      </w:r>
      <w:r w:rsidRPr="00CC5EFC">
        <w:rPr>
          <w:rFonts w:ascii="Times New Roman" w:hAnsi="Times New Roman"/>
          <w:sz w:val="24"/>
          <w:szCs w:val="24"/>
        </w:rPr>
        <w:t>, szerződés, jogszabály, kalkuláció az al</w:t>
      </w:r>
      <w:r w:rsidRPr="00096299">
        <w:rPr>
          <w:rFonts w:ascii="Times New Roman" w:hAnsi="Times New Roman"/>
          <w:sz w:val="24"/>
          <w:szCs w:val="24"/>
        </w:rPr>
        <w:t>apadatok alát</w:t>
      </w:r>
      <w:r w:rsidRPr="00CA2EFD">
        <w:rPr>
          <w:rFonts w:ascii="Times New Roman" w:hAnsi="Times New Roman"/>
          <w:sz w:val="24"/>
          <w:szCs w:val="24"/>
        </w:rPr>
        <w:t>á</w:t>
      </w:r>
      <w:r w:rsidRPr="000F779B">
        <w:rPr>
          <w:rFonts w:ascii="Times New Roman" w:hAnsi="Times New Roman"/>
          <w:sz w:val="24"/>
          <w:szCs w:val="24"/>
        </w:rPr>
        <w:t>masztásával, stb.</w:t>
      </w:r>
      <w:r w:rsidRPr="00CD43F8">
        <w:rPr>
          <w:rFonts w:ascii="Times New Roman" w:hAnsi="Times New Roman"/>
          <w:sz w:val="24"/>
          <w:szCs w:val="24"/>
        </w:rPr>
        <w:t xml:space="preserve">) </w:t>
      </w:r>
      <w:r w:rsidRPr="006C0A10">
        <w:rPr>
          <w:rFonts w:ascii="Times New Roman" w:hAnsi="Times New Roman"/>
          <w:b/>
          <w:sz w:val="24"/>
          <w:szCs w:val="24"/>
        </w:rPr>
        <w:t>benyújtása szükséges a támogatási kérelem mellékleteként</w:t>
      </w:r>
      <w:r w:rsidRPr="00CD43F8">
        <w:rPr>
          <w:rFonts w:ascii="Times New Roman" w:hAnsi="Times New Roman"/>
          <w:sz w:val="24"/>
          <w:szCs w:val="24"/>
        </w:rPr>
        <w:t>.</w:t>
      </w:r>
      <w:r w:rsidRPr="000A315E">
        <w:rPr>
          <w:rFonts w:ascii="Times New Roman" w:hAnsi="Times New Roman"/>
          <w:sz w:val="24"/>
          <w:szCs w:val="24"/>
        </w:rPr>
        <w:t xml:space="preserve"> </w:t>
      </w:r>
    </w:p>
    <w:p w14:paraId="35488DA5" w14:textId="77777777" w:rsidR="0032087D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piaci ár igazolásának alapjául szolgáló mellékelt dokumentumokra a költségvetési segédtábla megfelelő oszlopában hivatkozni szükséges.</w:t>
      </w:r>
    </w:p>
    <w:p w14:paraId="3B6EC00B" w14:textId="77777777" w:rsidR="0032087D" w:rsidRPr="00776BB5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>A Felelős Hatóságnak jogában áll felülbírálni a költségvetésben tervezett tételeket a pályázati kiírás V.3 pontjának megfelelően.</w:t>
      </w:r>
    </w:p>
    <w:p w14:paraId="22CA3C51" w14:textId="635CA0A8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 xml:space="preserve">A támogatási kérelemben bekért piaci áralátámasztás nem váltja ki a projekt megvalósítás során a beszerzési </w:t>
      </w:r>
      <w:r w:rsidR="000209EC">
        <w:rPr>
          <w:rFonts w:ascii="Times New Roman" w:hAnsi="Times New Roman"/>
          <w:b/>
          <w:sz w:val="24"/>
          <w:szCs w:val="24"/>
        </w:rPr>
        <w:t>ú</w:t>
      </w:r>
      <w:r w:rsidR="000209EC" w:rsidRPr="000209EC">
        <w:rPr>
          <w:rFonts w:ascii="Times New Roman" w:hAnsi="Times New Roman"/>
          <w:b/>
          <w:sz w:val="24"/>
          <w:szCs w:val="24"/>
        </w:rPr>
        <w:t xml:space="preserve">tmutató </w:t>
      </w:r>
      <w:r w:rsidRPr="00776BB5">
        <w:rPr>
          <w:rFonts w:ascii="Times New Roman" w:hAnsi="Times New Roman"/>
          <w:b/>
          <w:sz w:val="24"/>
          <w:szCs w:val="24"/>
        </w:rPr>
        <w:t>alapján lefolytatandó beszerzési eljárásokat.</w:t>
      </w:r>
    </w:p>
    <w:p w14:paraId="4378AC7E" w14:textId="77777777" w:rsidR="0032087D" w:rsidRPr="006C0A10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0A10">
        <w:rPr>
          <w:rFonts w:ascii="Times New Roman" w:hAnsi="Times New Roman"/>
          <w:sz w:val="24"/>
          <w:szCs w:val="24"/>
          <w:u w:val="single"/>
        </w:rPr>
        <w:t>A piaci árat igazolja:</w:t>
      </w:r>
    </w:p>
    <w:p w14:paraId="077E390A" w14:textId="2F114551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Legalább, 6 hónapnál nem régebbi három részletes árajánlat, amelyet 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sz w:val="24"/>
          <w:szCs w:val="24"/>
        </w:rPr>
        <w:t xml:space="preserve"> a pályázatban megfogalmazott műszaki leírással/specifikációval összhangban kért be az adott költségvetési tétel esetében. </w:t>
      </w:r>
      <w:r w:rsidRPr="00D40A9F">
        <w:rPr>
          <w:rFonts w:ascii="Times New Roman" w:hAnsi="Times New Roman"/>
          <w:sz w:val="24"/>
          <w:szCs w:val="24"/>
        </w:rPr>
        <w:t xml:space="preserve">Azon költségtételek esetében szükséges a három ajánlat bekérése, amelyeknél az egybeszámított becsült nettó érték eléri vagy meghaladja az 1 millió forintos értékhatárt és a Felelős Hatóság honlapján közzétett hatályos Beszerzési </w:t>
      </w:r>
      <w:r w:rsidR="000209EC">
        <w:rPr>
          <w:rFonts w:ascii="Times New Roman" w:hAnsi="Times New Roman"/>
          <w:sz w:val="24"/>
          <w:szCs w:val="24"/>
        </w:rPr>
        <w:t>Útmutató</w:t>
      </w:r>
      <w:r w:rsidR="000209EC" w:rsidRPr="00D40A9F">
        <w:rPr>
          <w:rFonts w:ascii="Times New Roman" w:hAnsi="Times New Roman"/>
          <w:sz w:val="24"/>
          <w:szCs w:val="24"/>
        </w:rPr>
        <w:t xml:space="preserve"> </w:t>
      </w:r>
      <w:r w:rsidRPr="00D40A9F">
        <w:rPr>
          <w:rFonts w:ascii="Times New Roman" w:hAnsi="Times New Roman"/>
          <w:sz w:val="24"/>
          <w:szCs w:val="24"/>
        </w:rPr>
        <w:t xml:space="preserve">alapján azok nem tartoznak kivételi körbe. </w:t>
      </w:r>
      <w:r w:rsidRPr="006C0A10">
        <w:rPr>
          <w:rFonts w:ascii="Times New Roman" w:hAnsi="Times New Roman"/>
          <w:sz w:val="24"/>
          <w:szCs w:val="24"/>
        </w:rPr>
        <w:t xml:space="preserve">A piaci árat a rendelkezésre álló ajánlatok </w:t>
      </w:r>
      <w:r>
        <w:rPr>
          <w:rFonts w:ascii="Times New Roman" w:hAnsi="Times New Roman"/>
          <w:sz w:val="24"/>
          <w:szCs w:val="24"/>
        </w:rPr>
        <w:t>alapján szükséges meghatározni, annak megfelelő indoklásával (pl. átlagár, legalacsonyabb ár).</w:t>
      </w:r>
    </w:p>
    <w:p w14:paraId="105EF141" w14:textId="453977CE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40A9F">
        <w:rPr>
          <w:rFonts w:ascii="Times New Roman" w:hAnsi="Times New Roman"/>
          <w:sz w:val="24"/>
          <w:szCs w:val="24"/>
        </w:rPr>
        <w:t xml:space="preserve">Azon költségtételek esetében elegendő egy ajánlat bekérése, amelyeknél az egybeszámított becsült nettó érték nem éri el az 1 millió forintos értékhatárt vagy a Felelős Hatóság honlapján közzétett hatályos Beszerzési </w:t>
      </w:r>
      <w:r w:rsidR="000209EC">
        <w:rPr>
          <w:rFonts w:ascii="Times New Roman" w:hAnsi="Times New Roman"/>
          <w:sz w:val="24"/>
          <w:szCs w:val="24"/>
        </w:rPr>
        <w:t>Útmutató</w:t>
      </w:r>
      <w:r w:rsidR="000209EC" w:rsidRPr="00D40A9F">
        <w:rPr>
          <w:rFonts w:ascii="Times New Roman" w:hAnsi="Times New Roman"/>
          <w:sz w:val="24"/>
          <w:szCs w:val="24"/>
        </w:rPr>
        <w:t xml:space="preserve"> </w:t>
      </w:r>
      <w:r w:rsidRPr="00D40A9F">
        <w:rPr>
          <w:rFonts w:ascii="Times New Roman" w:hAnsi="Times New Roman"/>
          <w:sz w:val="24"/>
          <w:szCs w:val="24"/>
        </w:rPr>
        <w:t>alapján azok a kivételi körbe tartoznak.</w:t>
      </w:r>
    </w:p>
    <w:p w14:paraId="2559FC11" w14:textId="7FC4CEB5" w:rsidR="0032087D" w:rsidRPr="00FF44FF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F44FF">
        <w:rPr>
          <w:rFonts w:ascii="Times New Roman" w:hAnsi="Times New Roman"/>
          <w:sz w:val="24"/>
          <w:szCs w:val="24"/>
        </w:rPr>
        <w:t>Historikus adatok: alapul vehetők a pályázati kiírást megelőző 36 hónapban megkötött szerződések/megrendelések adatai</w:t>
      </w:r>
      <w:r w:rsidRPr="00AD55F6">
        <w:rPr>
          <w:rFonts w:ascii="Times New Roman" w:hAnsi="Times New Roman"/>
          <w:sz w:val="24"/>
          <w:szCs w:val="24"/>
        </w:rPr>
        <w:t>, a vonatkozó alátámasztó dokumentáció benyújtásával</w:t>
      </w:r>
      <w:r w:rsidR="00FF44FF" w:rsidRPr="00FF44FF">
        <w:rPr>
          <w:rFonts w:ascii="Times New Roman" w:hAnsi="Times New Roman"/>
          <w:sz w:val="24"/>
          <w:szCs w:val="24"/>
        </w:rPr>
        <w:t xml:space="preserve"> (adott költségtétel egy szerződéssel/megrendeléssel is alátámasztható)</w:t>
      </w:r>
      <w:r w:rsidR="00FF44FF">
        <w:rPr>
          <w:rFonts w:ascii="Times New Roman" w:hAnsi="Times New Roman"/>
          <w:sz w:val="24"/>
          <w:szCs w:val="24"/>
        </w:rPr>
        <w:t>.</w:t>
      </w:r>
    </w:p>
    <w:p w14:paraId="0827ED86" w14:textId="77777777" w:rsidR="0032087D" w:rsidRPr="00152B45" w:rsidRDefault="0032087D" w:rsidP="003003F5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63B70">
        <w:rPr>
          <w:rFonts w:ascii="Times New Roman" w:hAnsi="Times New Roman"/>
          <w:sz w:val="24"/>
          <w:szCs w:val="24"/>
        </w:rPr>
        <w:t>A %-os korláttal érintett költségek vonatkozásában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356">
        <w:rPr>
          <w:rFonts w:ascii="Times New Roman" w:hAnsi="Times New Roman"/>
          <w:sz w:val="24"/>
          <w:szCs w:val="24"/>
        </w:rPr>
        <w:t>(kivéve közvetett költségek)</w:t>
      </w:r>
      <w:r w:rsidRPr="00163B70">
        <w:rPr>
          <w:rFonts w:ascii="Times New Roman" w:hAnsi="Times New Roman"/>
          <w:sz w:val="24"/>
          <w:szCs w:val="24"/>
        </w:rPr>
        <w:t xml:space="preserve"> is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63B70">
        <w:rPr>
          <w:rFonts w:ascii="Times New Roman" w:hAnsi="Times New Roman"/>
          <w:sz w:val="24"/>
          <w:szCs w:val="24"/>
        </w:rPr>
        <w:t>, azonban az adott költség a maximum korlátnál nem lehet magasabb.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 xml:space="preserve">Nem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>, a pályázati kiírásban max</w:t>
      </w:r>
      <w:r w:rsidRPr="00152B45"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>mum összeggel limitált költségtételek (pl. szállás, catering, napidíj) esetében.</w:t>
      </w:r>
    </w:p>
    <w:p w14:paraId="7ECFDCE2" w14:textId="77777777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Bármely – ide értve az egyedi módszereket is – módszer alkalmazásánál legfeljebb </w:t>
      </w:r>
      <w:r>
        <w:rPr>
          <w:rFonts w:ascii="Times New Roman" w:hAnsi="Times New Roman"/>
          <w:sz w:val="24"/>
          <w:szCs w:val="24"/>
        </w:rPr>
        <w:t>10</w:t>
      </w:r>
      <w:r w:rsidRPr="00152B45">
        <w:rPr>
          <w:rFonts w:ascii="Times New Roman" w:hAnsi="Times New Roman"/>
          <w:sz w:val="24"/>
          <w:szCs w:val="24"/>
        </w:rPr>
        <w:t>%-os áremelkedés beépítése alkalmazható, amelynek kalkulációját a pályázónak indokolnia szükséges</w:t>
      </w:r>
    </w:p>
    <w:p w14:paraId="0759B494" w14:textId="77777777" w:rsidR="0032087D" w:rsidRPr="00152B45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2B45">
        <w:rPr>
          <w:rFonts w:ascii="Times New Roman" w:hAnsi="Times New Roman"/>
          <w:sz w:val="24"/>
          <w:szCs w:val="24"/>
          <w:u w:val="single"/>
        </w:rPr>
        <w:t>Egyedi módszerek alkalmazása</w:t>
      </w:r>
    </w:p>
    <w:p w14:paraId="1771499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Az egyes költségtípusok esetében lehetőség van speciális módszerek alkalmazására is a piaci áraknak való megfelelés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 xml:space="preserve"> területén.</w:t>
      </w:r>
    </w:p>
    <w:p w14:paraId="7020E5B1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Bérköltségek</w:t>
      </w:r>
      <w:r w:rsidRPr="00152B45">
        <w:rPr>
          <w:rFonts w:ascii="Times New Roman" w:hAnsi="Times New Roman"/>
          <w:sz w:val="24"/>
          <w:szCs w:val="24"/>
        </w:rPr>
        <w:t xml:space="preserve"> (D/I, F/I, G/I költségsorok):</w:t>
      </w:r>
    </w:p>
    <w:p w14:paraId="3918AE36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 xml:space="preserve">A KSH honlapján megtalálható adatok nyújtanak segítséget a költségek </w:t>
      </w:r>
      <w:r>
        <w:rPr>
          <w:rFonts w:ascii="Times New Roman" w:hAnsi="Times New Roman"/>
          <w:sz w:val="24"/>
          <w:szCs w:val="24"/>
        </w:rPr>
        <w:t>alátámsztásában</w:t>
      </w:r>
      <w:r w:rsidRPr="00152B45">
        <w:rPr>
          <w:rFonts w:ascii="Times New Roman" w:hAnsi="Times New Roman"/>
          <w:sz w:val="24"/>
          <w:szCs w:val="24"/>
        </w:rPr>
        <w:t xml:space="preserve"> (</w:t>
      </w:r>
      <w:hyperlink r:id="rId26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https://www.ksh.hu/stadat_eves_2_1</w:t>
        </w:r>
      </w:hyperlink>
      <w:r w:rsidRPr="00152B45">
        <w:rPr>
          <w:rFonts w:ascii="Times New Roman" w:hAnsi="Times New Roman"/>
          <w:sz w:val="24"/>
          <w:szCs w:val="24"/>
        </w:rPr>
        <w:t>). Alapul vehetők historikus adatok.</w:t>
      </w:r>
    </w:p>
    <w:p w14:paraId="02E031A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152B45">
        <w:rPr>
          <w:rFonts w:ascii="Times New Roman" w:hAnsi="Times New Roman"/>
          <w:sz w:val="24"/>
          <w:szCs w:val="24"/>
        </w:rPr>
        <w:t xml:space="preserve"> az adott szervezetnél alkalmazott szokásos bérezést </w:t>
      </w:r>
      <w:r>
        <w:rPr>
          <w:rFonts w:ascii="Times New Roman" w:hAnsi="Times New Roman"/>
          <w:sz w:val="24"/>
          <w:szCs w:val="24"/>
        </w:rPr>
        <w:t>alkalmazhatja</w:t>
      </w:r>
      <w:r w:rsidRPr="00152B45">
        <w:rPr>
          <w:rFonts w:ascii="Times New Roman" w:hAnsi="Times New Roman"/>
          <w:sz w:val="24"/>
          <w:szCs w:val="24"/>
        </w:rPr>
        <w:t xml:space="preserve"> a kapcsolódó historikus adatok alátámasztásával.</w:t>
      </w:r>
    </w:p>
    <w:p w14:paraId="6DDD7396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Ingatlan vásárlás költségei (B/I), Terület-előkészítés költségei (B/II), Szakmai megvalósításhoz kapcsolódó bérleti díj (C/VIII):</w:t>
      </w:r>
    </w:p>
    <w:p w14:paraId="63A829D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vehetők a vonatkozó internetes oldalak, ahol a beszerzés tárgyai összehasonlítható paraméterekkel rendelkeznek.</w:t>
      </w:r>
    </w:p>
    <w:p w14:paraId="455B1B77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Építéshez kapcsolódó költségek (B/III):</w:t>
      </w:r>
    </w:p>
    <w:p w14:paraId="53397AB2" w14:textId="3C3AFA9A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582E">
        <w:rPr>
          <w:rFonts w:ascii="Times New Roman" w:hAnsi="Times New Roman"/>
          <w:sz w:val="24"/>
          <w:szCs w:val="24"/>
        </w:rPr>
        <w:t xml:space="preserve">A </w:t>
      </w:r>
      <w:r w:rsidR="00FF44FF">
        <w:rPr>
          <w:rFonts w:ascii="Times New Roman" w:hAnsi="Times New Roman"/>
          <w:sz w:val="24"/>
          <w:szCs w:val="24"/>
        </w:rPr>
        <w:t>támogatást igénylő</w:t>
      </w:r>
      <w:r w:rsidR="00FF44FF" w:rsidRPr="00DA582E">
        <w:rPr>
          <w:rFonts w:ascii="Times New Roman" w:hAnsi="Times New Roman"/>
          <w:sz w:val="24"/>
          <w:szCs w:val="24"/>
        </w:rPr>
        <w:t xml:space="preserve"> </w:t>
      </w:r>
      <w:r w:rsidRPr="00DA582E">
        <w:rPr>
          <w:rFonts w:ascii="Times New Roman" w:hAnsi="Times New Roman"/>
          <w:sz w:val="24"/>
          <w:szCs w:val="24"/>
        </w:rPr>
        <w:t xml:space="preserve">köteles a pályázatához megvalósíthatósági tanulmányt csatolni, amely </w:t>
      </w:r>
      <w:r>
        <w:rPr>
          <w:rFonts w:ascii="Times New Roman" w:hAnsi="Times New Roman"/>
          <w:sz w:val="24"/>
          <w:szCs w:val="24"/>
        </w:rPr>
        <w:t xml:space="preserve">dokumentum </w:t>
      </w:r>
      <w:r w:rsidRPr="00DA582E">
        <w:rPr>
          <w:rFonts w:ascii="Times New Roman" w:hAnsi="Times New Roman"/>
          <w:sz w:val="24"/>
          <w:szCs w:val="24"/>
        </w:rPr>
        <w:t>a piaci ár alátámasztására szolgál.</w:t>
      </w:r>
    </w:p>
    <w:p w14:paraId="4453BED9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>Amennyiben már rendelkezésére áll a támogatást igénylőnek, abban az esetben a kivitelezési dokumentáció mellékletét képező tervező által készített árazott tervezői költségvetés vagy tervezői költségbecslés alapul vehető a piaci ár alátámasztására</w:t>
      </w:r>
    </w:p>
    <w:p w14:paraId="7048BB6A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1935EE" w14:textId="77777777" w:rsidR="0032087D" w:rsidRPr="00152B45" w:rsidRDefault="0032087D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Mérnök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 xml:space="preserve"> (A/III, C/I, C/II, C/III költségsorok):</w:t>
      </w:r>
    </w:p>
    <w:p w14:paraId="0D36A8D5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műszaki tervezési feladatok esetében az elszámolni kívánt költségek piaci áraknak való </w:t>
      </w:r>
      <w:r>
        <w:rPr>
          <w:rFonts w:ascii="Times New Roman" w:hAnsi="Times New Roman"/>
          <w:sz w:val="24"/>
          <w:szCs w:val="24"/>
        </w:rPr>
        <w:t>alátámasztására</w:t>
      </w:r>
      <w:r w:rsidRPr="00152B45">
        <w:rPr>
          <w:rFonts w:ascii="Times New Roman" w:hAnsi="Times New Roman"/>
          <w:sz w:val="24"/>
          <w:szCs w:val="24"/>
        </w:rPr>
        <w:t xml:space="preserve"> a Magyar Mérnök</w:t>
      </w:r>
      <w:r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 Kamara által működtetett Mérnöki Díjszabás kalkulátor (MÉDI) alkalmazandó, amennyiben az adott tervezési feladat leképezhető a MÉDI online kalkulátorában. Amennyiben az online kalkulátorban az adott tervezési feladat leképezhető, árajánlatok bekérése sem szükséges. A mérnöki tervezési feladatok esetében a kalkulátor által bemutatott díjazást maximumként kell értelmezni. Ennél magasabb összeg nem tekinthető piaci áraknak megfelelő mértéknek. A díjszabás kalkulátor a következő linken érhető el: </w:t>
      </w:r>
      <w:hyperlink r:id="rId27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http://info.mmk.hu/dijszabas/</w:t>
        </w:r>
      </w:hyperlink>
    </w:p>
    <w:p w14:paraId="04F79DCB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Eszközbeszerzés (B/IV, B/V, E/I költségsorok), kivéve az informatikai eszközöket:</w:t>
      </w:r>
    </w:p>
    <w:p w14:paraId="2A6D20E1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3793310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8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24CDAD58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>tartozik.</w:t>
      </w:r>
    </w:p>
    <w:p w14:paraId="017FD8D9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Informatikai eszközök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>:</w:t>
      </w:r>
    </w:p>
    <w:p w14:paraId="20AEA213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>k historikus adatok.</w:t>
      </w:r>
    </w:p>
    <w:p w14:paraId="668C70F1" w14:textId="77777777" w:rsidR="0032087D" w:rsidRPr="00152B45" w:rsidRDefault="0032087D" w:rsidP="008935B1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9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34D5C22D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alátartozik.</w:t>
      </w:r>
    </w:p>
    <w:p w14:paraId="07871ACF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Szolgáltatások</w:t>
      </w:r>
    </w:p>
    <w:p w14:paraId="651C1E3C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02C0D5F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>Lehetőség van ugyanazon szolgáltatások interneten elérhető árainak összehasonlításra is.</w:t>
      </w:r>
    </w:p>
    <w:p w14:paraId="3ADE1DDB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C3752" w14:textId="77777777" w:rsidR="0032087D" w:rsidRPr="0046262C" w:rsidRDefault="0032087D" w:rsidP="003003F5">
      <w:pPr>
        <w:numPr>
          <w:ilvl w:val="0"/>
          <w:numId w:val="3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08BC">
        <w:rPr>
          <w:rFonts w:ascii="Times New Roman" w:hAnsi="Times New Roman"/>
          <w:bCs/>
          <w:sz w:val="24"/>
          <w:szCs w:val="24"/>
        </w:rPr>
        <w:t>A projekt végrehajtása alkalmával</w:t>
      </w:r>
    </w:p>
    <w:p w14:paraId="195330B0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Pr="005B2476">
        <w:rPr>
          <w:rFonts w:ascii="Times New Roman" w:hAnsi="Times New Roman"/>
          <w:sz w:val="24"/>
          <w:szCs w:val="24"/>
        </w:rPr>
        <w:t xml:space="preserve"> projekt megvalósítása során az elszámolásra kerülő költségek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568">
        <w:rPr>
          <w:rFonts w:ascii="Times New Roman" w:hAnsi="Times New Roman"/>
          <w:sz w:val="24"/>
          <w:szCs w:val="24"/>
        </w:rPr>
        <w:t xml:space="preserve">nem haladhatják meg a szokásos piaci árat. </w:t>
      </w:r>
      <w:r w:rsidRPr="00D61568">
        <w:rPr>
          <w:rFonts w:ascii="Times New Roman" w:hAnsi="Times New Roman"/>
          <w:b/>
          <w:bCs/>
          <w:sz w:val="24"/>
          <w:szCs w:val="24"/>
        </w:rPr>
        <w:t>A piaci ár bizonyítása a kedvezményezett feladata és felelőssége.</w:t>
      </w:r>
    </w:p>
    <w:p w14:paraId="277F98FF" w14:textId="78C29D63" w:rsidR="0032087D" w:rsidRPr="00BD037C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223E1">
        <w:t xml:space="preserve"> </w:t>
      </w:r>
      <w:r w:rsidRPr="00A223E1">
        <w:rPr>
          <w:rFonts w:ascii="Times New Roman" w:hAnsi="Times New Roman"/>
          <w:sz w:val="24"/>
          <w:szCs w:val="24"/>
        </w:rPr>
        <w:t xml:space="preserve">A piaci ár alátámasztására vonatkozó részletes szabályokat a 135/2015. (VI. 2.) Korm. rendelet 1. melléklete, valamint a Felelős Hatóság </w:t>
      </w:r>
      <w:r>
        <w:rPr>
          <w:rFonts w:ascii="Times New Roman" w:hAnsi="Times New Roman"/>
          <w:sz w:val="24"/>
          <w:szCs w:val="24"/>
        </w:rPr>
        <w:t>honlapján</w:t>
      </w:r>
      <w:r w:rsidRPr="00A223E1">
        <w:rPr>
          <w:rFonts w:ascii="Times New Roman" w:hAnsi="Times New Roman"/>
          <w:sz w:val="24"/>
          <w:szCs w:val="24"/>
        </w:rPr>
        <w:t xml:space="preserve"> közzétett Beszerzési </w:t>
      </w:r>
      <w:r w:rsidR="000209EC">
        <w:rPr>
          <w:rFonts w:ascii="Times New Roman" w:hAnsi="Times New Roman"/>
          <w:sz w:val="24"/>
          <w:szCs w:val="24"/>
        </w:rPr>
        <w:t>Útmutató</w:t>
      </w:r>
      <w:r w:rsidR="000209EC" w:rsidRPr="00A223E1">
        <w:rPr>
          <w:rFonts w:ascii="Times New Roman" w:hAnsi="Times New Roman"/>
          <w:sz w:val="24"/>
          <w:szCs w:val="24"/>
        </w:rPr>
        <w:t xml:space="preserve"> </w:t>
      </w:r>
      <w:r w:rsidRPr="00A223E1">
        <w:rPr>
          <w:rFonts w:ascii="Times New Roman" w:hAnsi="Times New Roman"/>
          <w:sz w:val="24"/>
          <w:szCs w:val="24"/>
        </w:rPr>
        <w:t>tartalmazza.</w:t>
      </w:r>
    </w:p>
    <w:p w14:paraId="651D25EF" w14:textId="77777777" w:rsidR="0032087D" w:rsidRPr="005A69F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b/>
          <w:sz w:val="24"/>
          <w:szCs w:val="24"/>
        </w:rPr>
        <w:t>Elkülönített nyilvántartások ve</w:t>
      </w:r>
      <w:r w:rsidRPr="005A69FB">
        <w:rPr>
          <w:rFonts w:ascii="Times New Roman" w:hAnsi="Times New Roman"/>
          <w:b/>
          <w:sz w:val="24"/>
          <w:szCs w:val="24"/>
        </w:rPr>
        <w:t>zetése</w:t>
      </w:r>
    </w:p>
    <w:p w14:paraId="2A451D9D" w14:textId="77777777" w:rsidR="0032087D" w:rsidRPr="0009629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A számviteli nyilvántartásokat zárt informatikai rendszerben, </w:t>
      </w:r>
      <w:r w:rsidRPr="00C61B58">
        <w:rPr>
          <w:rFonts w:ascii="Times New Roman" w:hAnsi="Times New Roman"/>
          <w:b/>
          <w:sz w:val="24"/>
          <w:szCs w:val="24"/>
        </w:rPr>
        <w:t>kettős könyvelés</w:t>
      </w:r>
      <w:r w:rsidRPr="00C61B58">
        <w:rPr>
          <w:rFonts w:ascii="Times New Roman" w:hAnsi="Times New Roman"/>
          <w:sz w:val="24"/>
          <w:szCs w:val="24"/>
        </w:rPr>
        <w:t>sel kell vezet</w:t>
      </w:r>
      <w:r w:rsidRPr="00D9380C">
        <w:rPr>
          <w:rFonts w:ascii="Times New Roman" w:hAnsi="Times New Roman"/>
          <w:sz w:val="24"/>
          <w:szCs w:val="24"/>
        </w:rPr>
        <w:t xml:space="preserve">ni. A kedvezményezett köteles olyan számviteli nyilvántartást vezetni, amely </w:t>
      </w:r>
      <w:r w:rsidRPr="00D9380C">
        <w:rPr>
          <w:rFonts w:ascii="Times New Roman" w:hAnsi="Times New Roman"/>
          <w:b/>
          <w:sz w:val="24"/>
          <w:szCs w:val="24"/>
        </w:rPr>
        <w:t>elkülönített módon</w:t>
      </w:r>
      <w:r w:rsidRPr="00CC5EFC">
        <w:rPr>
          <w:rFonts w:ascii="Times New Roman" w:hAnsi="Times New Roman"/>
          <w:sz w:val="24"/>
          <w:szCs w:val="24"/>
        </w:rPr>
        <w:t xml:space="preserve"> (pl.: elkülönített ügyletkódon) tartalmazza a projekt keretéb</w:t>
      </w:r>
      <w:r w:rsidRPr="00096299">
        <w:rPr>
          <w:rFonts w:ascii="Times New Roman" w:hAnsi="Times New Roman"/>
          <w:sz w:val="24"/>
          <w:szCs w:val="24"/>
        </w:rPr>
        <w:t xml:space="preserve">en felmerült valamennyi, tételes, dokumentum alapú elszámolással érintett költséget és keletkezett bevételt, beleértve a Felelős Hatóság által biztosított támogatási összegeket is. </w:t>
      </w:r>
    </w:p>
    <w:p w14:paraId="388DD711" w14:textId="77777777" w:rsidR="0032087D" w:rsidRPr="00CA2E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 A kiadásnak azonosíthatónak és ellenőrizhetőnek kell lennie. Különösen</w:t>
      </w:r>
    </w:p>
    <w:p w14:paraId="34808882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me</w:t>
      </w:r>
      <w:r w:rsidRPr="00CD43F8">
        <w:rPr>
          <w:rFonts w:ascii="Times New Roman" w:hAnsi="Times New Roman"/>
          <w:sz w:val="24"/>
          <w:szCs w:val="24"/>
        </w:rPr>
        <w:t xml:space="preserve">g kell felelnie a hatályos számviteli, adó és társadalombiztosítási szabályoknak; </w:t>
      </w:r>
    </w:p>
    <w:p w14:paraId="4201BB31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>továbbá a kedvezményezett szokásos költségszámítási módszereivel összhangban kell lennie.</w:t>
      </w:r>
    </w:p>
    <w:p w14:paraId="57772A14" w14:textId="77777777" w:rsidR="0032087D" w:rsidRPr="00793CAB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Közvetett költséget </w:t>
      </w:r>
      <w:r w:rsidRPr="00BA439D">
        <w:rPr>
          <w:rFonts w:ascii="Times New Roman" w:hAnsi="Times New Roman"/>
          <w:sz w:val="24"/>
          <w:szCs w:val="24"/>
        </w:rPr>
        <w:t>a kedvezmény</w:t>
      </w:r>
      <w:r w:rsidRPr="0004442D">
        <w:rPr>
          <w:rFonts w:ascii="Times New Roman" w:hAnsi="Times New Roman"/>
          <w:sz w:val="24"/>
          <w:szCs w:val="24"/>
        </w:rPr>
        <w:t>e</w:t>
      </w:r>
      <w:r w:rsidRPr="00793CAB">
        <w:rPr>
          <w:rFonts w:ascii="Times New Roman" w:hAnsi="Times New Roman"/>
          <w:sz w:val="24"/>
          <w:szCs w:val="24"/>
        </w:rPr>
        <w:t>zett a saját számviteli szabályozásának megfel</w:t>
      </w:r>
      <w:r w:rsidRPr="000C1E5F">
        <w:rPr>
          <w:rFonts w:ascii="Times New Roman" w:hAnsi="Times New Roman"/>
          <w:sz w:val="24"/>
          <w:szCs w:val="24"/>
        </w:rPr>
        <w:t xml:space="preserve">elően köteles könyvelni, azonban </w:t>
      </w:r>
      <w:r>
        <w:rPr>
          <w:rFonts w:ascii="Times New Roman" w:hAnsi="Times New Roman"/>
          <w:sz w:val="24"/>
          <w:szCs w:val="24"/>
        </w:rPr>
        <w:t xml:space="preserve">a projektre vonatkozó </w:t>
      </w:r>
      <w:r w:rsidRPr="000C1E5F">
        <w:rPr>
          <w:rFonts w:ascii="Times New Roman" w:hAnsi="Times New Roman"/>
          <w:sz w:val="24"/>
          <w:szCs w:val="24"/>
        </w:rPr>
        <w:t>elkülönített számviteli nyilvántar</w:t>
      </w:r>
      <w:r w:rsidRPr="005B2476">
        <w:rPr>
          <w:rFonts w:ascii="Times New Roman" w:hAnsi="Times New Roman"/>
          <w:sz w:val="24"/>
          <w:szCs w:val="24"/>
        </w:rPr>
        <w:t>tás vezetése ezen tételek esetén nem elő</w:t>
      </w:r>
      <w:r w:rsidRPr="000C1E5F">
        <w:rPr>
          <w:rFonts w:ascii="Times New Roman" w:hAnsi="Times New Roman"/>
          <w:sz w:val="24"/>
          <w:szCs w:val="24"/>
        </w:rPr>
        <w:t>írás.</w:t>
      </w:r>
    </w:p>
    <w:p w14:paraId="119634F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Ha a projekt során tárgyi eszköz, immateriális javak vagy készlet beszerzése történik, azok kapcsán nyilvántartás veze</w:t>
      </w:r>
      <w:r w:rsidRPr="005B2476">
        <w:rPr>
          <w:rFonts w:ascii="Times New Roman" w:hAnsi="Times New Roman"/>
          <w:sz w:val="24"/>
          <w:szCs w:val="24"/>
        </w:rPr>
        <w:t>tése szükséges.</w:t>
      </w:r>
    </w:p>
    <w:p w14:paraId="4A7A5FDD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Devizában megvalósuló kifizetések esetében </w:t>
      </w:r>
      <w:r w:rsidRPr="005B2476">
        <w:rPr>
          <w:rFonts w:ascii="Times New Roman" w:hAnsi="Times New Roman"/>
          <w:b/>
          <w:sz w:val="24"/>
          <w:szCs w:val="24"/>
        </w:rPr>
        <w:t>devizaanalitika</w:t>
      </w:r>
      <w:r w:rsidRPr="005B2476">
        <w:rPr>
          <w:rFonts w:ascii="Times New Roman" w:hAnsi="Times New Roman"/>
          <w:sz w:val="24"/>
          <w:szCs w:val="24"/>
        </w:rPr>
        <w:t xml:space="preserve"> vezetése szükséges az elszámo</w:t>
      </w:r>
      <w:r w:rsidRPr="00D61568">
        <w:rPr>
          <w:rFonts w:ascii="Times New Roman" w:hAnsi="Times New Roman"/>
          <w:sz w:val="24"/>
          <w:szCs w:val="24"/>
        </w:rPr>
        <w:t>lás és az ellenőrzés megkönnyítése érdekében.</w:t>
      </w:r>
    </w:p>
    <w:p w14:paraId="53BC785A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1F116" w14:textId="77777777" w:rsidR="0032087D" w:rsidRPr="00D61568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1" w:name="_Toc11685727"/>
      <w:r w:rsidRPr="00D61568">
        <w:rPr>
          <w:rFonts w:ascii="Times New Roman" w:hAnsi="Times New Roman"/>
          <w:color w:val="auto"/>
        </w:rPr>
        <w:t>IV.3. Az elszámolható költségek köre</w:t>
      </w:r>
      <w:bookmarkEnd w:id="21"/>
    </w:p>
    <w:p w14:paraId="486A8B0B" w14:textId="2155ED4C" w:rsidR="0032087D" w:rsidRDefault="0032087D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>A projekt els</w:t>
      </w:r>
      <w:r w:rsidRPr="00E0739D">
        <w:rPr>
          <w:rFonts w:ascii="Times New Roman" w:hAnsi="Times New Roman"/>
          <w:b/>
          <w:sz w:val="24"/>
          <w:szCs w:val="24"/>
        </w:rPr>
        <w:t>zámolható költségei</w:t>
      </w:r>
      <w:r w:rsidRPr="007E0B82">
        <w:rPr>
          <w:rFonts w:ascii="Times New Roman" w:hAnsi="Times New Roman"/>
          <w:sz w:val="24"/>
          <w:szCs w:val="24"/>
        </w:rPr>
        <w:t xml:space="preserve"> között azon költségek tervezhetők, amelyek a Pályázati k</w:t>
      </w:r>
      <w:r w:rsidRPr="00303D16">
        <w:rPr>
          <w:rFonts w:ascii="Times New Roman" w:hAnsi="Times New Roman"/>
          <w:sz w:val="24"/>
          <w:szCs w:val="24"/>
        </w:rPr>
        <w:t xml:space="preserve">iírásban rögzített elszámolható költségek között, 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</w:rPr>
        <w:t xml:space="preserve">mellékletekben szereplő </w:t>
      </w:r>
      <w:r w:rsidRPr="006C0A10">
        <w:rPr>
          <w:rFonts w:ascii="Times New Roman" w:hAnsi="Times New Roman"/>
          <w:b/>
          <w:sz w:val="24"/>
          <w:szCs w:val="24"/>
        </w:rPr>
        <w:t>VIII.5.A. Intézkedés – tevékenység</w:t>
      </w:r>
      <w:r w:rsidRPr="006C0A10">
        <w:rPr>
          <w:rFonts w:ascii="Times New Roman" w:hAnsi="Times New Roman"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>a VIII.5.B. Tevékenység – költség mátrixok</w:t>
      </w:r>
      <w:r w:rsidRPr="006C0A10">
        <w:rPr>
          <w:rFonts w:ascii="Times New Roman" w:hAnsi="Times New Roman"/>
          <w:sz w:val="24"/>
          <w:szCs w:val="24"/>
        </w:rPr>
        <w:t>ban szerepelnek, a Pályázati Kiírásban szereplő célok eléréséhez és a projekt támogatható tevékenységeihez</w:t>
      </w:r>
      <w:r w:rsidRPr="00DA4FC3">
        <w:rPr>
          <w:rFonts w:ascii="Times New Roman" w:hAnsi="Times New Roman"/>
          <w:sz w:val="24"/>
          <w:szCs w:val="24"/>
        </w:rPr>
        <w:t xml:space="preserve"> egyérte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 xml:space="preserve">műen kapcsolódnak </w:t>
      </w:r>
      <w:r w:rsidRPr="00523013">
        <w:rPr>
          <w:rFonts w:ascii="Times New Roman" w:hAnsi="Times New Roman"/>
          <w:sz w:val="24"/>
          <w:szCs w:val="24"/>
        </w:rPr>
        <w:t xml:space="preserve">továbbá </w:t>
      </w:r>
      <w:r w:rsidRPr="000208EB">
        <w:rPr>
          <w:rFonts w:ascii="Times New Roman" w:hAnsi="Times New Roman"/>
          <w:sz w:val="24"/>
          <w:szCs w:val="24"/>
        </w:rPr>
        <w:t xml:space="preserve">megfelelő indoklással vannak alátámasztva, </w:t>
      </w:r>
      <w:r w:rsidRPr="00096299">
        <w:rPr>
          <w:rFonts w:ascii="Times New Roman" w:hAnsi="Times New Roman"/>
          <w:sz w:val="24"/>
          <w:szCs w:val="24"/>
        </w:rPr>
        <w:t xml:space="preserve"> és megfelelnek az általános elszámolhatósági feltét</w:t>
      </w:r>
      <w:r w:rsidRPr="00CA2EFD">
        <w:rPr>
          <w:rFonts w:ascii="Times New Roman" w:hAnsi="Times New Roman"/>
          <w:sz w:val="24"/>
          <w:szCs w:val="24"/>
        </w:rPr>
        <w:t>e</w:t>
      </w:r>
      <w:r w:rsidRPr="000F779B">
        <w:rPr>
          <w:rFonts w:ascii="Times New Roman" w:hAnsi="Times New Roman"/>
          <w:sz w:val="24"/>
          <w:szCs w:val="24"/>
        </w:rPr>
        <w:t xml:space="preserve">leknek. </w:t>
      </w:r>
    </w:p>
    <w:p w14:paraId="1329D549" w14:textId="46E800A6" w:rsidR="002B75B6" w:rsidRPr="000F779B" w:rsidRDefault="002B75B6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tervezett költségeket a </w:t>
      </w:r>
      <w:r w:rsidRPr="00F3227E">
        <w:rPr>
          <w:rFonts w:ascii="Times New Roman" w:hAnsi="Times New Roman"/>
          <w:b/>
          <w:sz w:val="24"/>
          <w:szCs w:val="24"/>
        </w:rPr>
        <w:t>„Költségvetési segédtábla”</w:t>
      </w:r>
      <w:r>
        <w:rPr>
          <w:rFonts w:ascii="Times New Roman" w:hAnsi="Times New Roman"/>
          <w:sz w:val="24"/>
          <w:szCs w:val="24"/>
        </w:rPr>
        <w:t xml:space="preserve"> megnevezésű, kötelezően csatolandó mellékletben is rögzíteni szükséges, és a</w:t>
      </w:r>
      <w:r w:rsidRPr="00481ED0">
        <w:rPr>
          <w:rFonts w:ascii="Times New Roman" w:hAnsi="Times New Roman"/>
          <w:sz w:val="24"/>
          <w:szCs w:val="24"/>
        </w:rPr>
        <w:t xml:space="preserve">z EPTK-ban </w:t>
      </w:r>
      <w:r>
        <w:rPr>
          <w:rFonts w:ascii="Times New Roman" w:hAnsi="Times New Roman"/>
          <w:sz w:val="24"/>
          <w:szCs w:val="24"/>
        </w:rPr>
        <w:t xml:space="preserve">a költségek </w:t>
      </w:r>
      <w:r w:rsidRPr="00481ED0">
        <w:rPr>
          <w:rFonts w:ascii="Times New Roman" w:hAnsi="Times New Roman"/>
          <w:sz w:val="24"/>
          <w:szCs w:val="24"/>
        </w:rPr>
        <w:t xml:space="preserve">rögzítetéskor az ebben </w:t>
      </w:r>
      <w:r>
        <w:rPr>
          <w:rFonts w:ascii="Times New Roman" w:hAnsi="Times New Roman"/>
          <w:sz w:val="24"/>
          <w:szCs w:val="24"/>
        </w:rPr>
        <w:t xml:space="preserve">a segédtáblában </w:t>
      </w:r>
      <w:r w:rsidRPr="00481ED0">
        <w:rPr>
          <w:rFonts w:ascii="Times New Roman" w:hAnsi="Times New Roman"/>
          <w:sz w:val="24"/>
          <w:szCs w:val="24"/>
        </w:rPr>
        <w:t xml:space="preserve">használt költségelem megnevezést </w:t>
      </w:r>
      <w:r>
        <w:rPr>
          <w:rFonts w:ascii="Times New Roman" w:hAnsi="Times New Roman"/>
          <w:sz w:val="24"/>
          <w:szCs w:val="24"/>
        </w:rPr>
        <w:t xml:space="preserve">kell alkalmazni. </w:t>
      </w:r>
      <w:r w:rsidRPr="00F3227E">
        <w:rPr>
          <w:rFonts w:ascii="Times New Roman" w:hAnsi="Times New Roman"/>
          <w:b/>
          <w:sz w:val="24"/>
          <w:szCs w:val="24"/>
        </w:rPr>
        <w:t>Amennyiben a segédtábl</w:t>
      </w:r>
      <w:r>
        <w:rPr>
          <w:rFonts w:ascii="Times New Roman" w:hAnsi="Times New Roman"/>
          <w:b/>
          <w:sz w:val="24"/>
          <w:szCs w:val="24"/>
        </w:rPr>
        <w:t>ában</w:t>
      </w:r>
      <w:r w:rsidRPr="00F3227E">
        <w:rPr>
          <w:rFonts w:ascii="Times New Roman" w:hAnsi="Times New Roman"/>
          <w:b/>
          <w:sz w:val="24"/>
          <w:szCs w:val="24"/>
        </w:rPr>
        <w:t xml:space="preserve"> és az EPTK-ban rögzített adatok között eltérés van, az EPTK az irányadó.</w:t>
      </w:r>
    </w:p>
    <w:p w14:paraId="3A650BBA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b/>
          <w:sz w:val="24"/>
          <w:szCs w:val="24"/>
        </w:rPr>
        <w:t>A projekt nem elszámolható költségeinek</w:t>
      </w:r>
      <w:r w:rsidRPr="00CD43F8">
        <w:rPr>
          <w:rFonts w:ascii="Times New Roman" w:hAnsi="Times New Roman"/>
          <w:sz w:val="24"/>
          <w:szCs w:val="24"/>
        </w:rPr>
        <w:t xml:space="preserve"> a támogatható tevékenységekhez kapcsolódó,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CD43F8">
        <w:rPr>
          <w:rFonts w:ascii="Times New Roman" w:hAnsi="Times New Roman"/>
          <w:sz w:val="24"/>
          <w:szCs w:val="24"/>
        </w:rPr>
        <w:t>nem elszámolható k</w:t>
      </w:r>
      <w:r w:rsidRPr="000A315E">
        <w:rPr>
          <w:rFonts w:ascii="Times New Roman" w:hAnsi="Times New Roman"/>
          <w:sz w:val="24"/>
          <w:szCs w:val="24"/>
        </w:rPr>
        <w:t>öltségek</w:t>
      </w:r>
      <w:r>
        <w:rPr>
          <w:rFonts w:ascii="Times New Roman" w:hAnsi="Times New Roman"/>
          <w:sz w:val="24"/>
          <w:szCs w:val="24"/>
        </w:rPr>
        <w:t>;</w:t>
      </w:r>
      <w:r w:rsidRPr="000A315E">
        <w:rPr>
          <w:rFonts w:ascii="Times New Roman" w:hAnsi="Times New Roman"/>
          <w:sz w:val="24"/>
          <w:szCs w:val="24"/>
        </w:rPr>
        <w:t xml:space="preserve"> vagy a nem támogatható tevékenységek költségei minősülnek. </w:t>
      </w:r>
    </w:p>
    <w:p w14:paraId="517FA18E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BA439D">
        <w:rPr>
          <w:rFonts w:ascii="Times New Roman" w:hAnsi="Times New Roman"/>
          <w:sz w:val="24"/>
          <w:szCs w:val="24"/>
        </w:rPr>
        <w:lastRenderedPageBreak/>
        <w:t xml:space="preserve">Felhívjuk figyelmét, hogy amennyiben egy adott fejlesztés csak meghatározott mértékben köthető az adott támogatási alap célkitűzéseihez, akkor csak </w:t>
      </w:r>
      <w:r w:rsidRPr="0061151C">
        <w:rPr>
          <w:rFonts w:ascii="Times New Roman" w:hAnsi="Times New Roman"/>
          <w:b/>
          <w:sz w:val="24"/>
          <w:szCs w:val="24"/>
        </w:rPr>
        <w:t>osztott finanszírozás</w:t>
      </w:r>
      <w:r w:rsidRPr="004A2887">
        <w:rPr>
          <w:rFonts w:ascii="Times New Roman" w:hAnsi="Times New Roman"/>
          <w:sz w:val="24"/>
          <w:szCs w:val="24"/>
        </w:rPr>
        <w:t xml:space="preserve"> esetén l</w:t>
      </w:r>
      <w:r w:rsidRPr="00233333">
        <w:rPr>
          <w:rFonts w:ascii="Times New Roman" w:hAnsi="Times New Roman"/>
          <w:sz w:val="24"/>
          <w:szCs w:val="24"/>
        </w:rPr>
        <w:t>e</w:t>
      </w:r>
      <w:r w:rsidRPr="00BD55A5">
        <w:rPr>
          <w:rFonts w:ascii="Times New Roman" w:hAnsi="Times New Roman"/>
          <w:sz w:val="24"/>
          <w:szCs w:val="24"/>
        </w:rPr>
        <w:t xml:space="preserve">het az </w:t>
      </w:r>
      <w:r w:rsidRPr="00526488">
        <w:rPr>
          <w:rFonts w:ascii="Times New Roman" w:hAnsi="Times New Roman"/>
          <w:sz w:val="24"/>
          <w:szCs w:val="24"/>
        </w:rPr>
        <w:t>alap forrásainak terhére finanszírozni, kizárólag olyan mértékben, ahogy ez dokume</w:t>
      </w:r>
      <w:r w:rsidRPr="00003B1F">
        <w:rPr>
          <w:rFonts w:ascii="Times New Roman" w:hAnsi="Times New Roman"/>
          <w:sz w:val="24"/>
          <w:szCs w:val="24"/>
        </w:rPr>
        <w:t>n</w:t>
      </w:r>
      <w:r w:rsidRPr="00652362">
        <w:rPr>
          <w:rFonts w:ascii="Times New Roman" w:hAnsi="Times New Roman"/>
          <w:sz w:val="24"/>
          <w:szCs w:val="24"/>
        </w:rPr>
        <w:t>táltan az alap céljaival összhangban felhasználásra kerül. A célhoz kötött felhasználás arányát megalapozó módszertant az alátámasztó dokumentumokkal együtt a pályázati adat</w:t>
      </w:r>
      <w:r w:rsidRPr="00DA4FC3">
        <w:rPr>
          <w:rFonts w:ascii="Times New Roman" w:hAnsi="Times New Roman"/>
          <w:sz w:val="24"/>
          <w:szCs w:val="24"/>
        </w:rPr>
        <w:t>laphoz csatolva be kell mutatni. A projekt megvalósítását követően a fenntartási időszakban a célhoz kö</w:t>
      </w:r>
      <w:r w:rsidRPr="00073C0D">
        <w:rPr>
          <w:rFonts w:ascii="Times New Roman" w:hAnsi="Times New Roman"/>
          <w:sz w:val="24"/>
          <w:szCs w:val="24"/>
        </w:rPr>
        <w:t>tött felhasználás arányát bizonyíthatóan dokumentálni szükséges. A vállalt felhasználási aránynak megfelelő célhoz kötött használatot a Felelős Hatóság a projekt v</w:t>
      </w:r>
      <w:r w:rsidRPr="00D90C7D">
        <w:rPr>
          <w:rFonts w:ascii="Times New Roman" w:hAnsi="Times New Roman"/>
          <w:sz w:val="24"/>
          <w:szCs w:val="24"/>
        </w:rPr>
        <w:t>égrehajtási idősz</w:t>
      </w:r>
      <w:r w:rsidRPr="007343A5">
        <w:rPr>
          <w:rFonts w:ascii="Times New Roman" w:hAnsi="Times New Roman"/>
          <w:sz w:val="24"/>
          <w:szCs w:val="24"/>
        </w:rPr>
        <w:t>a</w:t>
      </w:r>
      <w:r w:rsidRPr="00523013">
        <w:rPr>
          <w:rFonts w:ascii="Times New Roman" w:hAnsi="Times New Roman"/>
          <w:sz w:val="24"/>
          <w:szCs w:val="24"/>
        </w:rPr>
        <w:t>kában és a fenntartási időszak során ellenőrzi.</w:t>
      </w:r>
    </w:p>
    <w:p w14:paraId="2865AD43" w14:textId="658DA37E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4A2887">
        <w:rPr>
          <w:rFonts w:ascii="Times New Roman" w:hAnsi="Times New Roman"/>
          <w:sz w:val="24"/>
          <w:szCs w:val="24"/>
        </w:rPr>
        <w:t xml:space="preserve">Így </w:t>
      </w:r>
      <w:r>
        <w:rPr>
          <w:rFonts w:ascii="Times New Roman" w:hAnsi="Times New Roman"/>
          <w:sz w:val="24"/>
          <w:szCs w:val="24"/>
        </w:rPr>
        <w:t>azon</w:t>
      </w:r>
      <w:r w:rsidRPr="00BD55A5">
        <w:rPr>
          <w:rFonts w:ascii="Times New Roman" w:hAnsi="Times New Roman"/>
          <w:sz w:val="24"/>
          <w:szCs w:val="24"/>
        </w:rPr>
        <w:t xml:space="preserve"> projekt esetén, amikor a megvalósuló tevékenység csak részben támogatható az Alap pénzügyi keretében, mert az nem kizárólag az Alap célkitűzéseit célozza meg (osztott fina</w:t>
      </w:r>
      <w:r w:rsidRPr="00526488">
        <w:rPr>
          <w:rFonts w:ascii="Times New Roman" w:hAnsi="Times New Roman"/>
          <w:sz w:val="24"/>
          <w:szCs w:val="24"/>
        </w:rPr>
        <w:t>n</w:t>
      </w:r>
      <w:r w:rsidRPr="00003B1F">
        <w:rPr>
          <w:rFonts w:ascii="Times New Roman" w:hAnsi="Times New Roman"/>
          <w:sz w:val="24"/>
          <w:szCs w:val="24"/>
        </w:rPr>
        <w:t>szírozás)</w:t>
      </w:r>
      <w:r w:rsidRPr="00652362">
        <w:rPr>
          <w:rFonts w:ascii="Times New Roman" w:hAnsi="Times New Roman"/>
          <w:sz w:val="24"/>
          <w:szCs w:val="24"/>
        </w:rPr>
        <w:t>, a tevékenység nem támogatható költségét a projekt nem elszámolható költségei k</w:t>
      </w:r>
      <w:r w:rsidRPr="00DA4FC3">
        <w:rPr>
          <w:rFonts w:ascii="Times New Roman" w:hAnsi="Times New Roman"/>
          <w:sz w:val="24"/>
          <w:szCs w:val="24"/>
        </w:rPr>
        <w:t xml:space="preserve">özött kell megtervezni, </w:t>
      </w:r>
      <w:r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>melynek fedezetét a támogatást igénylőn</w:t>
      </w:r>
      <w:r w:rsidRPr="00073C0D">
        <w:rPr>
          <w:rFonts w:ascii="Times New Roman" w:hAnsi="Times New Roman"/>
          <w:sz w:val="24"/>
          <w:szCs w:val="24"/>
        </w:rPr>
        <w:t>e</w:t>
      </w:r>
      <w:r w:rsidRPr="007343A5">
        <w:rPr>
          <w:rFonts w:ascii="Times New Roman" w:hAnsi="Times New Roman"/>
          <w:sz w:val="24"/>
          <w:szCs w:val="24"/>
        </w:rPr>
        <w:t>k kell biztos</w:t>
      </w:r>
      <w:r w:rsidRPr="00523013">
        <w:rPr>
          <w:rFonts w:ascii="Times New Roman" w:hAnsi="Times New Roman"/>
          <w:sz w:val="24"/>
          <w:szCs w:val="24"/>
        </w:rPr>
        <w:t>í</w:t>
      </w:r>
      <w:r w:rsidRPr="000208EB">
        <w:rPr>
          <w:rFonts w:ascii="Times New Roman" w:hAnsi="Times New Roman"/>
          <w:sz w:val="24"/>
          <w:szCs w:val="24"/>
        </w:rPr>
        <w:t>tania</w:t>
      </w:r>
      <w:r w:rsidRPr="00415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343A5">
        <w:rPr>
          <w:rFonts w:ascii="Times New Roman" w:hAnsi="Times New Roman"/>
          <w:sz w:val="24"/>
          <w:szCs w:val="24"/>
        </w:rPr>
        <w:t>saját</w:t>
      </w:r>
      <w:r w:rsidR="00FF44FF">
        <w:rPr>
          <w:rFonts w:ascii="Times New Roman" w:hAnsi="Times New Roman"/>
          <w:sz w:val="24"/>
          <w:szCs w:val="24"/>
        </w:rPr>
        <w:t xml:space="preserve"> forrás</w:t>
      </w:r>
      <w:r>
        <w:rPr>
          <w:rFonts w:ascii="Times New Roman" w:hAnsi="Times New Roman"/>
          <w:sz w:val="24"/>
          <w:szCs w:val="24"/>
        </w:rPr>
        <w:t>)</w:t>
      </w:r>
      <w:r w:rsidRPr="000208EB">
        <w:rPr>
          <w:rFonts w:ascii="Times New Roman" w:hAnsi="Times New Roman"/>
          <w:sz w:val="24"/>
          <w:szCs w:val="24"/>
        </w:rPr>
        <w:t xml:space="preserve">. </w:t>
      </w:r>
      <w:r w:rsidRPr="005A69FB">
        <w:rPr>
          <w:rFonts w:ascii="Times New Roman" w:hAnsi="Times New Roman"/>
          <w:sz w:val="24"/>
          <w:szCs w:val="24"/>
        </w:rPr>
        <w:t>A nem elszámolható költségek részei a projekt összköltségének, azonban nem részei a projekt elszámolh</w:t>
      </w:r>
      <w:r w:rsidRPr="00C61B58">
        <w:rPr>
          <w:rFonts w:ascii="Times New Roman" w:hAnsi="Times New Roman"/>
          <w:sz w:val="24"/>
          <w:szCs w:val="24"/>
        </w:rPr>
        <w:t xml:space="preserve">ató költségeinek. </w:t>
      </w:r>
    </w:p>
    <w:p w14:paraId="5FB4B3A9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208EB">
        <w:rPr>
          <w:rFonts w:ascii="Times New Roman" w:hAnsi="Times New Roman"/>
          <w:sz w:val="24"/>
          <w:szCs w:val="24"/>
        </w:rPr>
        <w:t>mennyiben a támogatást igénylő</w:t>
      </w:r>
      <w:r w:rsidRPr="00D960FD">
        <w:rPr>
          <w:rFonts w:ascii="Times New Roman" w:hAnsi="Times New Roman"/>
          <w:sz w:val="24"/>
          <w:szCs w:val="24"/>
        </w:rPr>
        <w:t xml:space="preserve"> az ÁFA nyilatkozata</w:t>
      </w:r>
      <w:r w:rsidRPr="00BD037C">
        <w:rPr>
          <w:rFonts w:ascii="Times New Roman" w:hAnsi="Times New Roman"/>
          <w:sz w:val="24"/>
          <w:szCs w:val="24"/>
        </w:rPr>
        <w:t xml:space="preserve"> alapján nettó elszám</w:t>
      </w:r>
      <w:r w:rsidRPr="00472E80">
        <w:rPr>
          <w:rFonts w:ascii="Times New Roman" w:hAnsi="Times New Roman"/>
          <w:sz w:val="24"/>
          <w:szCs w:val="24"/>
        </w:rPr>
        <w:t>o</w:t>
      </w:r>
      <w:r w:rsidRPr="005A69FB">
        <w:rPr>
          <w:rFonts w:ascii="Times New Roman" w:hAnsi="Times New Roman"/>
          <w:sz w:val="24"/>
          <w:szCs w:val="24"/>
        </w:rPr>
        <w:t>ló, a tervezett költségekhez kapcsolódó ÁFA összege nem elszámolható</w:t>
      </w:r>
      <w:r>
        <w:rPr>
          <w:rFonts w:ascii="Times New Roman" w:hAnsi="Times New Roman"/>
          <w:sz w:val="24"/>
          <w:szCs w:val="24"/>
        </w:rPr>
        <w:t>, azonban azt a tervezett költségvetésben nem szükséges szerepeltetni</w:t>
      </w:r>
      <w:r w:rsidRPr="005A69FB">
        <w:rPr>
          <w:rFonts w:ascii="Times New Roman" w:hAnsi="Times New Roman"/>
          <w:sz w:val="24"/>
          <w:szCs w:val="24"/>
        </w:rPr>
        <w:t xml:space="preserve">. </w:t>
      </w:r>
    </w:p>
    <w:p w14:paraId="325D4FCF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>A</w:t>
      </w:r>
      <w:r w:rsidRPr="00233333">
        <w:rPr>
          <w:rFonts w:ascii="Times New Roman" w:hAnsi="Times New Roman"/>
          <w:sz w:val="24"/>
          <w:szCs w:val="24"/>
        </w:rPr>
        <w:t xml:space="preserve">mennyiben a </w:t>
      </w:r>
      <w:r w:rsidRPr="00BD55A5">
        <w:rPr>
          <w:rFonts w:ascii="Times New Roman" w:hAnsi="Times New Roman"/>
          <w:sz w:val="24"/>
          <w:szCs w:val="24"/>
        </w:rPr>
        <w:t>támoga</w:t>
      </w:r>
      <w:r w:rsidRPr="00526488">
        <w:rPr>
          <w:rFonts w:ascii="Times New Roman" w:hAnsi="Times New Roman"/>
          <w:sz w:val="24"/>
          <w:szCs w:val="24"/>
        </w:rPr>
        <w:t>tást igénylő</w:t>
      </w:r>
      <w:r w:rsidRPr="00652362">
        <w:rPr>
          <w:rFonts w:ascii="Times New Roman" w:hAnsi="Times New Roman"/>
          <w:sz w:val="24"/>
          <w:szCs w:val="24"/>
        </w:rPr>
        <w:t xml:space="preserve"> a támogatási kérelmében úgy nyilatkozott, hogy a költségei elszámolásánál az ÁFA nélküli (nettó) összeg kerül figyelembevételre, a Felelős Hatóság a</w:t>
      </w:r>
      <w:r w:rsidRPr="00DA4FC3">
        <w:rPr>
          <w:rFonts w:ascii="Times New Roman" w:hAnsi="Times New Roman"/>
          <w:sz w:val="24"/>
          <w:szCs w:val="24"/>
        </w:rPr>
        <w:t xml:space="preserve">bban az esetben sem járulhat hozzá az érintett költségek bruttó módon történő elszámolásához, amennyiben a támogatási kérelem értékelése során megállapítást nyer, hogy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sz w:val="24"/>
          <w:szCs w:val="24"/>
        </w:rPr>
        <w:t xml:space="preserve"> a költségek elszámolásánál jogosult lenne az ÁFA-val növelt (bruttó) módú elszám</w:t>
      </w:r>
      <w:r w:rsidRPr="00523013">
        <w:rPr>
          <w:rFonts w:ascii="Times New Roman" w:hAnsi="Times New Roman"/>
          <w:sz w:val="24"/>
          <w:szCs w:val="24"/>
        </w:rPr>
        <w:t xml:space="preserve">olásra. </w:t>
      </w:r>
      <w:r w:rsidRPr="000208EB">
        <w:rPr>
          <w:rFonts w:ascii="Times New Roman" w:hAnsi="Times New Roman"/>
          <w:sz w:val="24"/>
          <w:szCs w:val="24"/>
        </w:rPr>
        <w:t>A támogatási kérelem részeként benyújtott költségvetésnek tartalmaznia kell a projekt összes költs</w:t>
      </w:r>
      <w:r w:rsidRPr="00D960FD">
        <w:rPr>
          <w:rFonts w:ascii="Times New Roman" w:hAnsi="Times New Roman"/>
          <w:sz w:val="24"/>
          <w:szCs w:val="24"/>
        </w:rPr>
        <w:t>égét.</w:t>
      </w:r>
    </w:p>
    <w:p w14:paraId="40CB83E1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 költségek elszámolhatóságával kapcsolatos általános előírásokat, továbbá az egyes költsé</w:t>
      </w:r>
      <w:r w:rsidRPr="00472E80">
        <w:rPr>
          <w:rFonts w:ascii="Times New Roman" w:hAnsi="Times New Roman"/>
          <w:sz w:val="24"/>
          <w:szCs w:val="24"/>
        </w:rPr>
        <w:t>g</w:t>
      </w:r>
      <w:r w:rsidRPr="005A69FB">
        <w:rPr>
          <w:rFonts w:ascii="Times New Roman" w:hAnsi="Times New Roman"/>
          <w:sz w:val="24"/>
          <w:szCs w:val="24"/>
        </w:rPr>
        <w:t>típusokra vonatkozó részletes szabályozást a 135/2015. (VI.2.) Korm. rendelet 1. mellékletét képező „Útmutató az elszámolható költségekről 2014-2020-as programozási időszak – Belü</w:t>
      </w:r>
      <w:r w:rsidRPr="00C61B58">
        <w:rPr>
          <w:rFonts w:ascii="Times New Roman" w:hAnsi="Times New Roman"/>
          <w:sz w:val="24"/>
          <w:szCs w:val="24"/>
        </w:rPr>
        <w:t>gyi Alapok” tartalmazza.</w:t>
      </w:r>
    </w:p>
    <w:p w14:paraId="5A8F13BF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9A3A3C">
        <w:rPr>
          <w:rFonts w:ascii="Times New Roman" w:hAnsi="Times New Roman"/>
          <w:sz w:val="24"/>
          <w:szCs w:val="24"/>
        </w:rPr>
        <w:t xml:space="preserve">Jelen pályázati kiírás keretében az alábbi költségek tervezhetők, </w:t>
      </w:r>
      <w:r w:rsidRPr="006C4FB1">
        <w:rPr>
          <w:rFonts w:ascii="Times New Roman" w:hAnsi="Times New Roman"/>
          <w:sz w:val="24"/>
          <w:szCs w:val="24"/>
        </w:rPr>
        <w:t>illetve számolhatók el.</w:t>
      </w:r>
    </w:p>
    <w:p w14:paraId="3DF56B64" w14:textId="77777777" w:rsidR="0032087D" w:rsidRPr="00D9380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Az elszámolható közvetlen költségek részletes ismertetése</w:t>
      </w:r>
    </w:p>
    <w:p w14:paraId="0B25AF7A" w14:textId="4AA62990" w:rsidR="0032087D" w:rsidRPr="000A315E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380C">
        <w:rPr>
          <w:rFonts w:ascii="Times New Roman" w:hAnsi="Times New Roman"/>
          <w:sz w:val="24"/>
          <w:szCs w:val="24"/>
          <w:lang w:eastAsia="hu-HU"/>
        </w:rPr>
        <w:t>Elszámolható közvetlen kö</w:t>
      </w:r>
      <w:r w:rsidRPr="00CC5EFC">
        <w:rPr>
          <w:rFonts w:ascii="Times New Roman" w:hAnsi="Times New Roman"/>
          <w:sz w:val="24"/>
          <w:szCs w:val="24"/>
          <w:lang w:eastAsia="hu-HU"/>
        </w:rPr>
        <w:t xml:space="preserve">ltség minden olyan, a </w:t>
      </w:r>
      <w:r w:rsidR="001F7104">
        <w:rPr>
          <w:rFonts w:ascii="Times New Roman" w:hAnsi="Times New Roman"/>
          <w:sz w:val="24"/>
          <w:szCs w:val="24"/>
          <w:lang w:eastAsia="hu-HU"/>
        </w:rPr>
        <w:t>BB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A2EFD">
        <w:rPr>
          <w:rFonts w:ascii="Times New Roman" w:hAnsi="Times New Roman"/>
          <w:sz w:val="24"/>
          <w:szCs w:val="24"/>
          <w:lang w:eastAsia="hu-HU"/>
        </w:rPr>
        <w:t>hozzájárulásából finanszírozható ki</w:t>
      </w:r>
      <w:r w:rsidRPr="000F779B">
        <w:rPr>
          <w:rFonts w:ascii="Times New Roman" w:hAnsi="Times New Roman"/>
          <w:sz w:val="24"/>
          <w:szCs w:val="24"/>
          <w:lang w:eastAsia="hu-HU"/>
        </w:rPr>
        <w:t>a</w:t>
      </w:r>
      <w:r w:rsidRPr="00CD43F8">
        <w:rPr>
          <w:rFonts w:ascii="Times New Roman" w:hAnsi="Times New Roman"/>
          <w:sz w:val="24"/>
          <w:szCs w:val="24"/>
          <w:lang w:eastAsia="hu-HU"/>
        </w:rPr>
        <w:t>dás, amely a projekt végrehajtásához közvetlenül kapcsolódó sajátos költségként azonosítha</w:t>
      </w:r>
      <w:r w:rsidRPr="000A315E">
        <w:rPr>
          <w:rFonts w:ascii="Times New Roman" w:hAnsi="Times New Roman"/>
          <w:sz w:val="24"/>
          <w:szCs w:val="24"/>
          <w:lang w:eastAsia="hu-HU"/>
        </w:rPr>
        <w:t>tó.</w:t>
      </w:r>
    </w:p>
    <w:p w14:paraId="3FC98E1F" w14:textId="77777777" w:rsidR="0032087D" w:rsidRPr="00BA439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25E1AF2" w14:textId="77777777" w:rsidR="0032087D" w:rsidRPr="00222266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2" w:name="_Toc11685728"/>
      <w:r w:rsidRPr="00222266">
        <w:rPr>
          <w:rFonts w:ascii="Times New Roman" w:hAnsi="Times New Roman"/>
          <w:color w:val="auto"/>
          <w:sz w:val="24"/>
          <w:szCs w:val="24"/>
        </w:rPr>
        <w:t>IV.3.1. Projekt előkészítés költségei</w:t>
      </w:r>
      <w:bookmarkEnd w:id="22"/>
    </w:p>
    <w:p w14:paraId="5F3C8E07" w14:textId="77777777" w:rsidR="0032087D" w:rsidRPr="005B2476" w:rsidRDefault="0032087D" w:rsidP="00B52933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Előkészítés jogcímén a pályázati kiírásban meghatározott elszámolhatósági időszakban felmerülő, a projekt megvalós</w:t>
      </w:r>
      <w:r w:rsidRPr="005B2476">
        <w:rPr>
          <w:rFonts w:ascii="Times New Roman" w:hAnsi="Times New Roman"/>
          <w:sz w:val="24"/>
          <w:szCs w:val="24"/>
        </w:rPr>
        <w:t>ítása érdekében tervezett tevékenységek előkészítéséhez kap</w:t>
      </w:r>
      <w:r w:rsidRPr="00D61568">
        <w:rPr>
          <w:rFonts w:ascii="Times New Roman" w:hAnsi="Times New Roman"/>
          <w:sz w:val="24"/>
          <w:szCs w:val="24"/>
        </w:rPr>
        <w:t>csolódó költségek számo</w:t>
      </w:r>
      <w:r w:rsidRPr="00E0739D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hatók el. Így különösen:</w:t>
      </w:r>
    </w:p>
    <w:p w14:paraId="312193C3" w14:textId="77777777" w:rsidR="0032087D" w:rsidRPr="005B2476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Jogszabály, hatóság, pályázati kiírás által előírt kötelező előzetes tanulmányok elkészítése:</w:t>
      </w:r>
    </w:p>
    <w:p w14:paraId="702E64EC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megvalósíthatósági tanulmány,</w:t>
      </w:r>
    </w:p>
    <w:p w14:paraId="3EE29DB5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lastRenderedPageBreak/>
        <w:t>környezeti hatásvizsgálat, előzetes vizsgálat, egységes környezethasználati engedélyhez kapcsolódó vizsgálat,</w:t>
      </w:r>
    </w:p>
    <w:p w14:paraId="16C8F8DB" w14:textId="58888B5C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egyéb szükséges háttértanulmányok, szakvélemények</w:t>
      </w:r>
      <w:r w:rsidR="00537A5A">
        <w:rPr>
          <w:rFonts w:ascii="Times New Roman" w:hAnsi="Times New Roman"/>
          <w:sz w:val="24"/>
          <w:szCs w:val="24"/>
        </w:rPr>
        <w:t xml:space="preserve"> (</w:t>
      </w:r>
      <w:r w:rsidR="00537A5A" w:rsidRPr="00537A5A">
        <w:rPr>
          <w:rFonts w:ascii="Times New Roman" w:hAnsi="Times New Roman"/>
          <w:sz w:val="24"/>
          <w:szCs w:val="24"/>
        </w:rPr>
        <w:t>pl. előzetes látványtervek készítése)</w:t>
      </w:r>
      <w:r w:rsidRPr="00D61568">
        <w:rPr>
          <w:rFonts w:ascii="Times New Roman" w:hAnsi="Times New Roman"/>
          <w:sz w:val="24"/>
          <w:szCs w:val="24"/>
        </w:rPr>
        <w:t>.</w:t>
      </w:r>
    </w:p>
    <w:p w14:paraId="36FFA3B4" w14:textId="445B9D7E" w:rsidR="0032087D" w:rsidRPr="007E0B82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beruházáshoz kapcsolódóan: s</w:t>
      </w:r>
      <w:r w:rsidRPr="00E0739D">
        <w:rPr>
          <w:rFonts w:ascii="Times New Roman" w:hAnsi="Times New Roman"/>
          <w:sz w:val="24"/>
          <w:szCs w:val="24"/>
        </w:rPr>
        <w:t>zükséges engedélyezési dokumentumok, műszaki tervek, kiviteli és tendertervek és ezek hatósági díjának (illeték, igazgatási szolgáltatási díj, egyéb eljárási költség) költségei (ideértve a művelési ág váltását, művelési ágból való kivétel adminis</w:t>
      </w:r>
      <w:r w:rsidRPr="007E0B82">
        <w:rPr>
          <w:rFonts w:ascii="Times New Roman" w:hAnsi="Times New Roman"/>
          <w:sz w:val="24"/>
          <w:szCs w:val="24"/>
        </w:rPr>
        <w:t>ztratív költségét is).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38086F" w14:textId="77777777" w:rsidR="0032087D" w:rsidRPr="00C7756E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Közbeszerzési költségek (ideértve a közbeszerzési szakértő díját is), </w:t>
      </w:r>
      <w:r>
        <w:rPr>
          <w:rFonts w:ascii="Times New Roman" w:hAnsi="Times New Roman"/>
          <w:sz w:val="24"/>
          <w:szCs w:val="24"/>
        </w:rPr>
        <w:t>a</w:t>
      </w:r>
      <w:r w:rsidRPr="00303D16">
        <w:rPr>
          <w:rFonts w:ascii="Times New Roman" w:hAnsi="Times New Roman"/>
          <w:sz w:val="24"/>
          <w:szCs w:val="24"/>
        </w:rPr>
        <w:t xml:space="preserve">mely nem lehet több a projekt összes elszámolható </w:t>
      </w:r>
      <w:r w:rsidRPr="00B90EBD">
        <w:rPr>
          <w:rFonts w:ascii="Times New Roman" w:hAnsi="Times New Roman"/>
          <w:sz w:val="24"/>
          <w:szCs w:val="24"/>
        </w:rPr>
        <w:t xml:space="preserve">közvetlen </w:t>
      </w:r>
      <w:r w:rsidRPr="00C7756E">
        <w:rPr>
          <w:rFonts w:ascii="Times New Roman" w:hAnsi="Times New Roman"/>
          <w:sz w:val="24"/>
          <w:szCs w:val="24"/>
        </w:rPr>
        <w:t>költségének 1%-ánál.</w:t>
      </w:r>
    </w:p>
    <w:p w14:paraId="68A84E35" w14:textId="77777777" w:rsidR="0032087D" w:rsidRPr="00E00CFA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Előzetes igényfelmérés, célcsoport elemzése, piackutatás, szakértői hálózatépítés, szaké</w:t>
      </w:r>
      <w:r w:rsidRPr="00836CB3">
        <w:rPr>
          <w:rFonts w:ascii="Times New Roman" w:hAnsi="Times New Roman"/>
          <w:sz w:val="24"/>
          <w:szCs w:val="24"/>
        </w:rPr>
        <w:t>r</w:t>
      </w:r>
      <w:r w:rsidRPr="00E00CFA">
        <w:rPr>
          <w:rFonts w:ascii="Times New Roman" w:hAnsi="Times New Roman"/>
          <w:sz w:val="24"/>
          <w:szCs w:val="24"/>
        </w:rPr>
        <w:t>tői műhelymunkák.</w:t>
      </w:r>
    </w:p>
    <w:p w14:paraId="1BCD36D3" w14:textId="77777777" w:rsidR="0032087D" w:rsidRPr="001B5A28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Szükségletfelmérés, helyzetfeltárás.</w:t>
      </w:r>
    </w:p>
    <w:p w14:paraId="2ABD01E3" w14:textId="77777777" w:rsidR="0032087D" w:rsidRPr="00701621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Társadalmi</w:t>
      </w:r>
      <w:r w:rsidRPr="00C74468">
        <w:rPr>
          <w:rFonts w:ascii="Times New Roman" w:hAnsi="Times New Roman"/>
          <w:sz w:val="24"/>
          <w:szCs w:val="24"/>
        </w:rPr>
        <w:t xml:space="preserve"> partnerek, érintettek bevonásával kapcsolatos költségek (ha a beruházás prob</w:t>
      </w:r>
      <w:r w:rsidRPr="00701621">
        <w:rPr>
          <w:rFonts w:ascii="Times New Roman" w:hAnsi="Times New Roman"/>
          <w:sz w:val="24"/>
          <w:szCs w:val="24"/>
        </w:rPr>
        <w:t>lémamentes megkezdéséhez indokolt, pl. helyi népszavazás, közmeghallgatás).</w:t>
      </w:r>
    </w:p>
    <w:p w14:paraId="2FFE3503" w14:textId="77777777" w:rsidR="0032087D" w:rsidRPr="001E29A9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Előkészítéshez kapcsolódó egyéb szakértői tanácsadás.</w:t>
      </w:r>
    </w:p>
    <w:p w14:paraId="46447BDF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Az előkészítés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7604C">
        <w:rPr>
          <w:rFonts w:ascii="Times New Roman" w:hAnsi="Times New Roman"/>
          <w:sz w:val="24"/>
          <w:szCs w:val="24"/>
        </w:rPr>
        <w:t>közbeszerzési költségeken kívüli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A5CA3">
        <w:rPr>
          <w:rFonts w:ascii="Times New Roman" w:hAnsi="Times New Roman"/>
          <w:sz w:val="24"/>
          <w:szCs w:val="24"/>
        </w:rPr>
        <w:t>összes elszámolható költsége nem haladhatja meg a projekt összes elszámolható közvetlen költségének 5%-át.</w:t>
      </w:r>
    </w:p>
    <w:p w14:paraId="4C50F44D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14:paraId="58B90317" w14:textId="77777777" w:rsidR="0032087D" w:rsidRPr="00545D64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3" w:name="_Toc11685729"/>
      <w:r w:rsidRPr="00545D64">
        <w:rPr>
          <w:rFonts w:ascii="Times New Roman" w:hAnsi="Times New Roman"/>
          <w:color w:val="auto"/>
          <w:sz w:val="24"/>
          <w:szCs w:val="24"/>
        </w:rPr>
        <w:t>IV.3.2. Beruházáshoz kapcsolódó költségek</w:t>
      </w:r>
      <w:bookmarkEnd w:id="23"/>
    </w:p>
    <w:p w14:paraId="4CB87062" w14:textId="77777777" w:rsidR="0032087D" w:rsidRPr="005B2476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92F0B">
        <w:rPr>
          <w:rFonts w:ascii="Times New Roman" w:hAnsi="Times New Roman"/>
          <w:sz w:val="24"/>
          <w:szCs w:val="24"/>
          <w:lang w:eastAsia="hu-HU"/>
        </w:rPr>
        <w:t xml:space="preserve">Beruházás költségei alatt </w:t>
      </w:r>
      <w:r w:rsidRPr="000F2E0D">
        <w:rPr>
          <w:rFonts w:ascii="Times New Roman" w:hAnsi="Times New Roman"/>
          <w:sz w:val="24"/>
          <w:szCs w:val="24"/>
          <w:lang w:eastAsia="hu-HU"/>
        </w:rPr>
        <w:t xml:space="preserve">a számvitelről szóló 2000. évi C. törvény (továbbiakban: </w:t>
      </w:r>
      <w:r w:rsidRPr="0060628D">
        <w:rPr>
          <w:rFonts w:ascii="Times New Roman" w:hAnsi="Times New Roman"/>
          <w:sz w:val="24"/>
          <w:szCs w:val="24"/>
          <w:lang w:eastAsia="hu-HU"/>
        </w:rPr>
        <w:t>Sztv.) ha</w:t>
      </w:r>
      <w:r w:rsidRPr="000D40C3">
        <w:rPr>
          <w:rFonts w:ascii="Times New Roman" w:hAnsi="Times New Roman"/>
          <w:sz w:val="24"/>
          <w:szCs w:val="24"/>
          <w:lang w:eastAsia="hu-HU"/>
        </w:rPr>
        <w:t>t</w:t>
      </w:r>
      <w:r w:rsidRPr="00C827A1">
        <w:rPr>
          <w:rFonts w:ascii="Times New Roman" w:hAnsi="Times New Roman"/>
          <w:sz w:val="24"/>
          <w:szCs w:val="24"/>
          <w:lang w:eastAsia="hu-HU"/>
        </w:rPr>
        <w:t xml:space="preserve">álya alá tartozó kedvezményezettek esetében </w:t>
      </w:r>
      <w:r w:rsidRPr="002E5AE1">
        <w:rPr>
          <w:rFonts w:ascii="Times New Roman" w:hAnsi="Times New Roman"/>
          <w:sz w:val="24"/>
          <w:szCs w:val="24"/>
          <w:lang w:eastAsia="hu-HU"/>
        </w:rPr>
        <w:t>az Sztv. 47., 48. és 51. §-</w:t>
      </w:r>
      <w:r w:rsidRPr="00CF0210">
        <w:rPr>
          <w:rFonts w:ascii="Times New Roman" w:hAnsi="Times New Roman"/>
          <w:sz w:val="24"/>
          <w:szCs w:val="24"/>
          <w:lang w:eastAsia="hu-HU"/>
        </w:rPr>
        <w:t>a által m</w:t>
      </w:r>
      <w:r w:rsidRPr="00C827A1">
        <w:rPr>
          <w:rFonts w:ascii="Times New Roman" w:hAnsi="Times New Roman"/>
          <w:sz w:val="24"/>
          <w:szCs w:val="24"/>
          <w:lang w:eastAsia="hu-HU"/>
        </w:rPr>
        <w:t>eghatározotta</w:t>
      </w:r>
      <w:r w:rsidRPr="00A61167">
        <w:rPr>
          <w:rFonts w:ascii="Times New Roman" w:hAnsi="Times New Roman"/>
          <w:sz w:val="24"/>
          <w:szCs w:val="24"/>
          <w:lang w:eastAsia="hu-HU"/>
        </w:rPr>
        <w:t xml:space="preserve">kat, a személyi jövedelemadóról </w:t>
      </w:r>
      <w:r w:rsidRPr="002E5AE1">
        <w:rPr>
          <w:rFonts w:ascii="Times New Roman" w:hAnsi="Times New Roman"/>
          <w:sz w:val="24"/>
          <w:szCs w:val="24"/>
          <w:lang w:eastAsia="hu-HU"/>
        </w:rPr>
        <w:t xml:space="preserve">szóló </w:t>
      </w:r>
      <w:r w:rsidRPr="00CF0210">
        <w:rPr>
          <w:rFonts w:ascii="Times New Roman" w:hAnsi="Times New Roman"/>
          <w:sz w:val="24"/>
          <w:szCs w:val="24"/>
          <w:lang w:eastAsia="hu-HU"/>
        </w:rPr>
        <w:t>1995. évi CXVII. törvény (</w:t>
      </w:r>
      <w:r w:rsidRPr="00A61167">
        <w:rPr>
          <w:rFonts w:ascii="Times New Roman" w:hAnsi="Times New Roman"/>
          <w:sz w:val="24"/>
          <w:szCs w:val="24"/>
          <w:lang w:eastAsia="hu-HU"/>
        </w:rPr>
        <w:t>a továbbiakban: Szja. tö</w:t>
      </w:r>
      <w:r w:rsidRPr="00AD097F">
        <w:rPr>
          <w:rFonts w:ascii="Times New Roman" w:hAnsi="Times New Roman"/>
          <w:sz w:val="24"/>
          <w:szCs w:val="24"/>
          <w:lang w:eastAsia="hu-HU"/>
        </w:rPr>
        <w:t xml:space="preserve">rvény) hatálya alá tartozó kedvezményezettek esetében az Szja. törvény 3. § 54. pontjában meghatározottakat, </w:t>
      </w:r>
      <w:r w:rsidRPr="00AD097F">
        <w:rPr>
          <w:rFonts w:ascii="Times New Roman" w:hAnsi="Times New Roman"/>
          <w:sz w:val="24"/>
          <w:szCs w:val="24"/>
        </w:rPr>
        <w:t>az államháztartási számvitel hatálya alá tartozó kedvezménye</w:t>
      </w:r>
      <w:r w:rsidRPr="000C1E5F">
        <w:rPr>
          <w:rFonts w:ascii="Times New Roman" w:hAnsi="Times New Roman"/>
          <w:sz w:val="24"/>
          <w:szCs w:val="24"/>
        </w:rPr>
        <w:t>zettek es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tén az államháztartás számviteléről szóló 4/2013. (I. 11.) Korm. rendelet (a további</w:t>
      </w:r>
      <w:r w:rsidRPr="005B2476">
        <w:rPr>
          <w:rFonts w:ascii="Times New Roman" w:hAnsi="Times New Roman"/>
          <w:sz w:val="24"/>
          <w:szCs w:val="24"/>
        </w:rPr>
        <w:t>akban: Áhsz.) 15. és 16. §-a által meghatározottakat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 kell ért</w:t>
      </w:r>
      <w:r w:rsidRPr="00D61568">
        <w:rPr>
          <w:rFonts w:ascii="Times New Roman" w:hAnsi="Times New Roman"/>
          <w:sz w:val="24"/>
          <w:szCs w:val="24"/>
          <w:lang w:eastAsia="hu-HU"/>
        </w:rPr>
        <w:t>eni azzal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E0B82">
        <w:rPr>
          <w:rFonts w:ascii="Times New Roman" w:hAnsi="Times New Roman"/>
          <w:sz w:val="24"/>
          <w:szCs w:val="24"/>
          <w:lang w:eastAsia="hu-HU"/>
        </w:rPr>
        <w:t xml:space="preserve"> az </w:t>
      </w:r>
      <w:r w:rsidRPr="00303D16">
        <w:rPr>
          <w:rFonts w:ascii="Times New Roman" w:hAnsi="Times New Roman"/>
          <w:sz w:val="24"/>
          <w:szCs w:val="24"/>
          <w:lang w:eastAsia="hu-HU"/>
        </w:rPr>
        <w:t>eltéréssel</w:t>
      </w:r>
      <w:r w:rsidRPr="00B90EBD">
        <w:rPr>
          <w:rFonts w:ascii="Times New Roman" w:hAnsi="Times New Roman"/>
          <w:sz w:val="24"/>
          <w:szCs w:val="24"/>
          <w:lang w:eastAsia="hu-HU"/>
        </w:rPr>
        <w:t>, hogy</w:t>
      </w:r>
      <w:r w:rsidRPr="00C7756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36CB3">
        <w:rPr>
          <w:rFonts w:ascii="Times New Roman" w:hAnsi="Times New Roman"/>
          <w:sz w:val="24"/>
          <w:szCs w:val="24"/>
          <w:lang w:eastAsia="hu-HU"/>
        </w:rPr>
        <w:t>a</w:t>
      </w:r>
      <w:r w:rsidRPr="00E00CFA">
        <w:rPr>
          <w:rFonts w:ascii="Times New Roman" w:hAnsi="Times New Roman"/>
          <w:sz w:val="24"/>
          <w:szCs w:val="24"/>
          <w:lang w:eastAsia="hu-HU"/>
        </w:rPr>
        <w:t xml:space="preserve"> pályázati </w:t>
      </w:r>
      <w:r w:rsidRPr="001B5A28">
        <w:rPr>
          <w:rFonts w:ascii="Times New Roman" w:hAnsi="Times New Roman"/>
          <w:sz w:val="24"/>
          <w:szCs w:val="24"/>
          <w:lang w:eastAsia="hu-HU"/>
        </w:rPr>
        <w:t>kiírás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 IV.5.</w:t>
      </w:r>
      <w:r w:rsidRPr="0070162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7604C">
        <w:rPr>
          <w:rFonts w:ascii="Times New Roman" w:hAnsi="Times New Roman"/>
          <w:sz w:val="24"/>
          <w:szCs w:val="24"/>
          <w:lang w:eastAsia="hu-HU"/>
        </w:rPr>
        <w:t xml:space="preserve">pontjában </w:t>
      </w:r>
      <w:r w:rsidRPr="00AA5CA3">
        <w:rPr>
          <w:rFonts w:ascii="Times New Roman" w:hAnsi="Times New Roman"/>
          <w:sz w:val="24"/>
          <w:szCs w:val="24"/>
          <w:lang w:eastAsia="hu-HU"/>
        </w:rPr>
        <w:t>a nem elszámolható költségek között felsorolt, egyébként a jogszabályok</w:t>
      </w:r>
      <w:r w:rsidRPr="00545D64">
        <w:rPr>
          <w:rFonts w:ascii="Times New Roman" w:hAnsi="Times New Roman"/>
          <w:sz w:val="24"/>
          <w:szCs w:val="24"/>
          <w:lang w:eastAsia="hu-HU"/>
        </w:rPr>
        <w:t xml:space="preserve"> szerint a beruházás bekerülési értékébe, illetve a beruházási költségbe beletartozó költségek nem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tóak.</w:t>
      </w:r>
    </w:p>
    <w:p w14:paraId="5ABC301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Beruházási költség idegen tulajdonban lévő tárgyi eszközön (ideértve a földterületet, ingat</w:t>
      </w:r>
      <w:r w:rsidRPr="00D61568">
        <w:rPr>
          <w:rFonts w:ascii="Times New Roman" w:hAnsi="Times New Roman"/>
          <w:sz w:val="24"/>
          <w:szCs w:val="24"/>
        </w:rPr>
        <w:t>lant) is elszámolható lehet, ha a kedvezményezett az idegen tulajdon használatára vonatkozóan jo</w:t>
      </w:r>
      <w:r w:rsidRPr="0061151C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alappal rendelkezik, és megfelel a pályázati kiírásban megfogalm</w:t>
      </w:r>
      <w:r w:rsidRPr="0061151C"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>zott feltételeknek.</w:t>
      </w:r>
    </w:p>
    <w:p w14:paraId="008D25E4" w14:textId="77149381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0C1E5F">
        <w:rPr>
          <w:rFonts w:ascii="Times New Roman" w:hAnsi="Times New Roman"/>
          <w:sz w:val="24"/>
          <w:szCs w:val="24"/>
        </w:rPr>
        <w:t>kötelezettséget bérelt vagy idegen tulajdonban lévő eszközön, földterül</w:t>
      </w:r>
      <w:r w:rsidRPr="005B2476">
        <w:rPr>
          <w:rFonts w:ascii="Times New Roman" w:hAnsi="Times New Roman"/>
          <w:sz w:val="24"/>
          <w:szCs w:val="24"/>
        </w:rPr>
        <w:t>eten, ingatlanon vagy ingatlanban megvalósított beruházások esetében is telj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síteni kell.</w:t>
      </w:r>
    </w:p>
    <w:p w14:paraId="41F35F44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beruházáshoz (beszerzett eszközhöz stb.) kapcsolódó képzés, betanítás költsége a be</w:t>
      </w:r>
      <w:r w:rsidRPr="005B2476">
        <w:rPr>
          <w:rFonts w:ascii="Times New Roman" w:hAnsi="Times New Roman"/>
          <w:sz w:val="24"/>
          <w:szCs w:val="24"/>
        </w:rPr>
        <w:t>ruházás bekerülési értékeként számolandó el.</w:t>
      </w:r>
    </w:p>
    <w:p w14:paraId="309A7977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lízing, a bérlet és a vásárlás közül mindig az </w:t>
      </w:r>
      <w:r w:rsidRPr="00D61568">
        <w:rPr>
          <w:rFonts w:ascii="Times New Roman" w:hAnsi="Times New Roman"/>
          <w:sz w:val="24"/>
          <w:szCs w:val="24"/>
        </w:rPr>
        <w:t>Alapot létrehozó specifikus rend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let cé</w:t>
      </w:r>
      <w:r w:rsidRPr="005B200A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jainak leginkább megfelelő és köl</w:t>
      </w:r>
      <w:r w:rsidRPr="0061151C">
        <w:rPr>
          <w:rFonts w:ascii="Times New Roman" w:hAnsi="Times New Roman"/>
          <w:sz w:val="24"/>
          <w:szCs w:val="24"/>
        </w:rPr>
        <w:t>t</w:t>
      </w:r>
      <w:r w:rsidRPr="000C1E5F">
        <w:rPr>
          <w:rFonts w:ascii="Times New Roman" w:hAnsi="Times New Roman"/>
          <w:sz w:val="24"/>
          <w:szCs w:val="24"/>
        </w:rPr>
        <w:t>séghatékony megoldást kell választani.</w:t>
      </w:r>
    </w:p>
    <w:p w14:paraId="31328D4B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33F86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Felhívjuk a figyelmét, hogy </w:t>
      </w:r>
      <w:r w:rsidRPr="00EC1DCA">
        <w:rPr>
          <w:rFonts w:ascii="Times New Roman" w:hAnsi="Times New Roman"/>
          <w:sz w:val="24"/>
          <w:szCs w:val="24"/>
        </w:rPr>
        <w:t xml:space="preserve">IT </w:t>
      </w:r>
      <w:r w:rsidRPr="0061151C">
        <w:rPr>
          <w:rFonts w:ascii="Times New Roman" w:hAnsi="Times New Roman"/>
          <w:sz w:val="24"/>
          <w:szCs w:val="24"/>
        </w:rPr>
        <w:t xml:space="preserve">célú </w:t>
      </w:r>
      <w:r w:rsidRPr="00EC1DCA">
        <w:rPr>
          <w:rFonts w:ascii="Times New Roman" w:hAnsi="Times New Roman"/>
          <w:sz w:val="24"/>
          <w:szCs w:val="24"/>
        </w:rPr>
        <w:t>beszerzés esetén előnyben kell részesíteni a nyílt forráskodú szoftverek alkalmazását.</w:t>
      </w:r>
    </w:p>
    <w:p w14:paraId="2988EA3F" w14:textId="77777777" w:rsidR="0032087D" w:rsidRPr="000C1E5F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48F4264" w14:textId="77777777" w:rsidR="0032087D" w:rsidRPr="000C1E5F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Terület-előkészítés költségei</w:t>
      </w:r>
    </w:p>
    <w:p w14:paraId="06F29F18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Elszámolhatók a projekt célkitűzéseihez illeszkedő terület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5B2476">
        <w:rPr>
          <w:rFonts w:ascii="Times New Roman" w:hAnsi="Times New Roman"/>
          <w:sz w:val="24"/>
          <w:szCs w:val="24"/>
          <w:lang w:eastAsia="hu-HU"/>
        </w:rPr>
        <w:t>beruházásra alkalmassá tétele érdekében végzett előkészítő munkák költségei. A terület-előkészítés összes elszámolható köl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tsége nem haladhatja meg a projekt összes elszámolható közvetlen költségének 2%-át. </w:t>
      </w:r>
    </w:p>
    <w:p w14:paraId="24CE0801" w14:textId="77777777" w:rsidR="0032087D" w:rsidRPr="00E0739D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 xml:space="preserve">Építés költségei </w:t>
      </w:r>
      <w:r w:rsidRPr="00D61568">
        <w:rPr>
          <w:rFonts w:ascii="Times New Roman" w:hAnsi="Times New Roman"/>
          <w:sz w:val="24"/>
          <w:szCs w:val="24"/>
        </w:rPr>
        <w:t>(kivitelezés, átalakítás, bővítés, felújítás):</w:t>
      </w:r>
      <w:r w:rsidRPr="00E0739D">
        <w:rPr>
          <w:rFonts w:ascii="Times New Roman" w:hAnsi="Times New Roman"/>
          <w:sz w:val="24"/>
          <w:szCs w:val="24"/>
        </w:rPr>
        <w:t xml:space="preserve"> </w:t>
      </w:r>
    </w:p>
    <w:p w14:paraId="0F15CF41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Építési költség akkor számolható el, ha a projekt végrehajtásához szükséges.</w:t>
      </w:r>
      <w:r w:rsidRPr="000C1E5F">
        <w:rPr>
          <w:rFonts w:ascii="Times New Roman" w:hAnsi="Times New Roman"/>
          <w:sz w:val="24"/>
          <w:szCs w:val="24"/>
          <w:lang w:eastAsia="hu-HU"/>
        </w:rPr>
        <w:t xml:space="preserve"> Az építési költ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ségek alatt kell érteni az új építésen túl minden, az építmény rendeltetésszerű hasznosítását lehetővé tevő átalakítást, felújítást, bővítést. </w:t>
      </w:r>
      <w:r w:rsidRPr="000C1E5F">
        <w:rPr>
          <w:rFonts w:ascii="Times New Roman" w:hAnsi="Times New Roman"/>
          <w:sz w:val="24"/>
          <w:szCs w:val="24"/>
          <w:lang w:eastAsia="hu-HU"/>
        </w:rPr>
        <w:t>Az akadálymentes hozzáférést biztosító átalak</w:t>
      </w:r>
      <w:r w:rsidRPr="005B2476">
        <w:rPr>
          <w:rFonts w:ascii="Times New Roman" w:hAnsi="Times New Roman"/>
          <w:sz w:val="24"/>
          <w:szCs w:val="24"/>
          <w:lang w:eastAsia="hu-HU"/>
        </w:rPr>
        <w:t>ítá</w:t>
      </w:r>
      <w:r w:rsidRPr="00D61568">
        <w:rPr>
          <w:rFonts w:ascii="Times New Roman" w:hAnsi="Times New Roman"/>
          <w:sz w:val="24"/>
          <w:szCs w:val="24"/>
          <w:lang w:eastAsia="hu-HU"/>
        </w:rPr>
        <w:t>si költségek elszámolhatóak, ha az akadálymentesítés végrehajtása nélkül az épület nem lenne alkalmas a feladat ellátására. Az akadálymentesítés szükségességét és az  átalakítási terv megfelelőségét szakvéleménnyel kell alátámasztani. A projekt nem irányulhat kizárólag akadál</w:t>
      </w:r>
      <w:r w:rsidRPr="00E0739D">
        <w:rPr>
          <w:rFonts w:ascii="Times New Roman" w:hAnsi="Times New Roman"/>
          <w:sz w:val="24"/>
          <w:szCs w:val="24"/>
          <w:lang w:eastAsia="hu-HU"/>
        </w:rPr>
        <w:t>y</w:t>
      </w:r>
      <w:r w:rsidRPr="007E0B82">
        <w:rPr>
          <w:rFonts w:ascii="Times New Roman" w:hAnsi="Times New Roman"/>
          <w:sz w:val="24"/>
          <w:szCs w:val="24"/>
          <w:lang w:eastAsia="hu-HU"/>
        </w:rPr>
        <w:t>mentesítési tevé</w:t>
      </w:r>
      <w:r w:rsidRPr="00303D16">
        <w:rPr>
          <w:rFonts w:ascii="Times New Roman" w:hAnsi="Times New Roman"/>
          <w:sz w:val="24"/>
          <w:szCs w:val="24"/>
          <w:lang w:eastAsia="hu-HU"/>
        </w:rPr>
        <w:t>kenységre.</w:t>
      </w:r>
    </w:p>
    <w:p w14:paraId="52BCAFA1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1151C">
        <w:rPr>
          <w:rFonts w:ascii="Times New Roman" w:hAnsi="Times New Roman"/>
          <w:sz w:val="24"/>
          <w:szCs w:val="24"/>
          <w:lang w:eastAsia="hu-HU"/>
        </w:rPr>
        <w:t xml:space="preserve">Építési beruházás esetén amennyiben a beruházásra más szervezet vagyonkezelésében (tulajdonában) lévő objektumban, földterületen kerül sor a támogatás igénylőjének egyértelműen bizonyítania kell, hogy a munkavégzéshez illetve a célhoz kötött fenntartási időszak alatt történő üzemeltetéshez szükséges jogokkal, hozzájárulással (szerződéses garanciákkal) rendelkezik.  </w:t>
      </w:r>
    </w:p>
    <w:p w14:paraId="2BAA841D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79B1118" w14:textId="77777777" w:rsidR="0032087D" w:rsidRPr="002333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</w:rPr>
        <w:t>Eszközbeszerzés költségei:</w:t>
      </w:r>
    </w:p>
    <w:p w14:paraId="22EBA747" w14:textId="77777777" w:rsidR="0032087D" w:rsidRPr="00D960F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t</w:t>
      </w:r>
      <w:r w:rsidRPr="00526488">
        <w:rPr>
          <w:rFonts w:ascii="Times New Roman" w:hAnsi="Times New Roman"/>
          <w:sz w:val="24"/>
          <w:szCs w:val="24"/>
          <w:lang w:eastAsia="hu-HU"/>
        </w:rPr>
        <w:t>árgyi esz</w:t>
      </w:r>
      <w:r w:rsidRPr="00003B1F">
        <w:rPr>
          <w:rFonts w:ascii="Times New Roman" w:hAnsi="Times New Roman"/>
          <w:sz w:val="24"/>
          <w:szCs w:val="24"/>
          <w:lang w:eastAsia="hu-HU"/>
        </w:rPr>
        <w:t>közbeszerzés</w:t>
      </w:r>
      <w:r w:rsidRPr="00652362">
        <w:rPr>
          <w:rFonts w:ascii="Times New Roman" w:hAnsi="Times New Roman"/>
          <w:sz w:val="24"/>
          <w:szCs w:val="24"/>
          <w:lang w:eastAsia="hu-HU"/>
        </w:rPr>
        <w:t xml:space="preserve"> a projekt szakmai megvalósításához</w:t>
      </w:r>
      <w:r>
        <w:rPr>
          <w:rFonts w:ascii="Times New Roman" w:hAnsi="Times New Roman"/>
          <w:sz w:val="24"/>
          <w:szCs w:val="24"/>
          <w:lang w:eastAsia="hu-HU"/>
        </w:rPr>
        <w:t xml:space="preserve"> szükséges eszközök beszerzése, </w:t>
      </w:r>
      <w:r w:rsidRPr="00652362">
        <w:rPr>
          <w:rFonts w:ascii="Times New Roman" w:hAnsi="Times New Roman"/>
          <w:sz w:val="24"/>
          <w:szCs w:val="24"/>
          <w:lang w:eastAsia="hu-HU"/>
        </w:rPr>
        <w:t>b</w:t>
      </w:r>
      <w:r w:rsidRPr="00DA4FC3">
        <w:rPr>
          <w:rFonts w:ascii="Times New Roman" w:hAnsi="Times New Roman"/>
          <w:sz w:val="24"/>
          <w:szCs w:val="24"/>
          <w:lang w:eastAsia="hu-HU"/>
        </w:rPr>
        <w:t>eleértve az IT és telekommunikációs eszközök beszerzését is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D90C7D">
        <w:rPr>
          <w:rFonts w:ascii="Times New Roman" w:hAnsi="Times New Roman"/>
          <w:sz w:val="24"/>
          <w:szCs w:val="24"/>
          <w:lang w:eastAsia="hu-HU"/>
        </w:rPr>
        <w:t xml:space="preserve"> menedzsment tevékenységéhez kapcsolódó </w:t>
      </w:r>
      <w:r w:rsidRPr="000208EB">
        <w:rPr>
          <w:rFonts w:ascii="Times New Roman" w:hAnsi="Times New Roman"/>
          <w:sz w:val="24"/>
          <w:szCs w:val="24"/>
          <w:lang w:eastAsia="hu-HU"/>
        </w:rPr>
        <w:t>eszkö</w:t>
      </w:r>
      <w:r w:rsidRPr="00D960FD">
        <w:rPr>
          <w:rFonts w:ascii="Times New Roman" w:hAnsi="Times New Roman"/>
          <w:sz w:val="24"/>
          <w:szCs w:val="24"/>
          <w:lang w:eastAsia="hu-HU"/>
        </w:rPr>
        <w:t>zök</w:t>
      </w:r>
      <w:r>
        <w:rPr>
          <w:rFonts w:ascii="Times New Roman" w:hAnsi="Times New Roman"/>
          <w:sz w:val="24"/>
          <w:szCs w:val="24"/>
          <w:lang w:eastAsia="hu-HU"/>
        </w:rPr>
        <w:t xml:space="preserve"> k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izárólag közvetett költségként </w:t>
      </w:r>
      <w:r w:rsidRPr="00073C0D">
        <w:rPr>
          <w:rFonts w:ascii="Times New Roman" w:hAnsi="Times New Roman"/>
          <w:sz w:val="24"/>
          <w:szCs w:val="24"/>
          <w:lang w:eastAsia="hu-HU"/>
        </w:rPr>
        <w:t xml:space="preserve">kerülhetnek </w:t>
      </w:r>
      <w:r w:rsidRPr="00D90C7D">
        <w:rPr>
          <w:rFonts w:ascii="Times New Roman" w:hAnsi="Times New Roman"/>
          <w:sz w:val="24"/>
          <w:szCs w:val="24"/>
          <w:lang w:eastAsia="hu-HU"/>
        </w:rPr>
        <w:t>elszámolásra</w:t>
      </w:r>
      <w:r w:rsidRPr="00D960FD">
        <w:rPr>
          <w:rFonts w:ascii="Times New Roman" w:hAnsi="Times New Roman"/>
          <w:sz w:val="24"/>
          <w:szCs w:val="24"/>
          <w:lang w:eastAsia="hu-HU"/>
        </w:rPr>
        <w:t>!</w:t>
      </w:r>
    </w:p>
    <w:p w14:paraId="457D154D" w14:textId="77777777" w:rsidR="0032087D" w:rsidRPr="00BD037C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037C">
        <w:rPr>
          <w:rFonts w:ascii="Times New Roman" w:hAnsi="Times New Roman"/>
          <w:sz w:val="24"/>
          <w:szCs w:val="24"/>
          <w:lang w:eastAsia="hu-HU"/>
        </w:rPr>
        <w:t>használt eszköz beszerzése</w:t>
      </w:r>
    </w:p>
    <w:p w14:paraId="6AA701E3" w14:textId="77777777" w:rsidR="0032087D" w:rsidRPr="00472E80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72E80">
        <w:rPr>
          <w:rFonts w:ascii="Times New Roman" w:hAnsi="Times New Roman"/>
          <w:sz w:val="24"/>
          <w:szCs w:val="24"/>
          <w:lang w:eastAsia="hu-HU"/>
        </w:rPr>
        <w:t>értékcsökkenési leírás</w:t>
      </w:r>
    </w:p>
    <w:p w14:paraId="24005648" w14:textId="77777777" w:rsidR="0032087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A69FB">
        <w:rPr>
          <w:rFonts w:ascii="Times New Roman" w:hAnsi="Times New Roman"/>
          <w:sz w:val="24"/>
          <w:szCs w:val="24"/>
          <w:lang w:eastAsia="hu-HU"/>
        </w:rPr>
        <w:t>lízing díj</w:t>
      </w:r>
    </w:p>
    <w:p w14:paraId="3BFAC273" w14:textId="77777777" w:rsidR="0032087D" w:rsidRPr="005A69FB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1157">
        <w:rPr>
          <w:rFonts w:ascii="Times New Roman" w:hAnsi="Times New Roman"/>
          <w:sz w:val="24"/>
          <w:szCs w:val="24"/>
        </w:rPr>
        <w:t>beszerzett eszköz</w:t>
      </w:r>
      <w:r>
        <w:rPr>
          <w:rFonts w:ascii="Times New Roman" w:hAnsi="Times New Roman"/>
          <w:sz w:val="24"/>
          <w:szCs w:val="24"/>
        </w:rPr>
        <w:t xml:space="preserve"> használatához</w:t>
      </w:r>
      <w:r w:rsidRPr="00F11157">
        <w:rPr>
          <w:rFonts w:ascii="Times New Roman" w:hAnsi="Times New Roman"/>
          <w:sz w:val="24"/>
          <w:szCs w:val="24"/>
        </w:rPr>
        <w:t xml:space="preserve"> kapcsolódó képzés, betanítás költsége</w:t>
      </w:r>
    </w:p>
    <w:p w14:paraId="1E029BC2" w14:textId="5C0BD2C4" w:rsidR="0032087D" w:rsidRPr="00D9380C" w:rsidRDefault="00153DA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6695C">
        <w:rPr>
          <w:rFonts w:ascii="Times New Roman" w:hAnsi="Times New Roman"/>
          <w:sz w:val="24"/>
          <w:szCs w:val="24"/>
          <w:lang w:eastAsia="hu-HU"/>
        </w:rPr>
        <w:t xml:space="preserve">A beszerzett eszközt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legkésőbb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zárójelentés benyújtását megelőzően </w:t>
      </w:r>
      <w:r w:rsidRPr="0086695C">
        <w:rPr>
          <w:rFonts w:ascii="Times New Roman" w:hAnsi="Times New Roman"/>
          <w:sz w:val="24"/>
          <w:szCs w:val="24"/>
          <w:lang w:eastAsia="hu-HU"/>
        </w:rPr>
        <w:t>fizikailag használatba kell venni, és számvitelileg aktiválni kell. Tárgyi eszközkartont kell vezetni róla, amiről egyértelműen megállapíthatók a használatbavétel adatai és az eszközre elszámolt értékcsökkenési leírás összege.</w:t>
      </w:r>
    </w:p>
    <w:p w14:paraId="651E1D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Jelen pályázati kiírás esetében 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z eszköz használatbavételét követően felmerült, </w:t>
      </w:r>
      <w:r w:rsidRPr="00CA2EFD">
        <w:rPr>
          <w:rFonts w:ascii="Times New Roman" w:hAnsi="Times New Roman"/>
          <w:sz w:val="24"/>
          <w:szCs w:val="24"/>
          <w:lang w:eastAsia="hu-HU"/>
        </w:rPr>
        <w:t xml:space="preserve">kizárólag </w:t>
      </w:r>
      <w:r w:rsidRPr="000F779B">
        <w:rPr>
          <w:rFonts w:ascii="Times New Roman" w:hAnsi="Times New Roman"/>
          <w:sz w:val="24"/>
          <w:szCs w:val="24"/>
          <w:lang w:eastAsia="hu-HU"/>
        </w:rPr>
        <w:t xml:space="preserve">a megvalósítási időszakon belüli eszköz-biztosítási díj </w:t>
      </w:r>
      <w:r w:rsidRPr="000A315E">
        <w:rPr>
          <w:rFonts w:ascii="Times New Roman" w:hAnsi="Times New Roman"/>
          <w:sz w:val="24"/>
          <w:szCs w:val="24"/>
          <w:lang w:eastAsia="hu-HU"/>
        </w:rPr>
        <w:t>számo</w:t>
      </w:r>
      <w:r w:rsidRPr="00BA439D">
        <w:rPr>
          <w:rFonts w:ascii="Times New Roman" w:hAnsi="Times New Roman"/>
          <w:sz w:val="24"/>
          <w:szCs w:val="24"/>
          <w:lang w:eastAsia="hu-HU"/>
        </w:rPr>
        <w:t>lható el</w:t>
      </w:r>
      <w:r w:rsidRPr="0004442D">
        <w:rPr>
          <w:rFonts w:ascii="Times New Roman" w:hAnsi="Times New Roman"/>
          <w:sz w:val="24"/>
          <w:szCs w:val="24"/>
          <w:lang w:eastAsia="hu-HU"/>
        </w:rPr>
        <w:t>.</w:t>
      </w:r>
    </w:p>
    <w:p w14:paraId="4F4FF83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jótállás vonatkozásában az alábbi szabályozás irányadó:</w:t>
      </w:r>
    </w:p>
    <w:p w14:paraId="49F23A8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támogatásból kizárólag a beszerzés tárgyára vonatkozó, jogszabály által kötelezően előírt jótállás/szavatossági jog finanszírozható.</w:t>
      </w:r>
    </w:p>
    <w:p w14:paraId="6CBC6A77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Felelős Hatóság „a gyártó által meghatározott jótállási idő, de legalább 1 év  /építési beruházás esetén legalább 3 év” jótállási igényt finanszírozza támogatásból amennyiben:</w:t>
      </w:r>
    </w:p>
    <w:p w14:paraId="134D4920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lastRenderedPageBreak/>
        <w:t>az adott beszerzési tárgyra külön jogszabály, vagy</w:t>
      </w:r>
    </w:p>
    <w:p w14:paraId="16FB07B3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központosított közbeszerzésre vonatkozó szabály, illetve központosított közbeszerzés eredményeként megkötött keretmegállapodásban rögzített előírás</w:t>
      </w:r>
    </w:p>
    <w:p w14:paraId="376324E9" w14:textId="77777777" w:rsidR="0032087D" w:rsidRPr="00CF0210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eltérő rendelkezést nem állapít meg.</w:t>
      </w:r>
    </w:p>
    <w:p w14:paraId="718BD20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2. pontban meghatározott időtartamot meghaladó jótállási igényt (többletjótállást) a (köz)beszerzési dokumentumokban, kapcsolódó szolgáltatásként, a Kedvezményezett saját költségvetése terhére határozhatja meg oly módon, hogy a megvásárolni kívánt többletjótállást az ajánlatkérésben külön szerepelteti, illetve annak ellenértékét a pénzügyi ajánlatban külön költségsoron tünteti fel. Ily módon elkülöníthető a támogatásból és a Kedvezményezett saját forrásából finanszírozandó tételek összege.</w:t>
      </w:r>
    </w:p>
    <w:p w14:paraId="1C05A9D8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jótállás (illetve többletjótállás vállalása) az eljárás során külön értékelési szempontként nem szerepeltethető.</w:t>
      </w:r>
    </w:p>
    <w:p w14:paraId="20517FA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eszköznek meg kell felelnie a hatályos szabványoknak és normáknak.</w:t>
      </w:r>
    </w:p>
    <w:p w14:paraId="719A649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uniós támogatásból korábban beszerzett tárgyi eszközök után értékcsökkenés nem szá</w:t>
      </w:r>
      <w:r w:rsidRPr="005B2476">
        <w:rPr>
          <w:rFonts w:ascii="Times New Roman" w:hAnsi="Times New Roman"/>
          <w:sz w:val="24"/>
          <w:szCs w:val="24"/>
        </w:rPr>
        <w:t>molható el a projekt keretében.</w:t>
      </w:r>
    </w:p>
    <w:p w14:paraId="4B119633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támogatást igénylő</w:t>
      </w:r>
      <w:r w:rsidRPr="00D61568">
        <w:rPr>
          <w:rFonts w:ascii="Times New Roman" w:hAnsi="Times New Roman"/>
          <w:sz w:val="24"/>
          <w:szCs w:val="24"/>
        </w:rPr>
        <w:t>ne</w:t>
      </w:r>
      <w:r w:rsidRPr="00E0739D">
        <w:rPr>
          <w:rFonts w:ascii="Times New Roman" w:hAnsi="Times New Roman"/>
          <w:sz w:val="24"/>
          <w:szCs w:val="24"/>
        </w:rPr>
        <w:t>k meg kell vizsgálnia, hogy a tervezett cél elérését használt eszköz vagy új es</w:t>
      </w:r>
      <w:r w:rsidRPr="007E0B82">
        <w:rPr>
          <w:rFonts w:ascii="Times New Roman" w:hAnsi="Times New Roman"/>
          <w:sz w:val="24"/>
          <w:szCs w:val="24"/>
        </w:rPr>
        <w:t xml:space="preserve">zköz beszerzésével lehet-e költséghatékonyabban elérni. </w:t>
      </w:r>
    </w:p>
    <w:p w14:paraId="7CBBF5EB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b/>
          <w:sz w:val="24"/>
          <w:szCs w:val="24"/>
        </w:rPr>
        <w:t>Használt eszköz beszerzése a</w:t>
      </w:r>
      <w:r w:rsidRPr="00303D16">
        <w:rPr>
          <w:rFonts w:ascii="Times New Roman" w:hAnsi="Times New Roman"/>
          <w:sz w:val="24"/>
          <w:szCs w:val="24"/>
        </w:rPr>
        <w:t xml:space="preserve"> főszabálytól eltérően az alábbi feltételek teljesülése esetén számolható el:</w:t>
      </w:r>
    </w:p>
    <w:p w14:paraId="51D63EF1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90EBD">
        <w:rPr>
          <w:rFonts w:ascii="Times New Roman" w:hAnsi="Times New Roman"/>
          <w:sz w:val="24"/>
          <w:szCs w:val="24"/>
          <w:lang w:eastAsia="hu-HU"/>
        </w:rPr>
        <w:t xml:space="preserve">adott eszközt a megelőző hét évben nem EU támogatásból </w:t>
      </w:r>
      <w:r w:rsidRPr="00793CAB">
        <w:rPr>
          <w:rFonts w:ascii="Times New Roman" w:hAnsi="Times New Roman"/>
          <w:sz w:val="24"/>
          <w:szCs w:val="24"/>
          <w:lang w:eastAsia="hu-HU"/>
        </w:rPr>
        <w:t>szerezték be vagy áll</w:t>
      </w:r>
      <w:r w:rsidRPr="000C1E5F">
        <w:rPr>
          <w:rFonts w:ascii="Times New Roman" w:hAnsi="Times New Roman"/>
          <w:sz w:val="24"/>
          <w:szCs w:val="24"/>
          <w:lang w:eastAsia="hu-HU"/>
        </w:rPr>
        <w:t>ították elő, amit az eladó igazolni tud, és más megoldás (új eszköz beszerzése, lí</w:t>
      </w:r>
      <w:r w:rsidRPr="005B2476">
        <w:rPr>
          <w:rFonts w:ascii="Times New Roman" w:hAnsi="Times New Roman"/>
          <w:sz w:val="24"/>
          <w:szCs w:val="24"/>
          <w:lang w:eastAsia="hu-HU"/>
        </w:rPr>
        <w:t>zing, stb.) igénybevétele nem indokolt.</w:t>
      </w:r>
    </w:p>
    <w:p w14:paraId="23398615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az eszköz eladója igazolja az eszköz eredetét.</w:t>
      </w:r>
    </w:p>
    <w:p w14:paraId="70D9A7FF" w14:textId="77777777" w:rsidR="0032087D" w:rsidRPr="007E0B82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értéke nem érheti el a hasonló rendeltetésű, azzal azonos, vagy közel azonos műszaki paraméterekkel rendelkező új eszköz piaci értékét, kivéve, amennyiben a p</w:t>
      </w:r>
      <w:r w:rsidRPr="00E0739D">
        <w:rPr>
          <w:rFonts w:ascii="Times New Roman" w:hAnsi="Times New Roman"/>
          <w:sz w:val="24"/>
          <w:szCs w:val="24"/>
          <w:lang w:eastAsia="hu-HU"/>
        </w:rPr>
        <w:t>á</w:t>
      </w:r>
      <w:r w:rsidRPr="007E0B82">
        <w:rPr>
          <w:rFonts w:ascii="Times New Roman" w:hAnsi="Times New Roman"/>
          <w:sz w:val="24"/>
          <w:szCs w:val="24"/>
          <w:lang w:eastAsia="hu-HU"/>
        </w:rPr>
        <w:t>lyázati kiírás alapján kifejezetten cél a használt (korhű) eszközök beszerzése. A használt eszköz ára nem haladhatja meg a piaci árat.</w:t>
      </w:r>
    </w:p>
    <w:p w14:paraId="690ECFB4" w14:textId="77777777" w:rsidR="0032087D" w:rsidRPr="00303D1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a használt eszköznek is meg kell felelnie a hatályos szabványoknak, normáknak, technológiai és egyéb műszaki feltételeknek.</w:t>
      </w:r>
    </w:p>
    <w:p w14:paraId="78432625" w14:textId="77777777" w:rsidR="0032087D" w:rsidRPr="001E29A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 xml:space="preserve">Az eszközbeszerzést megelőzően a </w:t>
      </w:r>
      <w:r w:rsidRPr="00836CB3">
        <w:rPr>
          <w:rFonts w:ascii="Times New Roman" w:hAnsi="Times New Roman"/>
          <w:sz w:val="24"/>
          <w:szCs w:val="24"/>
        </w:rPr>
        <w:t>támogatást igénylő</w:t>
      </w:r>
      <w:r w:rsidRPr="00E00CFA">
        <w:rPr>
          <w:rFonts w:ascii="Times New Roman" w:hAnsi="Times New Roman"/>
          <w:sz w:val="24"/>
          <w:szCs w:val="24"/>
        </w:rPr>
        <w:t>n</w:t>
      </w:r>
      <w:r w:rsidRPr="001B5A28">
        <w:rPr>
          <w:rFonts w:ascii="Times New Roman" w:hAnsi="Times New Roman"/>
          <w:sz w:val="24"/>
          <w:szCs w:val="24"/>
        </w:rPr>
        <w:t>e</w:t>
      </w:r>
      <w:r w:rsidRPr="00C74468">
        <w:rPr>
          <w:rFonts w:ascii="Times New Roman" w:hAnsi="Times New Roman"/>
          <w:sz w:val="24"/>
          <w:szCs w:val="24"/>
        </w:rPr>
        <w:t>k vizsgálnia kell, hogy a projektben tervezett cél elérése érdekében az értékcsökkenés alapú elszámolás, az eszköz bérlete vagy lí</w:t>
      </w:r>
      <w:r w:rsidRPr="00701621">
        <w:rPr>
          <w:rFonts w:ascii="Times New Roman" w:hAnsi="Times New Roman"/>
          <w:sz w:val="24"/>
          <w:szCs w:val="24"/>
        </w:rPr>
        <w:t>zingelése a k</w:t>
      </w:r>
      <w:r w:rsidRPr="001E29A9">
        <w:rPr>
          <w:rFonts w:ascii="Times New Roman" w:hAnsi="Times New Roman"/>
          <w:sz w:val="24"/>
          <w:szCs w:val="24"/>
        </w:rPr>
        <w:t xml:space="preserve">öltséghatékonyabb megoldás. </w:t>
      </w:r>
    </w:p>
    <w:p w14:paraId="431B6003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b/>
          <w:sz w:val="24"/>
          <w:szCs w:val="24"/>
        </w:rPr>
        <w:t xml:space="preserve">Értékcsökkenés </w:t>
      </w:r>
      <w:r w:rsidRPr="00AA5CA3">
        <w:rPr>
          <w:rFonts w:ascii="Times New Roman" w:hAnsi="Times New Roman"/>
          <w:sz w:val="24"/>
          <w:szCs w:val="24"/>
        </w:rPr>
        <w:t>a számviteli szabályozásnak megfelelően, a használatba vett tárgyi eszköz után elszámolható, amennyiben új eszköz beszerzése a projekt keretében nem indokolt, vagy nem minősül elszámolható költségnek. Értékcsökkenést kizárólag a nem uniós támogatásból beszerzett, de a projekt megvalósításához közvetlenül igénybevett eszközökre lehet elszámo</w:t>
      </w:r>
      <w:r w:rsidRPr="00545D64">
        <w:rPr>
          <w:rFonts w:ascii="Times New Roman" w:hAnsi="Times New Roman"/>
          <w:sz w:val="24"/>
          <w:szCs w:val="24"/>
        </w:rPr>
        <w:t>lni. Értékcsökkenés kizárólag az eszköznek a projekt megvalósítási időszakára eső tényleges használatának arányában, és a projektre fordított idő arányában számolható el.</w:t>
      </w:r>
    </w:p>
    <w:p w14:paraId="0C3F35A0" w14:textId="77777777" w:rsidR="0032087D" w:rsidRPr="000F2E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Az eszköz hasznos élettartamát, az értékcsökkenés számítási módszerét és az éves értékcsö</w:t>
      </w:r>
      <w:r w:rsidRPr="00592F0B">
        <w:rPr>
          <w:rFonts w:ascii="Times New Roman" w:hAnsi="Times New Roman"/>
          <w:sz w:val="24"/>
          <w:szCs w:val="24"/>
        </w:rPr>
        <w:t>k</w:t>
      </w:r>
      <w:r w:rsidRPr="00E77604">
        <w:rPr>
          <w:rFonts w:ascii="Times New Roman" w:hAnsi="Times New Roman"/>
          <w:sz w:val="24"/>
          <w:szCs w:val="24"/>
        </w:rPr>
        <w:t xml:space="preserve">kenés mértékét az elszámolás során jelezni kell. Az elszámolható értékcsökkenési </w:t>
      </w:r>
      <w:r w:rsidRPr="00E77604">
        <w:rPr>
          <w:rFonts w:ascii="Times New Roman" w:hAnsi="Times New Roman"/>
          <w:sz w:val="24"/>
          <w:szCs w:val="24"/>
        </w:rPr>
        <w:lastRenderedPageBreak/>
        <w:t>leírás nem haladhatja meg a társasági</w:t>
      </w:r>
      <w:r w:rsidRPr="00C55C25">
        <w:rPr>
          <w:rFonts w:ascii="Times New Roman" w:hAnsi="Times New Roman"/>
          <w:sz w:val="24"/>
          <w:szCs w:val="24"/>
        </w:rPr>
        <w:t xml:space="preserve"> adóról és az osztalékadóról szóló törvényben meghatározott mért</w:t>
      </w:r>
      <w:r w:rsidRPr="00E2138C">
        <w:rPr>
          <w:rFonts w:ascii="Times New Roman" w:hAnsi="Times New Roman"/>
          <w:sz w:val="24"/>
          <w:szCs w:val="24"/>
        </w:rPr>
        <w:t>é</w:t>
      </w:r>
      <w:r w:rsidRPr="000F2E0D">
        <w:rPr>
          <w:rFonts w:ascii="Times New Roman" w:hAnsi="Times New Roman"/>
          <w:sz w:val="24"/>
          <w:szCs w:val="24"/>
        </w:rPr>
        <w:t>ket.</w:t>
      </w:r>
    </w:p>
    <w:p w14:paraId="6FF8E921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b/>
          <w:sz w:val="24"/>
          <w:szCs w:val="24"/>
        </w:rPr>
        <w:t xml:space="preserve">Lízing </w:t>
      </w:r>
      <w:r w:rsidRPr="00D92DE9">
        <w:rPr>
          <w:rFonts w:ascii="Times New Roman" w:hAnsi="Times New Roman"/>
          <w:sz w:val="24"/>
          <w:szCs w:val="24"/>
        </w:rPr>
        <w:t xml:space="preserve">kizárólag az </w:t>
      </w:r>
      <w:r w:rsidRPr="00391B55">
        <w:rPr>
          <w:rFonts w:ascii="Times New Roman" w:hAnsi="Times New Roman"/>
          <w:sz w:val="24"/>
          <w:szCs w:val="24"/>
        </w:rPr>
        <w:t>Sztv. 3§ (8) bekezdés 13. pontja</w:t>
      </w:r>
      <w:r w:rsidRPr="00BB04BA">
        <w:rPr>
          <w:rFonts w:ascii="Times New Roman" w:hAnsi="Times New Roman"/>
          <w:sz w:val="24"/>
          <w:szCs w:val="24"/>
        </w:rPr>
        <w:t xml:space="preserve"> szerinti pénzügyi</w:t>
      </w:r>
      <w:r w:rsidRPr="0060628D">
        <w:rPr>
          <w:rFonts w:ascii="Times New Roman" w:hAnsi="Times New Roman"/>
          <w:sz w:val="24"/>
          <w:szCs w:val="24"/>
        </w:rPr>
        <w:t xml:space="preserve"> lízing számolható el. Támogatott lízingügyek esetén kizárólag a lízingbe vevőnek nyújtható támogatás. Számlával, vagy egyéb, azonos bizonyítóerejű számviteli bizonylattal igazolt lízingdíj tőkerésze elszá</w:t>
      </w:r>
      <w:r w:rsidRPr="00C827A1">
        <w:rPr>
          <w:rFonts w:ascii="Times New Roman" w:hAnsi="Times New Roman"/>
          <w:sz w:val="24"/>
          <w:szCs w:val="24"/>
        </w:rPr>
        <w:t xml:space="preserve">molható, ha a lízing az eszköz használatának legkedvezőbb módja. </w:t>
      </w:r>
    </w:p>
    <w:p w14:paraId="3B14850F" w14:textId="77777777" w:rsidR="0032087D" w:rsidRPr="00A611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Eszközbérlet es</w:t>
      </w:r>
      <w:r>
        <w:rPr>
          <w:rFonts w:ascii="Times New Roman" w:hAnsi="Times New Roman"/>
          <w:sz w:val="24"/>
          <w:szCs w:val="24"/>
        </w:rPr>
        <w:t>e</w:t>
      </w:r>
      <w:r w:rsidRPr="00C827A1">
        <w:rPr>
          <w:rFonts w:ascii="Times New Roman" w:hAnsi="Times New Roman"/>
          <w:sz w:val="24"/>
          <w:szCs w:val="24"/>
        </w:rPr>
        <w:t>tén a tervezett költséget a Szakmai megvalósításhoz kapcsolódó bérleti díj költségsoron kell elszámolni.</w:t>
      </w:r>
    </w:p>
    <w:p w14:paraId="1D4163D9" w14:textId="77777777" w:rsidR="0032087D" w:rsidRPr="00E13B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3B33">
        <w:rPr>
          <w:rFonts w:ascii="Times New Roman" w:hAnsi="Times New Roman"/>
          <w:b/>
          <w:sz w:val="24"/>
          <w:szCs w:val="24"/>
        </w:rPr>
        <w:t>Immateriális javak beszerzésének költségei</w:t>
      </w:r>
    </w:p>
    <w:p w14:paraId="70A035A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projekt megvalósításához szükséges immateriális javak bekerülési értéke elszámolható. </w:t>
      </w:r>
    </w:p>
    <w:p w14:paraId="4D381061" w14:textId="77777777" w:rsidR="0032087D" w:rsidRPr="004A2887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szoftver- és portál fejlesztés, továbbfejlesztés költségei, amennyiben a forráskód megszerzésre kerül,</w:t>
      </w:r>
    </w:p>
    <w:p w14:paraId="7AD92DAE" w14:textId="77777777" w:rsidR="0032087D" w:rsidRPr="00233333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3333">
        <w:rPr>
          <w:rFonts w:ascii="Times New Roman" w:hAnsi="Times New Roman"/>
          <w:sz w:val="24"/>
          <w:szCs w:val="24"/>
          <w:lang w:eastAsia="hu-HU"/>
        </w:rPr>
        <w:t>szellemi termékek felhasználásának joga, pl. filmek,</w:t>
      </w:r>
    </w:p>
    <w:p w14:paraId="78BA613F" w14:textId="77777777" w:rsidR="0032087D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licencek.</w:t>
      </w:r>
    </w:p>
    <w:p w14:paraId="2131A39A" w14:textId="77777777" w:rsidR="0032087D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C0A10">
        <w:rPr>
          <w:rFonts w:ascii="Times New Roman" w:hAnsi="Times New Roman"/>
          <w:sz w:val="24"/>
          <w:szCs w:val="24"/>
          <w:lang w:eastAsia="hu-HU"/>
        </w:rPr>
        <w:t xml:space="preserve">Amennyiben rendelkezésre áll, </w:t>
      </w:r>
      <w:r>
        <w:rPr>
          <w:rFonts w:ascii="Times New Roman" w:hAnsi="Times New Roman"/>
          <w:sz w:val="24"/>
          <w:szCs w:val="24"/>
          <w:lang w:eastAsia="hu-HU"/>
        </w:rPr>
        <w:t xml:space="preserve">elsősorban </w:t>
      </w:r>
      <w:r w:rsidRPr="006C0A10">
        <w:rPr>
          <w:rFonts w:ascii="Times New Roman" w:hAnsi="Times New Roman"/>
          <w:sz w:val="24"/>
          <w:szCs w:val="24"/>
          <w:lang w:eastAsia="hu-HU"/>
        </w:rPr>
        <w:t>n</w:t>
      </w:r>
      <w:r w:rsidRPr="00AE7092">
        <w:rPr>
          <w:rFonts w:ascii="Times New Roman" w:hAnsi="Times New Roman"/>
          <w:sz w:val="24"/>
          <w:szCs w:val="24"/>
          <w:lang w:eastAsia="hu-HU"/>
        </w:rPr>
        <w:t>yílt forrásk</w:t>
      </w:r>
      <w:r w:rsidRPr="006C0A10">
        <w:rPr>
          <w:rFonts w:ascii="Times New Roman" w:hAnsi="Times New Roman"/>
          <w:sz w:val="24"/>
          <w:szCs w:val="24"/>
          <w:lang w:eastAsia="hu-HU"/>
        </w:rPr>
        <w:t xml:space="preserve">ódú szoftver beszerzése </w:t>
      </w:r>
      <w:r w:rsidRPr="00AE7092">
        <w:rPr>
          <w:rFonts w:ascii="Times New Roman" w:hAnsi="Times New Roman"/>
          <w:sz w:val="24"/>
          <w:szCs w:val="24"/>
          <w:lang w:eastAsia="hu-HU"/>
        </w:rPr>
        <w:t>t</w:t>
      </w:r>
      <w:r w:rsidRPr="006C0A10">
        <w:rPr>
          <w:rFonts w:ascii="Times New Roman" w:hAnsi="Times New Roman"/>
          <w:sz w:val="24"/>
          <w:szCs w:val="24"/>
          <w:lang w:eastAsia="hu-HU"/>
        </w:rPr>
        <w:t>ámogatott</w:t>
      </w:r>
      <w:r w:rsidRPr="00AE7092">
        <w:rPr>
          <w:rFonts w:ascii="Times New Roman" w:hAnsi="Times New Roman"/>
          <w:sz w:val="24"/>
          <w:szCs w:val="24"/>
          <w:lang w:eastAsia="hu-HU"/>
        </w:rPr>
        <w:t>.</w:t>
      </w:r>
    </w:p>
    <w:p w14:paraId="085E0C36" w14:textId="77777777" w:rsidR="0032087D" w:rsidRPr="00BD55A5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B072F1D" w14:textId="77777777" w:rsidR="0032087D" w:rsidRPr="00DA4FC3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4" w:name="_Toc11685730"/>
      <w:r w:rsidRPr="00526488">
        <w:rPr>
          <w:rFonts w:ascii="Times New Roman" w:hAnsi="Times New Roman"/>
          <w:color w:val="auto"/>
          <w:sz w:val="24"/>
          <w:szCs w:val="24"/>
        </w:rPr>
        <w:t>IV.3.</w:t>
      </w:r>
      <w:r w:rsidRPr="00003B1F">
        <w:rPr>
          <w:rFonts w:ascii="Times New Roman" w:hAnsi="Times New Roman"/>
          <w:color w:val="auto"/>
          <w:sz w:val="24"/>
          <w:szCs w:val="24"/>
        </w:rPr>
        <w:t>3</w:t>
      </w:r>
      <w:r w:rsidRPr="00652362">
        <w:rPr>
          <w:rFonts w:ascii="Times New Roman" w:hAnsi="Times New Roman"/>
          <w:color w:val="auto"/>
          <w:sz w:val="24"/>
          <w:szCs w:val="24"/>
        </w:rPr>
        <w:t>. Szakmai meg</w:t>
      </w:r>
      <w:r w:rsidRPr="00DA4FC3">
        <w:rPr>
          <w:rFonts w:ascii="Times New Roman" w:hAnsi="Times New Roman"/>
          <w:color w:val="auto"/>
          <w:sz w:val="24"/>
          <w:szCs w:val="24"/>
        </w:rPr>
        <w:t>valósításhoz kapcsolódó szolgáltatások költségei</w:t>
      </w:r>
      <w:bookmarkEnd w:id="24"/>
    </w:p>
    <w:p w14:paraId="7DA7278D" w14:textId="77777777" w:rsidR="0032087D" w:rsidRPr="00DA4FC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Harmadik féltől megrendelt, a </w:t>
      </w:r>
      <w:r w:rsidRPr="00391B55">
        <w:rPr>
          <w:rFonts w:ascii="Times New Roman" w:hAnsi="Times New Roman"/>
          <w:sz w:val="24"/>
          <w:szCs w:val="24"/>
        </w:rPr>
        <w:t xml:space="preserve">támogatott tevékenységhez közvetlenül kapcsolódó, </w:t>
      </w:r>
      <w:r w:rsidRPr="00BB04BA">
        <w:rPr>
          <w:rFonts w:ascii="Times New Roman" w:hAnsi="Times New Roman"/>
          <w:sz w:val="24"/>
          <w:szCs w:val="24"/>
        </w:rPr>
        <w:t>Sztv. 3. § (7) bekezdés 1-2. pontja szerinti</w:t>
      </w:r>
      <w:r w:rsidRPr="00DA4FC3">
        <w:rPr>
          <w:rFonts w:ascii="Times New Roman" w:hAnsi="Times New Roman"/>
          <w:sz w:val="24"/>
          <w:szCs w:val="24"/>
        </w:rPr>
        <w:t xml:space="preserve"> igénybe vett szolgáltatások és egyéb szolgáltatások költsége számolható el. </w:t>
      </w:r>
    </w:p>
    <w:p w14:paraId="10A53906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73C0D">
        <w:rPr>
          <w:rFonts w:ascii="Times New Roman" w:hAnsi="Times New Roman"/>
          <w:sz w:val="24"/>
          <w:szCs w:val="24"/>
          <w:u w:val="single"/>
        </w:rPr>
        <w:t>Különösen a következő szolgáltatási tevékenységek szám</w:t>
      </w:r>
      <w:r w:rsidRPr="00D90C7D">
        <w:rPr>
          <w:rFonts w:ascii="Times New Roman" w:hAnsi="Times New Roman"/>
          <w:sz w:val="24"/>
          <w:szCs w:val="24"/>
          <w:u w:val="single"/>
        </w:rPr>
        <w:t>olhatók el:</w:t>
      </w:r>
    </w:p>
    <w:p w14:paraId="2D8944C4" w14:textId="77777777" w:rsidR="0032087D" w:rsidRPr="00523013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23013">
        <w:rPr>
          <w:rFonts w:ascii="Times New Roman" w:hAnsi="Times New Roman"/>
          <w:sz w:val="24"/>
          <w:szCs w:val="24"/>
          <w:lang w:eastAsia="hu-HU"/>
        </w:rPr>
        <w:t>Műszaki ellenőri szolgáltatás költsége</w:t>
      </w:r>
    </w:p>
    <w:p w14:paraId="061FE5C7" w14:textId="77777777" w:rsidR="0032087D" w:rsidRPr="000208E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</w:t>
      </w:r>
      <w:r w:rsidRPr="000208EB">
        <w:rPr>
          <w:rFonts w:ascii="Times New Roman" w:hAnsi="Times New Roman"/>
          <w:sz w:val="24"/>
          <w:szCs w:val="24"/>
        </w:rPr>
        <w:t xml:space="preserve"> során igénybevett műszaki ellenőri szolgáltatás költsége</w:t>
      </w:r>
    </w:p>
    <w:p w14:paraId="10BEBD37" w14:textId="77777777" w:rsidR="0032087D" w:rsidRPr="00D960F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60FD">
        <w:rPr>
          <w:rFonts w:ascii="Times New Roman" w:hAnsi="Times New Roman"/>
          <w:sz w:val="24"/>
          <w:szCs w:val="24"/>
          <w:lang w:eastAsia="hu-HU"/>
        </w:rPr>
        <w:t>Egyéb műszaki jellegű szolgáltatások költsége</w:t>
      </w:r>
    </w:p>
    <w:p w14:paraId="006DAA1F" w14:textId="77777777" w:rsidR="0032087D" w:rsidRPr="005A69F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Informatikai fejlesztés során igénybevett műszaki</w:t>
      </w:r>
      <w:r w:rsidRPr="00472E80">
        <w:rPr>
          <w:rFonts w:ascii="Times New Roman" w:hAnsi="Times New Roman"/>
          <w:sz w:val="24"/>
          <w:szCs w:val="24"/>
        </w:rPr>
        <w:t xml:space="preserve"> (informatikai)</w:t>
      </w:r>
      <w:r w:rsidRPr="005A69FB">
        <w:rPr>
          <w:rFonts w:ascii="Times New Roman" w:hAnsi="Times New Roman"/>
          <w:sz w:val="24"/>
          <w:szCs w:val="24"/>
        </w:rPr>
        <w:t xml:space="preserve"> szakértői szolgáltatás költsége</w:t>
      </w:r>
    </w:p>
    <w:p w14:paraId="0A241126" w14:textId="77777777" w:rsidR="0032087D" w:rsidRPr="00C61B5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Portál nem fejlesztési jellegű költségei</w:t>
      </w:r>
      <w:r>
        <w:rPr>
          <w:rFonts w:ascii="Times New Roman" w:hAnsi="Times New Roman"/>
          <w:sz w:val="24"/>
          <w:szCs w:val="24"/>
        </w:rPr>
        <w:t>, amelyek a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</w:t>
      </w:r>
      <w:r w:rsidRPr="005A69FB">
        <w:rPr>
          <w:rFonts w:ascii="Times New Roman" w:hAnsi="Times New Roman"/>
          <w:sz w:val="24"/>
          <w:szCs w:val="24"/>
        </w:rPr>
        <w:t>megvalósítá</w:t>
      </w:r>
      <w:r>
        <w:rPr>
          <w:rFonts w:ascii="Times New Roman" w:hAnsi="Times New Roman"/>
          <w:sz w:val="24"/>
          <w:szCs w:val="24"/>
        </w:rPr>
        <w:t>si idő alatt merülnek fel</w:t>
      </w:r>
      <w:r w:rsidRPr="005A69FB">
        <w:rPr>
          <w:rFonts w:ascii="Times New Roman" w:hAnsi="Times New Roman"/>
          <w:sz w:val="24"/>
          <w:szCs w:val="24"/>
        </w:rPr>
        <w:t xml:space="preserve"> (pl.: tárhely</w:t>
      </w:r>
      <w:r w:rsidRPr="00C61B58">
        <w:rPr>
          <w:rFonts w:ascii="Times New Roman" w:hAnsi="Times New Roman"/>
          <w:sz w:val="24"/>
          <w:szCs w:val="24"/>
        </w:rPr>
        <w:t>-bérlet, adatfeltöltés, betanítás, üzemeltetés)</w:t>
      </w:r>
    </w:p>
    <w:p w14:paraId="24B2A6E4" w14:textId="77777777" w:rsidR="0032087D" w:rsidRPr="00D9380C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Honlap kialakításához kapcsolódó domain</w:t>
      </w:r>
      <w:r w:rsidRPr="00D9380C">
        <w:rPr>
          <w:rFonts w:ascii="Times New Roman" w:hAnsi="Times New Roman"/>
          <w:sz w:val="24"/>
          <w:szCs w:val="24"/>
        </w:rPr>
        <w:t>-név regisztráció és webtárhely</w:t>
      </w:r>
    </w:p>
    <w:p w14:paraId="74B92DC3" w14:textId="77777777" w:rsidR="0032087D" w:rsidRPr="00CC5EF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Egyéb szakértői szolgáltatás költségei</w:t>
      </w:r>
    </w:p>
    <w:p w14:paraId="7F1D8B7B" w14:textId="77777777" w:rsidR="0032087D" w:rsidRPr="000F779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Szakmai </w:t>
      </w:r>
      <w:r w:rsidRPr="000F779B">
        <w:rPr>
          <w:rFonts w:ascii="Times New Roman" w:hAnsi="Times New Roman"/>
          <w:sz w:val="24"/>
          <w:szCs w:val="24"/>
        </w:rPr>
        <w:t xml:space="preserve">megvalósításhoz kapcsolódó szakértői tanácsadás </w:t>
      </w:r>
    </w:p>
    <w:p w14:paraId="2B7CFD06" w14:textId="77777777" w:rsidR="0032087D" w:rsidRPr="00793CAB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D43F8">
        <w:rPr>
          <w:rFonts w:ascii="Times New Roman" w:hAnsi="Times New Roman"/>
          <w:sz w:val="24"/>
          <w:szCs w:val="24"/>
          <w:lang w:eastAsia="hu-HU"/>
        </w:rPr>
        <w:t xml:space="preserve">Képzéshez kapcsolódó költségek, amennyiben a képzést szolgáltatásként veszi a </w:t>
      </w:r>
      <w:r w:rsidRPr="00CD43F8">
        <w:rPr>
          <w:rFonts w:ascii="Times New Roman" w:hAnsi="Times New Roman"/>
          <w:sz w:val="24"/>
          <w:szCs w:val="24"/>
        </w:rPr>
        <w:t>támogatást igénylő</w:t>
      </w:r>
      <w:r w:rsidRPr="000A315E">
        <w:rPr>
          <w:rFonts w:ascii="Times New Roman" w:hAnsi="Times New Roman"/>
          <w:sz w:val="24"/>
          <w:szCs w:val="24"/>
          <w:lang w:eastAsia="hu-HU"/>
        </w:rPr>
        <w:t xml:space="preserve"> igénybe, az alábbiakat foglalhatja m</w:t>
      </w:r>
      <w:r w:rsidRPr="00BA439D">
        <w:rPr>
          <w:rFonts w:ascii="Times New Roman" w:hAnsi="Times New Roman"/>
          <w:sz w:val="24"/>
          <w:szCs w:val="24"/>
          <w:lang w:eastAsia="hu-HU"/>
        </w:rPr>
        <w:t>agában külön</w:t>
      </w:r>
      <w:r w:rsidRPr="0004442D">
        <w:rPr>
          <w:rFonts w:ascii="Times New Roman" w:hAnsi="Times New Roman"/>
          <w:sz w:val="24"/>
          <w:szCs w:val="24"/>
          <w:lang w:eastAsia="hu-HU"/>
        </w:rPr>
        <w:t>ö</w:t>
      </w:r>
      <w:r w:rsidRPr="00793CAB">
        <w:rPr>
          <w:rFonts w:ascii="Times New Roman" w:hAnsi="Times New Roman"/>
          <w:sz w:val="24"/>
          <w:szCs w:val="24"/>
          <w:lang w:eastAsia="hu-HU"/>
        </w:rPr>
        <w:t>sen:</w:t>
      </w:r>
    </w:p>
    <w:p w14:paraId="75039516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lastRenderedPageBreak/>
        <w:t>Az oktatók költségei (szakértői díj, az előadói, illetve szerzői díj);</w:t>
      </w:r>
    </w:p>
    <w:p w14:paraId="257B58E4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oktatók utazási és szállásköltségei </w:t>
      </w:r>
    </w:p>
    <w:p w14:paraId="080DEBE3" w14:textId="77777777" w:rsidR="0032087D" w:rsidRPr="005B247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képzési projekttel kapcsolatos tanácsadói szolgáltatások költségei;</w:t>
      </w:r>
    </w:p>
    <w:p w14:paraId="191F1AC4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Képzés megszervezése, lebonyolítása;</w:t>
      </w:r>
    </w:p>
    <w:p w14:paraId="595286A0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Tananyag fejlesztése, kivitelezése (pl. tankönyv, munkafüzet, CD);</w:t>
      </w:r>
    </w:p>
    <w:p w14:paraId="4E03958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A projekt keretében végrehajtott tananyag fejlesztéshez és ké</w:t>
      </w:r>
      <w:r w:rsidRPr="00E0739D">
        <w:rPr>
          <w:rFonts w:ascii="Times New Roman" w:hAnsi="Times New Roman"/>
          <w:sz w:val="24"/>
          <w:szCs w:val="24"/>
        </w:rPr>
        <w:t>p</w:t>
      </w:r>
      <w:r w:rsidRPr="007E0B82">
        <w:rPr>
          <w:rFonts w:ascii="Times New Roman" w:hAnsi="Times New Roman"/>
          <w:sz w:val="24"/>
          <w:szCs w:val="24"/>
        </w:rPr>
        <w:t>zéshez kapcsolódó minősítési, értékelési, regisztrációs díjak;</w:t>
      </w:r>
    </w:p>
    <w:p w14:paraId="7A8BF0A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résztvevők (célcsoport) alkalmassági vizsgálata;</w:t>
      </w:r>
    </w:p>
    <w:p w14:paraId="659BE845" w14:textId="77777777" w:rsidR="0032087D" w:rsidRPr="00303D1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Egyéb kiadások:</w:t>
      </w:r>
    </w:p>
    <w:p w14:paraId="292A827F" w14:textId="77777777" w:rsidR="0032087D" w:rsidRPr="00C7756E" w:rsidRDefault="0032087D" w:rsidP="0084421F">
      <w:pPr>
        <w:numPr>
          <w:ilvl w:val="3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a képzés céljára használ</w:t>
      </w:r>
      <w:r w:rsidRPr="00B90EBD">
        <w:rPr>
          <w:rFonts w:ascii="Times New Roman" w:hAnsi="Times New Roman"/>
          <w:sz w:val="24"/>
          <w:szCs w:val="24"/>
        </w:rPr>
        <w:t>t helyiségek, illetve eszközök bérleti dí</w:t>
      </w:r>
      <w:r w:rsidRPr="00C7756E">
        <w:rPr>
          <w:rFonts w:ascii="Times New Roman" w:hAnsi="Times New Roman"/>
          <w:sz w:val="24"/>
          <w:szCs w:val="24"/>
        </w:rPr>
        <w:t>ja,</w:t>
      </w:r>
    </w:p>
    <w:p w14:paraId="5EDD1D66" w14:textId="77777777" w:rsidR="0032087D" w:rsidRPr="00836CB3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36CB3">
        <w:rPr>
          <w:rFonts w:ascii="Times New Roman" w:hAnsi="Times New Roman"/>
          <w:sz w:val="24"/>
          <w:szCs w:val="24"/>
        </w:rPr>
        <w:t xml:space="preserve"> képzés részvételi díja,</w:t>
      </w:r>
    </w:p>
    <w:p w14:paraId="63BDB508" w14:textId="77777777" w:rsidR="0032087D" w:rsidRPr="00E00CFA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 xml:space="preserve"> vizsgadíj, kivéve a pótvizsga díja,</w:t>
      </w:r>
    </w:p>
    <w:p w14:paraId="7FD6F215" w14:textId="77777777" w:rsidR="0032087D" w:rsidRPr="001B5A2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 xml:space="preserve"> bizonyítvány</w:t>
      </w:r>
      <w:r>
        <w:rPr>
          <w:rFonts w:ascii="Times New Roman" w:hAnsi="Times New Roman"/>
          <w:sz w:val="24"/>
          <w:szCs w:val="24"/>
        </w:rPr>
        <w:t>, tanúsítvány</w:t>
      </w:r>
      <w:r w:rsidRPr="001B5A28">
        <w:rPr>
          <w:rFonts w:ascii="Times New Roman" w:hAnsi="Times New Roman"/>
          <w:sz w:val="24"/>
          <w:szCs w:val="24"/>
        </w:rPr>
        <w:t xml:space="preserve"> kiállításának díja,</w:t>
      </w:r>
    </w:p>
    <w:p w14:paraId="74120B55" w14:textId="77777777" w:rsidR="0032087D" w:rsidRPr="00C7446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 xml:space="preserve"> képzéshez kapcsolódó egyéb költségek.</w:t>
      </w:r>
    </w:p>
    <w:p w14:paraId="7349B7E2" w14:textId="77777777" w:rsidR="0032087D" w:rsidRPr="00C74468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74468">
        <w:rPr>
          <w:rFonts w:ascii="Times New Roman" w:hAnsi="Times New Roman"/>
          <w:sz w:val="24"/>
          <w:szCs w:val="24"/>
          <w:lang w:eastAsia="hu-HU"/>
        </w:rPr>
        <w:t>Marketing, kommunikációs szolgáltatások költségei különösen:</w:t>
      </w:r>
    </w:p>
    <w:p w14:paraId="6E204A9E" w14:textId="77777777" w:rsidR="0032087D" w:rsidRPr="001E29A9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nyomtatott és online </w:t>
      </w:r>
      <w:r w:rsidRPr="00701621">
        <w:rPr>
          <w:rFonts w:ascii="Times New Roman" w:hAnsi="Times New Roman"/>
          <w:sz w:val="24"/>
          <w:szCs w:val="24"/>
        </w:rPr>
        <w:t xml:space="preserve">szak- és </w:t>
      </w:r>
      <w:r>
        <w:rPr>
          <w:rFonts w:ascii="Times New Roman" w:hAnsi="Times New Roman"/>
          <w:sz w:val="24"/>
          <w:szCs w:val="24"/>
        </w:rPr>
        <w:t xml:space="preserve">rendszeresen megjelenő </w:t>
      </w:r>
      <w:r w:rsidRPr="00701621">
        <w:rPr>
          <w:rFonts w:ascii="Times New Roman" w:hAnsi="Times New Roman"/>
          <w:sz w:val="24"/>
          <w:szCs w:val="24"/>
        </w:rPr>
        <w:t>la</w:t>
      </w:r>
      <w:r w:rsidRPr="001E29A9">
        <w:rPr>
          <w:rFonts w:ascii="Times New Roman" w:hAnsi="Times New Roman"/>
          <w:sz w:val="24"/>
          <w:szCs w:val="24"/>
        </w:rPr>
        <w:t>pokban megjelenés költsége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DB706E" w14:textId="77777777" w:rsidR="0032087D" w:rsidRPr="00D7604C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online marketing tevékenység költségei</w:t>
      </w:r>
    </w:p>
    <w:p w14:paraId="68750E7D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közterületi/TV/rádió megjelenések költségei</w:t>
      </w:r>
    </w:p>
    <w:p w14:paraId="6DB9CC2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rendezvényekhez kapcsolódó marketing tevékenység kiadásai</w:t>
      </w:r>
    </w:p>
    <w:p w14:paraId="0BD96F27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nyomdai produkciós anyagokhoz kapcsolódó költségek</w:t>
      </w:r>
    </w:p>
    <w:p w14:paraId="2F89D83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PR és grafikai tevékenységhez kapcsolódó költségek </w:t>
      </w:r>
    </w:p>
    <w:p w14:paraId="5637FCBC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sajtótájékoztató költsége</w:t>
      </w:r>
    </w:p>
    <w:p w14:paraId="3CE79AD4" w14:textId="77777777" w:rsidR="0032087D" w:rsidRPr="00E2138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Kötelezően előírt nyilvánosság biztosításának költsége, (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545D64">
        <w:rPr>
          <w:rFonts w:ascii="Times New Roman" w:hAnsi="Times New Roman"/>
          <w:sz w:val="24"/>
          <w:szCs w:val="24"/>
          <w:lang w:eastAsia="hu-HU"/>
        </w:rPr>
        <w:t>melynek az összes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</w:t>
      </w:r>
      <w:r w:rsidRPr="00E77604">
        <w:rPr>
          <w:rFonts w:ascii="Times New Roman" w:hAnsi="Times New Roman"/>
          <w:sz w:val="24"/>
          <w:szCs w:val="24"/>
          <w:lang w:eastAsia="hu-HU"/>
        </w:rPr>
        <w:t>ó</w:t>
      </w:r>
      <w:r w:rsidRPr="00C55C25">
        <w:rPr>
          <w:rFonts w:ascii="Times New Roman" w:hAnsi="Times New Roman"/>
          <w:sz w:val="24"/>
          <w:szCs w:val="24"/>
          <w:lang w:eastAsia="hu-HU"/>
        </w:rPr>
        <w:t xml:space="preserve"> közvetlen</w:t>
      </w:r>
      <w:r w:rsidRPr="00E2138C">
        <w:rPr>
          <w:rFonts w:ascii="Times New Roman" w:hAnsi="Times New Roman"/>
          <w:sz w:val="24"/>
          <w:szCs w:val="24"/>
          <w:lang w:eastAsia="hu-HU"/>
        </w:rPr>
        <w:t xml:space="preserve"> költséghez viszonyított aránya nem lehet több mint 0,5%).</w:t>
      </w:r>
    </w:p>
    <w:p w14:paraId="1C2B8B63" w14:textId="77777777" w:rsidR="0032087D" w:rsidRPr="0060628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F2E0D">
        <w:rPr>
          <w:rFonts w:ascii="Times New Roman" w:hAnsi="Times New Roman"/>
          <w:sz w:val="24"/>
          <w:szCs w:val="24"/>
        </w:rPr>
        <w:t xml:space="preserve">A pályázati </w:t>
      </w:r>
      <w:r w:rsidRPr="00BB04BA">
        <w:rPr>
          <w:rFonts w:ascii="Times New Roman" w:hAnsi="Times New Roman"/>
          <w:sz w:val="24"/>
          <w:szCs w:val="24"/>
        </w:rPr>
        <w:t>kiírás VI.3. pontjában</w:t>
      </w:r>
      <w:r w:rsidRPr="003823B8">
        <w:rPr>
          <w:rFonts w:ascii="Times New Roman" w:hAnsi="Times New Roman"/>
          <w:sz w:val="24"/>
          <w:szCs w:val="24"/>
        </w:rPr>
        <w:t xml:space="preserve"> foglaltaknak</w:t>
      </w:r>
      <w:r w:rsidRPr="000F2E0D">
        <w:rPr>
          <w:rFonts w:ascii="Times New Roman" w:hAnsi="Times New Roman"/>
          <w:sz w:val="24"/>
          <w:szCs w:val="24"/>
        </w:rPr>
        <w:t xml:space="preserve"> valamint az</w:t>
      </w:r>
      <w:r w:rsidRPr="0060628D">
        <w:rPr>
          <w:rFonts w:ascii="Times New Roman" w:hAnsi="Times New Roman"/>
          <w:sz w:val="24"/>
          <w:szCs w:val="24"/>
        </w:rPr>
        <w:t xml:space="preserve"> Arculati Kézikönyv előírásainak megfelelő elemekre tervezett költség számolható el.</w:t>
      </w:r>
    </w:p>
    <w:p w14:paraId="4D8F1CAC" w14:textId="77777777" w:rsidR="0032087D" w:rsidRPr="0060628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Szakmai megvalósításhoz kapcsolódó bérleti díj különösen:</w:t>
      </w:r>
    </w:p>
    <w:p w14:paraId="064BC5CF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 xml:space="preserve">Szakmai megvalósításhoz kapcsolódó </w:t>
      </w:r>
      <w:r>
        <w:rPr>
          <w:rFonts w:ascii="Times New Roman" w:hAnsi="Times New Roman"/>
          <w:sz w:val="24"/>
          <w:szCs w:val="24"/>
          <w:lang w:eastAsia="hu-HU"/>
        </w:rPr>
        <w:t xml:space="preserve">ingatlan </w:t>
      </w:r>
      <w:r w:rsidRPr="00C827A1">
        <w:rPr>
          <w:rFonts w:ascii="Times New Roman" w:hAnsi="Times New Roman"/>
          <w:sz w:val="24"/>
          <w:szCs w:val="24"/>
        </w:rPr>
        <w:t>bérleti díj a projekthez kapcsolódó</w:t>
      </w:r>
      <w:r>
        <w:rPr>
          <w:rFonts w:ascii="Times New Roman" w:hAnsi="Times New Roman"/>
          <w:sz w:val="24"/>
          <w:szCs w:val="24"/>
        </w:rPr>
        <w:t xml:space="preserve">, számszakilag alátámasztott </w:t>
      </w:r>
      <w:r w:rsidRPr="00C827A1">
        <w:rPr>
          <w:rFonts w:ascii="Times New Roman" w:hAnsi="Times New Roman"/>
          <w:sz w:val="24"/>
          <w:szCs w:val="24"/>
        </w:rPr>
        <w:t>arányban</w:t>
      </w:r>
      <w:r>
        <w:rPr>
          <w:rFonts w:ascii="Times New Roman" w:hAnsi="Times New Roman"/>
          <w:sz w:val="24"/>
          <w:szCs w:val="24"/>
        </w:rPr>
        <w:t xml:space="preserve"> (a menedzsment tevékenység helyszíneként, illetve székhelyként funkcionáló ingatlanhoz kapcsolódóan kizárólag a közvetett </w:t>
      </w:r>
      <w:r>
        <w:rPr>
          <w:rFonts w:ascii="Times New Roman" w:hAnsi="Times New Roman"/>
          <w:sz w:val="24"/>
          <w:szCs w:val="24"/>
        </w:rPr>
        <w:lastRenderedPageBreak/>
        <w:t>költségek között számolható el a bérleti díj vagy annak arányos része)</w:t>
      </w:r>
    </w:p>
    <w:p w14:paraId="23F04914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Szakmai megvalósításhoz kapcsolódó eszközök bérlési költségei</w:t>
      </w:r>
    </w:p>
    <w:p w14:paraId="5430448E" w14:textId="77777777" w:rsidR="0032087D" w:rsidRPr="00C827A1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Egyéb szolgáltatási költségek különösen:</w:t>
      </w:r>
    </w:p>
    <w:p w14:paraId="5AC2CF94" w14:textId="77777777" w:rsidR="0032087D" w:rsidRPr="00A61167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t>Tolmácsolás, fordítás, lektorálás</w:t>
      </w:r>
    </w:p>
    <w:p w14:paraId="7EA2525A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Minőségbiztosítással kapcsolatos költségek</w:t>
      </w:r>
    </w:p>
    <w:p w14:paraId="343E54FC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Rendezvényszervezői szolgáltatás igénybevétele, amely szolgáltatási díj az alábbiakat foglalhatja magában különösen:</w:t>
      </w:r>
    </w:p>
    <w:p w14:paraId="564F1EFD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rendezvényszervezési </w:t>
      </w:r>
      <w:r>
        <w:rPr>
          <w:rFonts w:ascii="Times New Roman" w:hAnsi="Times New Roman"/>
          <w:sz w:val="24"/>
          <w:szCs w:val="24"/>
        </w:rPr>
        <w:t>költségek</w:t>
      </w:r>
      <w:r w:rsidRPr="00AD097F">
        <w:rPr>
          <w:rFonts w:ascii="Times New Roman" w:hAnsi="Times New Roman"/>
          <w:sz w:val="24"/>
          <w:szCs w:val="24"/>
        </w:rPr>
        <w:t xml:space="preserve"> (pl. regisztráció, hostess)</w:t>
      </w:r>
    </w:p>
    <w:p w14:paraId="3464A8C7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terembérlet</w:t>
      </w:r>
    </w:p>
    <w:p w14:paraId="14AB9E1B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technikai költségek (hangosítás, számítógép-bérlés, Internet-csatlakozás stb. )</w:t>
      </w:r>
    </w:p>
    <w:p w14:paraId="16DD340C" w14:textId="77777777" w:rsidR="0032087D" w:rsidRPr="0086695C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695C">
        <w:rPr>
          <w:rFonts w:ascii="Times New Roman" w:hAnsi="Times New Roman"/>
          <w:sz w:val="24"/>
          <w:szCs w:val="24"/>
        </w:rPr>
        <w:t>grafikai tervezési költségek</w:t>
      </w:r>
    </w:p>
    <w:p w14:paraId="3F2279B7" w14:textId="77777777" w:rsidR="0032087D" w:rsidRPr="00EC2EE2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ellátási</w:t>
      </w:r>
      <w:r w:rsidRPr="00C7756E">
        <w:rPr>
          <w:rFonts w:ascii="Times New Roman" w:hAnsi="Times New Roman"/>
          <w:sz w:val="24"/>
          <w:szCs w:val="24"/>
        </w:rPr>
        <w:t xml:space="preserve"> költségek: az étkezési költ</w:t>
      </w:r>
      <w:r w:rsidRPr="00B90EBD">
        <w:rPr>
          <w:rFonts w:ascii="Times New Roman" w:hAnsi="Times New Roman"/>
          <w:sz w:val="24"/>
          <w:szCs w:val="24"/>
        </w:rPr>
        <w:t>ség étkezésenként (ebéd vagy vacsora) nem haladhatja meg a nettó 3500,-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szeget, kávészünethez kapcsolódó bekészítés nem haladhatja meg a nettó 1500,-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</w:t>
      </w:r>
    </w:p>
    <w:p w14:paraId="28A434A7" w14:textId="77777777" w:rsidR="0032087D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szállás költség</w:t>
      </w:r>
      <w:r>
        <w:rPr>
          <w:rFonts w:ascii="Times New Roman" w:hAnsi="Times New Roman"/>
          <w:sz w:val="24"/>
          <w:szCs w:val="24"/>
        </w:rPr>
        <w:t xml:space="preserve">, amely nem haladhatja meg belföldön a nettó 15.000,- Ft/fő/éj összeget, </w:t>
      </w:r>
      <w:r w:rsidRPr="00C61B58">
        <w:rPr>
          <w:rFonts w:ascii="Times New Roman" w:hAnsi="Times New Roman"/>
          <w:sz w:val="24"/>
          <w:szCs w:val="24"/>
        </w:rPr>
        <w:t>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Amennyiben a Kedvezményezett belső szabályzata:</w:t>
      </w:r>
    </w:p>
    <w:p w14:paraId="3E84B5F9" w14:textId="77777777" w:rsidR="0032087D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  <w:u w:val="single"/>
        </w:rPr>
        <w:t>magasabb összeget</w:t>
      </w:r>
      <w:r>
        <w:rPr>
          <w:rFonts w:ascii="Times New Roman" w:hAnsi="Times New Roman"/>
          <w:sz w:val="24"/>
          <w:szCs w:val="24"/>
        </w:rPr>
        <w:t xml:space="preserve"> engedélyez, a projekt terhére elszámolható összeg abban az esetben sem haladhatja meg a fenti korlátot;</w:t>
      </w:r>
    </w:p>
    <w:p w14:paraId="0445D9FE" w14:textId="77777777" w:rsidR="0032087D" w:rsidRPr="00C7756E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354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alacsonyabb összeget engedélyez, a különbözet nem elszámolható.</w:t>
      </w:r>
    </w:p>
    <w:p w14:paraId="06C89229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BDACD" w14:textId="77777777" w:rsidR="0032087D" w:rsidRPr="00E00CFA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5" w:name="_Toc11685731"/>
      <w:r w:rsidRPr="00836CB3">
        <w:rPr>
          <w:rFonts w:ascii="Times New Roman" w:hAnsi="Times New Roman"/>
          <w:color w:val="auto"/>
          <w:sz w:val="24"/>
          <w:szCs w:val="24"/>
        </w:rPr>
        <w:t>IV.3.4</w:t>
      </w:r>
      <w:r w:rsidRPr="00E00CFA">
        <w:rPr>
          <w:rFonts w:ascii="Times New Roman" w:hAnsi="Times New Roman"/>
          <w:color w:val="auto"/>
          <w:sz w:val="24"/>
          <w:szCs w:val="24"/>
        </w:rPr>
        <w:t>. Szakmai megvalósításában közreműködők költségei</w:t>
      </w:r>
      <w:bookmarkEnd w:id="25"/>
    </w:p>
    <w:p w14:paraId="1125D540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A szakmai megvalósításban közreműköd</w:t>
      </w:r>
      <w:r w:rsidRPr="00C74468">
        <w:rPr>
          <w:rFonts w:ascii="Times New Roman" w:hAnsi="Times New Roman"/>
          <w:sz w:val="24"/>
          <w:szCs w:val="24"/>
        </w:rPr>
        <w:t>ők költsége</w:t>
      </w:r>
      <w:r w:rsidRPr="00701621">
        <w:rPr>
          <w:rFonts w:ascii="Times New Roman" w:hAnsi="Times New Roman"/>
          <w:sz w:val="24"/>
          <w:szCs w:val="24"/>
        </w:rPr>
        <w:t xml:space="preserve"> terhére kell elszámolni a projekt céljának megvalósításában, illetve szakmai felügyeletében </w:t>
      </w:r>
      <w:r w:rsidRPr="001E29A9">
        <w:rPr>
          <w:rFonts w:ascii="Times New Roman" w:hAnsi="Times New Roman"/>
          <w:b/>
          <w:sz w:val="24"/>
          <w:szCs w:val="24"/>
        </w:rPr>
        <w:t>közvetlenül közreműködő munkatársak költségeit</w:t>
      </w:r>
      <w:r w:rsidRPr="00D7604C">
        <w:rPr>
          <w:rFonts w:ascii="Times New Roman" w:hAnsi="Times New Roman"/>
          <w:sz w:val="24"/>
          <w:szCs w:val="24"/>
        </w:rPr>
        <w:t xml:space="preserve">, akik a Kedvezményezett vagy </w:t>
      </w:r>
      <w:r>
        <w:rPr>
          <w:rFonts w:ascii="Times New Roman" w:hAnsi="Times New Roman"/>
          <w:sz w:val="24"/>
          <w:szCs w:val="24"/>
        </w:rPr>
        <w:t>konzorciumi tag</w:t>
      </w:r>
      <w:r w:rsidRPr="00D7604C">
        <w:rPr>
          <w:rFonts w:ascii="Times New Roman" w:hAnsi="Times New Roman"/>
          <w:sz w:val="24"/>
          <w:szCs w:val="24"/>
        </w:rPr>
        <w:t xml:space="preserve"> alkalmazásában állnak vagy megbízási sze</w:t>
      </w:r>
      <w:r w:rsidRPr="00AA5CA3">
        <w:rPr>
          <w:rFonts w:ascii="Times New Roman" w:hAnsi="Times New Roman"/>
          <w:sz w:val="24"/>
          <w:szCs w:val="24"/>
        </w:rPr>
        <w:t>rződéssel kerülnek foglalkoztatásra.</w:t>
      </w:r>
    </w:p>
    <w:p w14:paraId="7372A581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személyi költségek között elszámolható a költség, ha a fogla</w:t>
      </w:r>
      <w:r>
        <w:rPr>
          <w:rFonts w:ascii="Times New Roman" w:hAnsi="Times New Roman"/>
          <w:sz w:val="24"/>
          <w:szCs w:val="24"/>
        </w:rPr>
        <w:t>l</w:t>
      </w:r>
      <w:r w:rsidRPr="00AA5CA3">
        <w:rPr>
          <w:rFonts w:ascii="Times New Roman" w:hAnsi="Times New Roman"/>
          <w:sz w:val="24"/>
          <w:szCs w:val="24"/>
        </w:rPr>
        <w:t xml:space="preserve">koztatás jogviszonya: </w:t>
      </w:r>
      <w:r w:rsidRPr="00BB04BA">
        <w:rPr>
          <w:rFonts w:ascii="Times New Roman" w:hAnsi="Times New Roman"/>
          <w:sz w:val="24"/>
          <w:szCs w:val="24"/>
        </w:rPr>
        <w:t xml:space="preserve">munkaszerződés, közszolgálati, közalkalmazotti jogviszony, ügyészségi szolgálati jogviszony, </w:t>
      </w:r>
      <w:r w:rsidRPr="003823B8">
        <w:rPr>
          <w:rFonts w:ascii="Times New Roman" w:hAnsi="Times New Roman"/>
          <w:sz w:val="24"/>
          <w:szCs w:val="24"/>
        </w:rPr>
        <w:t xml:space="preserve">bírósági </w:t>
      </w:r>
      <w:r w:rsidRPr="006C0A10">
        <w:rPr>
          <w:rFonts w:ascii="Times New Roman" w:hAnsi="Times New Roman"/>
          <w:sz w:val="24"/>
          <w:szCs w:val="24"/>
        </w:rPr>
        <w:t>szolgálati</w:t>
      </w:r>
      <w:r w:rsidRPr="00BB04BA">
        <w:rPr>
          <w:rFonts w:ascii="Times New Roman" w:hAnsi="Times New Roman"/>
          <w:sz w:val="24"/>
          <w:szCs w:val="24"/>
        </w:rPr>
        <w:t>, igazságügyi alkalmazotti szolgálati jogviszony, a fegyveres szervek hi</w:t>
      </w:r>
      <w:r w:rsidRPr="00545D64">
        <w:rPr>
          <w:rFonts w:ascii="Times New Roman" w:hAnsi="Times New Roman"/>
          <w:sz w:val="24"/>
          <w:szCs w:val="24"/>
        </w:rPr>
        <w:t>vatásos állományának szolgálati jogviszony</w:t>
      </w:r>
      <w:r>
        <w:rPr>
          <w:rFonts w:ascii="Times New Roman" w:hAnsi="Times New Roman"/>
          <w:sz w:val="24"/>
          <w:szCs w:val="24"/>
        </w:rPr>
        <w:t>a</w:t>
      </w:r>
      <w:r w:rsidRPr="00545D64">
        <w:rPr>
          <w:rFonts w:ascii="Times New Roman" w:hAnsi="Times New Roman"/>
          <w:sz w:val="24"/>
          <w:szCs w:val="24"/>
        </w:rPr>
        <w:t>.</w:t>
      </w:r>
    </w:p>
    <w:p w14:paraId="10443AFB" w14:textId="77777777" w:rsidR="0032087D" w:rsidRPr="000F2E0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592F0B">
        <w:rPr>
          <w:rFonts w:ascii="Times New Roman" w:hAnsi="Times New Roman"/>
          <w:b/>
          <w:sz w:val="24"/>
          <w:szCs w:val="24"/>
        </w:rPr>
        <w:t>személyi jellegű ráfordítás</w:t>
      </w:r>
      <w:r>
        <w:rPr>
          <w:rFonts w:ascii="Times New Roman" w:hAnsi="Times New Roman"/>
          <w:b/>
          <w:sz w:val="24"/>
          <w:szCs w:val="24"/>
        </w:rPr>
        <w:t>:</w:t>
      </w:r>
      <w:r w:rsidRPr="00E77604">
        <w:rPr>
          <w:rFonts w:ascii="Times New Roman" w:hAnsi="Times New Roman"/>
          <w:sz w:val="24"/>
          <w:szCs w:val="24"/>
        </w:rPr>
        <w:t xml:space="preserve"> bruttó munkabér, személyi jellegű egyéb kifizetések (bérjellegű juttatások, pl. utazási költségtérítés, </w:t>
      </w:r>
      <w:r w:rsidRPr="00BB04BA">
        <w:rPr>
          <w:rFonts w:ascii="Times New Roman" w:hAnsi="Times New Roman"/>
          <w:sz w:val="24"/>
          <w:szCs w:val="24"/>
        </w:rPr>
        <w:lastRenderedPageBreak/>
        <w:t>cafeteria, a 33/1998. (VI. 24.) NM rendelet szerinti</w:t>
      </w:r>
      <w:r w:rsidRPr="003823B8">
        <w:rPr>
          <w:rFonts w:ascii="Times New Roman" w:hAnsi="Times New Roman"/>
          <w:sz w:val="24"/>
          <w:szCs w:val="24"/>
        </w:rPr>
        <w:t xml:space="preserve"> munkaköri</w:t>
      </w:r>
      <w:r w:rsidRPr="00C55C25">
        <w:rPr>
          <w:rFonts w:ascii="Times New Roman" w:hAnsi="Times New Roman"/>
          <w:sz w:val="24"/>
          <w:szCs w:val="24"/>
        </w:rPr>
        <w:t xml:space="preserve"> alkalmassági vizsgálat díja</w:t>
      </w:r>
      <w:r>
        <w:rPr>
          <w:rFonts w:ascii="Times New Roman" w:hAnsi="Times New Roman"/>
          <w:sz w:val="24"/>
          <w:szCs w:val="24"/>
        </w:rPr>
        <w:t>)</w:t>
      </w:r>
      <w:r w:rsidRPr="000F2E0D">
        <w:rPr>
          <w:rFonts w:ascii="Times New Roman" w:hAnsi="Times New Roman"/>
          <w:sz w:val="24"/>
          <w:szCs w:val="24"/>
        </w:rPr>
        <w:t xml:space="preserve"> és bérjárulékok,</w:t>
      </w:r>
    </w:p>
    <w:p w14:paraId="24975F11" w14:textId="77777777" w:rsidR="0032087D" w:rsidRPr="0060628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60628D">
        <w:rPr>
          <w:rFonts w:ascii="Times New Roman" w:hAnsi="Times New Roman"/>
          <w:b/>
          <w:sz w:val="24"/>
          <w:szCs w:val="24"/>
        </w:rPr>
        <w:t xml:space="preserve">útiköltség, kiküldetési költség </w:t>
      </w:r>
      <w:r w:rsidRPr="0060628D">
        <w:rPr>
          <w:rFonts w:ascii="Times New Roman" w:hAnsi="Times New Roman"/>
          <w:sz w:val="24"/>
          <w:szCs w:val="24"/>
        </w:rPr>
        <w:t>elszámolhatók.</w:t>
      </w:r>
    </w:p>
    <w:p w14:paraId="5E26C546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Bérként, bérjellegű juttatásként kizárólag a projekt céljainak megvalósításával </w:t>
      </w:r>
      <w:r w:rsidRPr="000D40C3">
        <w:rPr>
          <w:rFonts w:ascii="Times New Roman" w:hAnsi="Times New Roman"/>
          <w:sz w:val="24"/>
          <w:szCs w:val="24"/>
        </w:rPr>
        <w:t>összefüggé</w:t>
      </w:r>
      <w:r w:rsidRPr="00C827A1">
        <w:rPr>
          <w:rFonts w:ascii="Times New Roman" w:hAnsi="Times New Roman"/>
          <w:sz w:val="24"/>
          <w:szCs w:val="24"/>
        </w:rPr>
        <w:t>sben, a munkaviszony, kinevezés alapján közvetlenül vagy közvetve nyújtott pénzbeli vagy természetbeni juttatások számolhatók el. A személyi jellegű egyéb kifizetések és bérjárulékok olyan mértékben elszámolhatóak, amilyen mértékben a támogatott projekthez kapcsolódnak.</w:t>
      </w:r>
    </w:p>
    <w:p w14:paraId="106AEDD1" w14:textId="77777777" w:rsidR="0032087D" w:rsidRPr="00AD097F" w:rsidRDefault="0032087D" w:rsidP="0084421F">
      <w:pPr>
        <w:pStyle w:val="Listaszerbekezds"/>
        <w:numPr>
          <w:ilvl w:val="0"/>
          <w:numId w:val="14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61167">
        <w:rPr>
          <w:rFonts w:ascii="Times New Roman" w:hAnsi="Times New Roman"/>
          <w:b/>
          <w:sz w:val="24"/>
          <w:szCs w:val="24"/>
        </w:rPr>
        <w:t>Szakmai megvalósításhoz kapcsolódó személyi jellegű ráfordítás</w:t>
      </w:r>
    </w:p>
    <w:p w14:paraId="7132272A" w14:textId="77777777" w:rsidR="0032087D" w:rsidRPr="00AD097F" w:rsidRDefault="0032087D" w:rsidP="006C0A10">
      <w:pPr>
        <w:suppressAutoHyphens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bérköltség csak a ténylegesen kifizetett munkabér és belső szabályzókban meghatározott jelenléti ív</w:t>
      </w:r>
      <w:r>
        <w:rPr>
          <w:rFonts w:ascii="Times New Roman" w:hAnsi="Times New Roman"/>
          <w:sz w:val="24"/>
          <w:szCs w:val="24"/>
          <w:lang w:eastAsia="hu-HU"/>
        </w:rPr>
        <w:t>, valamint a munkaidőnyilvántartás</w:t>
      </w:r>
      <w:r w:rsidRPr="00AD097F">
        <w:rPr>
          <w:rFonts w:ascii="Times New Roman" w:hAnsi="Times New Roman"/>
          <w:sz w:val="24"/>
          <w:szCs w:val="24"/>
          <w:lang w:eastAsia="hu-HU"/>
        </w:rPr>
        <w:t xml:space="preserve"> alapján, a projekt keretében való foglalkoztatás arányában számolható el.</w:t>
      </w:r>
    </w:p>
    <w:p w14:paraId="2C1577F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Bérköltségek között elszámolható költség a megbízási szerződés keretében történő munkavégzés, valamint a szellemi alkotásra kötött felhasználási szerződésben rögzített személyes közreműködés díja. Megbízási szerződés kizárólag eseti jelleggel kerülhet alkalmazásra. A megbízási szerződések</w:t>
      </w:r>
      <w:r>
        <w:rPr>
          <w:rFonts w:ascii="Times New Roman" w:hAnsi="Times New Roman"/>
          <w:sz w:val="24"/>
          <w:szCs w:val="24"/>
        </w:rPr>
        <w:t xml:space="preserve"> keretében foglalkoztatni tervezett személyek kiválasztása</w:t>
      </w:r>
      <w:r w:rsidRPr="00AD0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esetében a </w:t>
      </w:r>
      <w:r w:rsidRPr="00AD097F">
        <w:rPr>
          <w:rFonts w:ascii="Times New Roman" w:hAnsi="Times New Roman"/>
          <w:sz w:val="24"/>
          <w:szCs w:val="24"/>
        </w:rPr>
        <w:t>(köz)beszerzési szabályok</w:t>
      </w:r>
      <w:r>
        <w:rPr>
          <w:rFonts w:ascii="Times New Roman" w:hAnsi="Times New Roman"/>
          <w:sz w:val="24"/>
          <w:szCs w:val="24"/>
        </w:rPr>
        <w:t xml:space="preserve"> szerint kell eljárni</w:t>
      </w:r>
      <w:r w:rsidRPr="00AD097F">
        <w:rPr>
          <w:rFonts w:ascii="Times New Roman" w:hAnsi="Times New Roman"/>
          <w:sz w:val="24"/>
          <w:szCs w:val="24"/>
        </w:rPr>
        <w:t>. Ha a megbízott számlaképes akkor a Szakmai megvalósításhoz kapcsolódó szolgáltatások körében kell elszámolni.</w:t>
      </w:r>
    </w:p>
    <w:p w14:paraId="4EA7DC07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Szintén ebbe a kategóriába tartozik a projekt végrehajtásában közreműködő azon személyek bére, akik számára a projekt keretében nem kerül munkabér elszámolásra, hanem a munka elvégzése célfeladatok kiírásával vagy túlszolgálat vagy túlóra elrendelésével oldható meg.</w:t>
      </w:r>
    </w:p>
    <w:p w14:paraId="18B0D33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Foglalkoztatási jogviszony</w:t>
      </w:r>
      <w:r w:rsidRPr="00AD097F">
        <w:rPr>
          <w:rFonts w:ascii="Times New Roman" w:hAnsi="Times New Roman"/>
          <w:sz w:val="24"/>
          <w:szCs w:val="24"/>
        </w:rPr>
        <w:t xml:space="preserve"> megszűnése vagy megszüntetése esetében a jogviszony megszűnésére/megszüntetésére vonatkozó jogszabályok által előírt, kötelezően fizetendő juttatások költsége olyan mértékben elszámolható, amilyen mértékben az a támogatott projekthez kapcsolódik függetlenül attól, hogy a munkavégzésre vonatkozó szerződés</w:t>
      </w:r>
      <w:r>
        <w:rPr>
          <w:rFonts w:ascii="Times New Roman" w:hAnsi="Times New Roman"/>
          <w:sz w:val="24"/>
          <w:szCs w:val="24"/>
        </w:rPr>
        <w:t>/kinevezés</w:t>
      </w:r>
      <w:r w:rsidRPr="00AD097F">
        <w:rPr>
          <w:rFonts w:ascii="Times New Roman" w:hAnsi="Times New Roman"/>
          <w:sz w:val="24"/>
          <w:szCs w:val="24"/>
        </w:rPr>
        <w:t>, illetve a kollektív szerződés az elszámolás arányára vonatkozóan eltérő rendelkezéseket tartalmaz.</w:t>
      </w:r>
    </w:p>
    <w:p w14:paraId="52A369DA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36F0D">
        <w:rPr>
          <w:rFonts w:ascii="Times New Roman" w:hAnsi="Times New Roman"/>
          <w:sz w:val="24"/>
          <w:szCs w:val="24"/>
        </w:rPr>
        <w:t>utalom</w:t>
      </w:r>
      <w:r>
        <w:rPr>
          <w:rFonts w:ascii="Times New Roman" w:hAnsi="Times New Roman"/>
          <w:sz w:val="24"/>
          <w:szCs w:val="24"/>
        </w:rPr>
        <w:t>, teljesítmény ösztönzésre szolgáló kifizetés, nyereségrészesedési rendszerben megállapított díjazás n</w:t>
      </w:r>
      <w:r w:rsidRPr="00C7756E">
        <w:rPr>
          <w:rFonts w:ascii="Times New Roman" w:hAnsi="Times New Roman"/>
          <w:sz w:val="24"/>
          <w:szCs w:val="24"/>
        </w:rPr>
        <w:t>em elszámolható</w:t>
      </w:r>
      <w:r>
        <w:rPr>
          <w:rFonts w:ascii="Times New Roman" w:hAnsi="Times New Roman"/>
          <w:sz w:val="24"/>
          <w:szCs w:val="24"/>
        </w:rPr>
        <w:t>.</w:t>
      </w:r>
      <w:r w:rsidRPr="00B90EBD">
        <w:rPr>
          <w:rFonts w:ascii="Times New Roman" w:hAnsi="Times New Roman"/>
          <w:sz w:val="24"/>
          <w:szCs w:val="24"/>
        </w:rPr>
        <w:t xml:space="preserve"> </w:t>
      </w:r>
    </w:p>
    <w:p w14:paraId="6220A29D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Szakmai megvalósításhoz kapcsolódó útiköltség, ki</w:t>
      </w:r>
      <w:r w:rsidRPr="005B2476">
        <w:rPr>
          <w:rFonts w:ascii="Times New Roman" w:hAnsi="Times New Roman"/>
          <w:b/>
          <w:sz w:val="24"/>
          <w:szCs w:val="24"/>
        </w:rPr>
        <w:t xml:space="preserve">küldetési költség </w:t>
      </w:r>
    </w:p>
    <w:p w14:paraId="190B59BF" w14:textId="77777777" w:rsidR="0032087D" w:rsidRPr="00E07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projekt szakmai megvalósításában közreműködő munkatársaknak a projekt megvalósításához közvetlenül köthető, a támogatott tevékenységekhez kapcsolódó, külső helyszínen történő munkavégzése, a projekt megvalósí</w:t>
      </w:r>
      <w:r w:rsidRPr="00D61568">
        <w:rPr>
          <w:rFonts w:ascii="Times New Roman" w:hAnsi="Times New Roman"/>
          <w:sz w:val="24"/>
          <w:szCs w:val="24"/>
        </w:rPr>
        <w:t>tásával összefüggő képzése miatt felmerülő utazási és szállásköltségei elszámolhatóak. Az utazási és napidíj költsé</w:t>
      </w:r>
      <w:r w:rsidRPr="00E0739D">
        <w:rPr>
          <w:rFonts w:ascii="Times New Roman" w:hAnsi="Times New Roman"/>
          <w:sz w:val="24"/>
          <w:szCs w:val="24"/>
        </w:rPr>
        <w:t>gek a magyar jogszabályok szerint járulékokkal együtt számolhatóak el.</w:t>
      </w:r>
    </w:p>
    <w:p w14:paraId="637EBFC3" w14:textId="77777777" w:rsidR="0032087D" w:rsidRPr="001B5A2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napi utazási idő és a bekerülési költségek alapján kell dönteni a naponta való utazt</w:t>
      </w:r>
      <w:r w:rsidRPr="00303D16">
        <w:rPr>
          <w:rFonts w:ascii="Times New Roman" w:hAnsi="Times New Roman"/>
          <w:sz w:val="24"/>
          <w:szCs w:val="24"/>
        </w:rPr>
        <w:t>atás, az egyszeri (több hetes távollét esetén, hetente egyszeri) utaztatás és a helyszínen való elszállásolás között. Amennyiben a napi utazási idő meghaladja a három órát, a</w:t>
      </w:r>
      <w:r w:rsidRPr="00B90EBD">
        <w:rPr>
          <w:rFonts w:ascii="Times New Roman" w:hAnsi="Times New Roman"/>
          <w:sz w:val="24"/>
          <w:szCs w:val="24"/>
        </w:rPr>
        <w:t>k</w:t>
      </w:r>
      <w:r w:rsidRPr="00C7756E">
        <w:rPr>
          <w:rFonts w:ascii="Times New Roman" w:hAnsi="Times New Roman"/>
          <w:sz w:val="24"/>
          <w:szCs w:val="24"/>
        </w:rPr>
        <w:t>kor célszerű az utóbbit választani, egyéb esetekben a költségek felmé</w:t>
      </w:r>
      <w:r w:rsidRPr="00836CB3">
        <w:rPr>
          <w:rFonts w:ascii="Times New Roman" w:hAnsi="Times New Roman"/>
          <w:sz w:val="24"/>
          <w:szCs w:val="24"/>
        </w:rPr>
        <w:t xml:space="preserve">rését követően az alacsonyabb költséggel járó megoldást kell választani. A </w:t>
      </w:r>
      <w:r w:rsidRPr="00836CB3">
        <w:rPr>
          <w:rFonts w:ascii="Times New Roman" w:hAnsi="Times New Roman"/>
          <w:sz w:val="24"/>
          <w:szCs w:val="24"/>
        </w:rPr>
        <w:lastRenderedPageBreak/>
        <w:t>fogyatékkal élők utazása ez alól kivételt képezhet, a számukra legalkalmasabb (pl. külön busz) és megfelelően k</w:t>
      </w:r>
      <w:r w:rsidRPr="00E00CFA">
        <w:rPr>
          <w:rFonts w:ascii="Times New Roman" w:hAnsi="Times New Roman"/>
          <w:sz w:val="24"/>
          <w:szCs w:val="24"/>
        </w:rPr>
        <w:t>i</w:t>
      </w:r>
      <w:r w:rsidRPr="001B5A28">
        <w:rPr>
          <w:rFonts w:ascii="Times New Roman" w:hAnsi="Times New Roman"/>
          <w:sz w:val="24"/>
          <w:szCs w:val="24"/>
        </w:rPr>
        <w:t>alakított eszközöket kell igénybe venni.</w:t>
      </w:r>
    </w:p>
    <w:p w14:paraId="108F91B5" w14:textId="77777777" w:rsidR="0032087D" w:rsidRPr="00C7446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>A következő költségek számolhatóak el:</w:t>
      </w:r>
    </w:p>
    <w:p w14:paraId="6ED57583" w14:textId="77777777" w:rsidR="0032087D" w:rsidRPr="0070162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01621">
        <w:rPr>
          <w:rFonts w:ascii="Times New Roman" w:hAnsi="Times New Roman"/>
          <w:b/>
          <w:sz w:val="24"/>
          <w:szCs w:val="24"/>
        </w:rPr>
        <w:t>Utazás költségei</w:t>
      </w:r>
    </w:p>
    <w:p w14:paraId="0E0A1B9A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Az útiköltségek a ténylegesen felmerült költségek alapján támogathatók. A költségtér</w:t>
      </w:r>
      <w:r w:rsidRPr="00D7604C">
        <w:rPr>
          <w:rFonts w:ascii="Times New Roman" w:hAnsi="Times New Roman"/>
          <w:sz w:val="24"/>
          <w:szCs w:val="24"/>
        </w:rPr>
        <w:t>í</w:t>
      </w:r>
      <w:r w:rsidRPr="00AA5CA3">
        <w:rPr>
          <w:rFonts w:ascii="Times New Roman" w:hAnsi="Times New Roman"/>
          <w:sz w:val="24"/>
          <w:szCs w:val="24"/>
        </w:rPr>
        <w:t xml:space="preserve">tések alapja a tömegközlekedés legolcsóbb formája, a repülőutak főszabályként csak az (oda-vissza) 800 km-nél hosszabb utaknál engedélyezettek, vagy amikor a földrajzi rendeltetési hely légi úton történő közlekedést indokol. </w:t>
      </w:r>
    </w:p>
    <w:p w14:paraId="34D1A3E9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Az útiköltségek (utazás és helybiztosítás költsége) a 2. osztályú tömegközlekedési eszközök, külföldre repülőgéppel történő utazás esetén turista osztályú repülőjegy igénybevétele alapján számolható el.</w:t>
      </w:r>
    </w:p>
    <w:p w14:paraId="6989E7A0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Amennyiben az utazás során 1. osztályú tömegközlekedési eszközök igénybevételére kerül sor, a különbözetet a projekt terhére nem lehet elszámolni, a 2. osztályú tömegközlekedési eszköz igénybevételének költségét a tá</w:t>
      </w:r>
      <w:r w:rsidRPr="00545D64">
        <w:rPr>
          <w:rFonts w:ascii="Times New Roman" w:hAnsi="Times New Roman"/>
          <w:sz w:val="24"/>
          <w:szCs w:val="24"/>
        </w:rPr>
        <w:t>mogatást igénylőnek/kedvezményezettnek kell alátámasztania.</w:t>
      </w:r>
    </w:p>
    <w:p w14:paraId="6A87D7FD" w14:textId="77777777" w:rsidR="0032087D" w:rsidRPr="00C55C2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Ettől eltérő költség elszámolását – különösen biztonsági szempontból – a Felelős H</w:t>
      </w:r>
      <w:r w:rsidRPr="00592F0B">
        <w:rPr>
          <w:rFonts w:ascii="Times New Roman" w:hAnsi="Times New Roman"/>
          <w:sz w:val="24"/>
          <w:szCs w:val="24"/>
        </w:rPr>
        <w:t>a</w:t>
      </w:r>
      <w:r w:rsidRPr="00E77604">
        <w:rPr>
          <w:rFonts w:ascii="Times New Roman" w:hAnsi="Times New Roman"/>
          <w:sz w:val="24"/>
          <w:szCs w:val="24"/>
        </w:rPr>
        <w:t>tóság egyedileg engedélyezheti, amennyiben az adott projekt sajátosságaira, vagy a projektmegvalósítás egyedi kör</w:t>
      </w:r>
      <w:r w:rsidRPr="00C55C25">
        <w:rPr>
          <w:rFonts w:ascii="Times New Roman" w:hAnsi="Times New Roman"/>
          <w:sz w:val="24"/>
          <w:szCs w:val="24"/>
        </w:rPr>
        <w:t>ülményeire tekintettel indokolt.</w:t>
      </w:r>
    </w:p>
    <w:p w14:paraId="7875F034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Útiköltségek elszámolása tekintetében a kedvezményezettnek a külön jogszabályo</w:t>
      </w:r>
      <w:r w:rsidRPr="000F2E0D">
        <w:rPr>
          <w:rFonts w:ascii="Times New Roman" w:hAnsi="Times New Roman"/>
          <w:sz w:val="24"/>
          <w:szCs w:val="24"/>
        </w:rPr>
        <w:t>k</w:t>
      </w:r>
      <w:r w:rsidRPr="0060628D">
        <w:rPr>
          <w:rFonts w:ascii="Times New Roman" w:hAnsi="Times New Roman"/>
          <w:sz w:val="24"/>
          <w:szCs w:val="24"/>
        </w:rPr>
        <w:t>ban</w:t>
      </w:r>
      <w:r w:rsidRPr="004A2887">
        <w:rPr>
          <w:rFonts w:ascii="Times New Roman" w:hAnsi="Times New Roman"/>
          <w:sz w:val="24"/>
          <w:szCs w:val="24"/>
          <w:vertAlign w:val="superscript"/>
        </w:rPr>
        <w:footnoteReference w:id="13"/>
      </w:r>
      <w:r w:rsidRPr="004A2887">
        <w:rPr>
          <w:rFonts w:ascii="Times New Roman" w:hAnsi="Times New Roman"/>
          <w:sz w:val="24"/>
          <w:szCs w:val="24"/>
        </w:rPr>
        <w:t xml:space="preserve"> szereplő, valamint saját belső szabályzatában rögzített vonatkozó előírásokra is tekintettel kell lennie.</w:t>
      </w:r>
    </w:p>
    <w:p w14:paraId="5F8CFF4A" w14:textId="77777777" w:rsidR="0032087D" w:rsidRPr="00073C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 xml:space="preserve">Hivatali vagy saját gépjármű </w:t>
      </w:r>
      <w:r>
        <w:rPr>
          <w:rFonts w:ascii="Times New Roman" w:hAnsi="Times New Roman"/>
          <w:sz w:val="24"/>
          <w:szCs w:val="24"/>
        </w:rPr>
        <w:t xml:space="preserve">(ideértve a házastárs tulajdonában álló gépjárművét is) </w:t>
      </w:r>
      <w:r w:rsidRPr="00526488">
        <w:rPr>
          <w:rFonts w:ascii="Times New Roman" w:hAnsi="Times New Roman"/>
          <w:sz w:val="24"/>
          <w:szCs w:val="24"/>
        </w:rPr>
        <w:t>használata esetén a megtett kilométerek alapján a tényleges üzemanyagköltség vagy az adóhatóság által közzétett elszámolható üzemanyag-költség és a kil</w:t>
      </w:r>
      <w:r w:rsidRPr="00003B1F">
        <w:rPr>
          <w:rFonts w:ascii="Times New Roman" w:hAnsi="Times New Roman"/>
          <w:sz w:val="24"/>
          <w:szCs w:val="24"/>
        </w:rPr>
        <w:t>o</w:t>
      </w:r>
      <w:r w:rsidRPr="00652362">
        <w:rPr>
          <w:rFonts w:ascii="Times New Roman" w:hAnsi="Times New Roman"/>
          <w:sz w:val="24"/>
          <w:szCs w:val="24"/>
        </w:rPr>
        <w:t>méterenkénti adómentes térítés figyelembe vételével szám</w:t>
      </w:r>
      <w:r w:rsidRPr="00DA4FC3">
        <w:rPr>
          <w:rFonts w:ascii="Times New Roman" w:hAnsi="Times New Roman"/>
          <w:sz w:val="24"/>
          <w:szCs w:val="24"/>
        </w:rPr>
        <w:t>olhatók el. Hivatali vagy saját gépkocsi használata esetén elszámolható a parkolási díj és a kiküldetés időtartam</w:t>
      </w:r>
      <w:r w:rsidRPr="00073C0D">
        <w:rPr>
          <w:rFonts w:ascii="Times New Roman" w:hAnsi="Times New Roman"/>
          <w:sz w:val="24"/>
          <w:szCs w:val="24"/>
        </w:rPr>
        <w:t>ára eső autópálya használati díj.</w:t>
      </w:r>
    </w:p>
    <w:p w14:paraId="3F2A9239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Repülőgéppel történő utazás esetén elszámolható a reptéri illeték</w:t>
      </w:r>
      <w:r>
        <w:rPr>
          <w:rFonts w:ascii="Times New Roman" w:hAnsi="Times New Roman"/>
          <w:sz w:val="24"/>
          <w:szCs w:val="24"/>
        </w:rPr>
        <w:t xml:space="preserve">, a sztornó- </w:t>
      </w:r>
      <w:r w:rsidRPr="00D90C7D">
        <w:rPr>
          <w:rFonts w:ascii="Times New Roman" w:hAnsi="Times New Roman"/>
          <w:sz w:val="24"/>
          <w:szCs w:val="24"/>
        </w:rPr>
        <w:t>és az utasbiztosítás költsége.</w:t>
      </w:r>
    </w:p>
    <w:p w14:paraId="5F387477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Utazási bérl</w:t>
      </w:r>
      <w:r w:rsidRPr="000208EB">
        <w:rPr>
          <w:rFonts w:ascii="Times New Roman" w:hAnsi="Times New Roman"/>
          <w:sz w:val="24"/>
          <w:szCs w:val="24"/>
        </w:rPr>
        <w:t>et költségét olyan arányban lehet figyelembe venni, amilyen arányban az a projekt tevékenységet szolgálja (pl. ha a képzés két hétig tart, akkor a havi bérlet árá</w:t>
      </w:r>
      <w:r w:rsidRPr="00D960FD">
        <w:rPr>
          <w:rFonts w:ascii="Times New Roman" w:hAnsi="Times New Roman"/>
          <w:sz w:val="24"/>
          <w:szCs w:val="24"/>
        </w:rPr>
        <w:t>nak felét, stb.).</w:t>
      </w:r>
    </w:p>
    <w:p w14:paraId="13D8D851" w14:textId="77777777" w:rsidR="0032087D" w:rsidRPr="00D960FD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Szállásköltségek</w:t>
      </w:r>
    </w:p>
    <w:p w14:paraId="00EF622A" w14:textId="77777777" w:rsidR="0032087D" w:rsidRPr="004E2B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szállásköltségek elszámolása esetén vendégéjszakánként, </w:t>
      </w:r>
      <w:r w:rsidRPr="00472E80">
        <w:rPr>
          <w:rFonts w:ascii="Times New Roman" w:hAnsi="Times New Roman"/>
          <w:sz w:val="24"/>
          <w:szCs w:val="24"/>
        </w:rPr>
        <w:t xml:space="preserve">belföldi szállás esetében legfeljebb </w:t>
      </w:r>
      <w:r>
        <w:rPr>
          <w:rFonts w:ascii="Times New Roman" w:hAnsi="Times New Roman"/>
          <w:sz w:val="24"/>
          <w:szCs w:val="24"/>
        </w:rPr>
        <w:t xml:space="preserve">nettó </w:t>
      </w:r>
      <w:r w:rsidRPr="00C61B58">
        <w:rPr>
          <w:rFonts w:ascii="Times New Roman" w:hAnsi="Times New Roman"/>
          <w:sz w:val="24"/>
          <w:szCs w:val="24"/>
        </w:rPr>
        <w:t>15.000 Ft/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éj, 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 szállásköltségen túl, a szállásköltséghez kapcsolódó idegenforgalmi adó a projekt költségvetésébe tervezhető. </w:t>
      </w:r>
      <w:r w:rsidRPr="004E2B67">
        <w:rPr>
          <w:rFonts w:ascii="Times New Roman" w:hAnsi="Times New Roman"/>
          <w:sz w:val="24"/>
          <w:szCs w:val="24"/>
        </w:rPr>
        <w:t>Amennyiben a Kedvezményezett belső szabályzata:</w:t>
      </w:r>
    </w:p>
    <w:p w14:paraId="7A95845A" w14:textId="77777777" w:rsidR="0032087D" w:rsidRPr="004E2B67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t>-</w:t>
      </w:r>
      <w:r w:rsidRPr="004E2B67">
        <w:rPr>
          <w:rFonts w:ascii="Times New Roman" w:hAnsi="Times New Roman"/>
          <w:sz w:val="24"/>
          <w:szCs w:val="24"/>
        </w:rPr>
        <w:tab/>
        <w:t>magasabb összeget engedélyez, a projekt terhére elszámolható összeg abban az esetben sem haladhatja meg a fenti korlátot;</w:t>
      </w:r>
    </w:p>
    <w:p w14:paraId="55035925" w14:textId="77777777" w:rsidR="0032087D" w:rsidRPr="00C61B58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lastRenderedPageBreak/>
        <w:t>-</w:t>
      </w:r>
      <w:r w:rsidRPr="004E2B67">
        <w:rPr>
          <w:rFonts w:ascii="Times New Roman" w:hAnsi="Times New Roman"/>
          <w:sz w:val="24"/>
          <w:szCs w:val="24"/>
        </w:rPr>
        <w:tab/>
        <w:t>alacsonyabb összeget engedélyez, a különbözet nem elszámolható.</w:t>
      </w:r>
    </w:p>
    <w:p w14:paraId="7C7FCDC2" w14:textId="77777777" w:rsidR="0032087D" w:rsidRPr="00D9380C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Helyi közlekedés költségei</w:t>
      </w:r>
    </w:p>
    <w:p w14:paraId="4E058C34" w14:textId="77777777" w:rsidR="0032087D" w:rsidRPr="0004442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kiküldetés helyszínén igénybe vett tömegközlekedési eszközökön történő k</w:t>
      </w:r>
      <w:r w:rsidRPr="00CC5EFC">
        <w:rPr>
          <w:rFonts w:ascii="Times New Roman" w:hAnsi="Times New Roman"/>
          <w:sz w:val="24"/>
          <w:szCs w:val="24"/>
        </w:rPr>
        <w:t>özlek</w:t>
      </w:r>
      <w:r w:rsidRPr="00096299">
        <w:rPr>
          <w:rFonts w:ascii="Times New Roman" w:hAnsi="Times New Roman"/>
          <w:sz w:val="24"/>
          <w:szCs w:val="24"/>
        </w:rPr>
        <w:t>e</w:t>
      </w:r>
      <w:r w:rsidRPr="00CA2EFD">
        <w:rPr>
          <w:rFonts w:ascii="Times New Roman" w:hAnsi="Times New Roman"/>
          <w:sz w:val="24"/>
          <w:szCs w:val="24"/>
        </w:rPr>
        <w:t>dés költsége bizonylat alapján elszámolható. Indokolt taxi költség (pl.: a szálláshely és a projekt megvalósításának helye, vagy a konferencia helye, vagy a projekttel közve</w:t>
      </w:r>
      <w:r w:rsidRPr="000F779B">
        <w:rPr>
          <w:rFonts w:ascii="Times New Roman" w:hAnsi="Times New Roman"/>
          <w:sz w:val="24"/>
          <w:szCs w:val="24"/>
        </w:rPr>
        <w:t>t</w:t>
      </w:r>
      <w:r w:rsidRPr="00CD43F8">
        <w:rPr>
          <w:rFonts w:ascii="Times New Roman" w:hAnsi="Times New Roman"/>
          <w:sz w:val="24"/>
          <w:szCs w:val="24"/>
        </w:rPr>
        <w:t>lenül összefüggésbe hozható helyszínek közötti út taxiköltsége) - amennyiben töme</w:t>
      </w:r>
      <w:r w:rsidRPr="000A315E">
        <w:rPr>
          <w:rFonts w:ascii="Times New Roman" w:hAnsi="Times New Roman"/>
          <w:sz w:val="24"/>
          <w:szCs w:val="24"/>
        </w:rPr>
        <w:t>g</w:t>
      </w:r>
      <w:r w:rsidRPr="00BA439D">
        <w:rPr>
          <w:rFonts w:ascii="Times New Roman" w:hAnsi="Times New Roman"/>
          <w:sz w:val="24"/>
          <w:szCs w:val="24"/>
        </w:rPr>
        <w:t>közlekedési eszköz igénybe vétele nem lehetséges, vagy csak indokolatlanul nagyobb időráfordítással - szintén elszámolható. Az indokoltság alátámasztása a kedvezménye</w:t>
      </w:r>
      <w:r w:rsidRPr="0004442D">
        <w:rPr>
          <w:rFonts w:ascii="Times New Roman" w:hAnsi="Times New Roman"/>
          <w:sz w:val="24"/>
          <w:szCs w:val="24"/>
        </w:rPr>
        <w:t>zett kötelezettsége.</w:t>
      </w:r>
    </w:p>
    <w:p w14:paraId="45E08321" w14:textId="77777777" w:rsidR="0032087D" w:rsidRPr="000C1E5F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0C1E5F">
        <w:rPr>
          <w:rFonts w:ascii="Times New Roman" w:hAnsi="Times New Roman"/>
          <w:b/>
          <w:sz w:val="24"/>
          <w:szCs w:val="24"/>
        </w:rPr>
        <w:t>apidíj</w:t>
      </w:r>
    </w:p>
    <w:p w14:paraId="5113537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szakmai közreműködök </w:t>
      </w:r>
      <w:r>
        <w:rPr>
          <w:rFonts w:ascii="Times New Roman" w:hAnsi="Times New Roman"/>
          <w:sz w:val="24"/>
          <w:szCs w:val="24"/>
        </w:rPr>
        <w:t xml:space="preserve">külföldi </w:t>
      </w:r>
      <w:r w:rsidRPr="005B2476">
        <w:rPr>
          <w:rFonts w:ascii="Times New Roman" w:hAnsi="Times New Roman"/>
          <w:sz w:val="24"/>
          <w:szCs w:val="24"/>
        </w:rPr>
        <w:t>napidíj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költsége</w:t>
      </w:r>
      <w:r>
        <w:rPr>
          <w:rFonts w:ascii="Times New Roman" w:hAnsi="Times New Roman"/>
          <w:sz w:val="24"/>
          <w:szCs w:val="24"/>
        </w:rPr>
        <w:t>ként</w:t>
      </w:r>
      <w:r w:rsidRPr="005B2476">
        <w:rPr>
          <w:rFonts w:ascii="Times New Roman" w:hAnsi="Times New Roman"/>
          <w:sz w:val="24"/>
          <w:szCs w:val="24"/>
        </w:rPr>
        <w:t xml:space="preserve"> 40 euró/fő/nap</w:t>
      </w:r>
      <w:r>
        <w:rPr>
          <w:rFonts w:ascii="Times New Roman" w:hAnsi="Times New Roman"/>
          <w:sz w:val="24"/>
          <w:szCs w:val="24"/>
        </w:rPr>
        <w:t xml:space="preserve">, ezen felül az erre eső adó összege </w:t>
      </w:r>
      <w:r w:rsidRPr="005B2476">
        <w:rPr>
          <w:rFonts w:ascii="Times New Roman" w:hAnsi="Times New Roman"/>
          <w:sz w:val="24"/>
          <w:szCs w:val="24"/>
        </w:rPr>
        <w:t>számolható el. Abban az esetben, amennyiben jogszabály vagy a szervezet szabályzata magasabb összeget állapít meg, a különbözetet a projekt terhére nem lehet elszámolni.</w:t>
      </w:r>
    </w:p>
    <w:p w14:paraId="6D75EB32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Belföldi kiküldetéshez kapcsolódóan napidíj nem tervezhető. </w:t>
      </w:r>
    </w:p>
    <w:p w14:paraId="5FCCDDBD" w14:textId="77777777" w:rsidR="0032087D" w:rsidRPr="00D61568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6" w:name="_Toc11685732"/>
      <w:r w:rsidRPr="005B2476">
        <w:rPr>
          <w:rFonts w:ascii="Times New Roman" w:hAnsi="Times New Roman"/>
          <w:color w:val="auto"/>
          <w:sz w:val="24"/>
          <w:szCs w:val="24"/>
        </w:rPr>
        <w:t>IV.3.5</w:t>
      </w:r>
      <w:r w:rsidRPr="00D61568">
        <w:rPr>
          <w:rFonts w:ascii="Times New Roman" w:hAnsi="Times New Roman"/>
          <w:color w:val="auto"/>
          <w:sz w:val="24"/>
          <w:szCs w:val="24"/>
          <w:lang w:eastAsia="hu-HU"/>
        </w:rPr>
        <w:t>. Szakmai megvalósításhoz kapcsolódó egyéb költségek</w:t>
      </w:r>
      <w:bookmarkEnd w:id="26"/>
    </w:p>
    <w:p w14:paraId="5163902C" w14:textId="77777777" w:rsidR="0032087D" w:rsidRPr="00E0739D" w:rsidRDefault="0032087D" w:rsidP="006C0A10">
      <w:pPr>
        <w:suppressAutoHyphens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6156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Fogyóeszközök, </w:t>
      </w:r>
      <w:r w:rsidRPr="00D61568">
        <w:rPr>
          <w:rFonts w:ascii="Times New Roman" w:hAnsi="Times New Roman"/>
          <w:b/>
          <w:sz w:val="24"/>
          <w:szCs w:val="24"/>
          <w:lang w:eastAsia="hu-HU"/>
        </w:rPr>
        <w:t>készletek</w:t>
      </w:r>
    </w:p>
    <w:p w14:paraId="739ED321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739D">
        <w:rPr>
          <w:rFonts w:ascii="Times New Roman" w:hAnsi="Times New Roman"/>
          <w:sz w:val="24"/>
          <w:szCs w:val="24"/>
          <w:lang w:eastAsia="hu-HU"/>
        </w:rPr>
        <w:t xml:space="preserve">A fogyóeszközök, készletek költségei elszámolhatóak, feltéve, hogy azonosíthatók, és a projekt végrehajtása szempontjából közvetlenül szükségesek, valamint a projekt </w:t>
      </w:r>
      <w:r>
        <w:rPr>
          <w:rFonts w:ascii="Times New Roman" w:hAnsi="Times New Roman"/>
          <w:sz w:val="24"/>
          <w:szCs w:val="24"/>
          <w:lang w:eastAsia="hu-HU"/>
        </w:rPr>
        <w:t xml:space="preserve">megvalósítása </w:t>
      </w:r>
      <w:r w:rsidRPr="00E0739D">
        <w:rPr>
          <w:rFonts w:ascii="Times New Roman" w:hAnsi="Times New Roman"/>
          <w:sz w:val="24"/>
          <w:szCs w:val="24"/>
          <w:lang w:eastAsia="hu-HU"/>
        </w:rPr>
        <w:t>s</w:t>
      </w:r>
      <w:r w:rsidRPr="007E0B82">
        <w:rPr>
          <w:rFonts w:ascii="Times New Roman" w:hAnsi="Times New Roman"/>
          <w:sz w:val="24"/>
          <w:szCs w:val="24"/>
          <w:lang w:eastAsia="hu-HU"/>
        </w:rPr>
        <w:t>orán a raktárból kiadásra, felhasználásra kerültek.</w:t>
      </w:r>
    </w:p>
    <w:p w14:paraId="2F168F74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Ugyanakkor nem itt kerülnek elszámolásra a célcsoport részére kiosztott és a m</w:t>
      </w:r>
      <w:r w:rsidRPr="00B90EBD">
        <w:rPr>
          <w:rFonts w:ascii="Times New Roman" w:hAnsi="Times New Roman"/>
          <w:sz w:val="24"/>
          <w:szCs w:val="24"/>
          <w:lang w:eastAsia="hu-HU"/>
        </w:rPr>
        <w:t>e</w:t>
      </w:r>
      <w:r w:rsidRPr="00C7756E">
        <w:rPr>
          <w:rFonts w:ascii="Times New Roman" w:hAnsi="Times New Roman"/>
          <w:sz w:val="24"/>
          <w:szCs w:val="24"/>
          <w:lang w:eastAsia="hu-HU"/>
        </w:rPr>
        <w:t>nedzsment tevékenységéhez kapcsolódó fogyóeszközök és készletek!</w:t>
      </w:r>
    </w:p>
    <w:p w14:paraId="0F8A0F5D" w14:textId="77777777" w:rsidR="0032087D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7" w:name="_Toc11685733"/>
      <w:r w:rsidRPr="00836CB3">
        <w:rPr>
          <w:rFonts w:ascii="Times New Roman" w:hAnsi="Times New Roman"/>
          <w:color w:val="auto"/>
          <w:sz w:val="24"/>
          <w:szCs w:val="24"/>
        </w:rPr>
        <w:t>IV.3.6</w:t>
      </w:r>
      <w:r w:rsidRPr="00836CB3">
        <w:rPr>
          <w:rFonts w:ascii="Times New Roman" w:hAnsi="Times New Roman"/>
          <w:color w:val="auto"/>
          <w:sz w:val="24"/>
          <w:szCs w:val="24"/>
          <w:lang w:eastAsia="hu-HU"/>
        </w:rPr>
        <w:t>. Célcsoport/egyéb közreműködők támogatásának költségei</w:t>
      </w:r>
      <w:bookmarkEnd w:id="27"/>
    </w:p>
    <w:p w14:paraId="25A908F0" w14:textId="77777777" w:rsidR="0032087D" w:rsidRDefault="0032087D" w:rsidP="006C0A10">
      <w:pPr>
        <w:suppressAutoHyphens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Elszámolhatóak az alábbi költségek:</w:t>
      </w:r>
    </w:p>
    <w:p w14:paraId="1AA2217C" w14:textId="77777777" w:rsidR="00914B34" w:rsidRPr="009B0CCD" w:rsidRDefault="00914B34" w:rsidP="00914B34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0CCD">
        <w:rPr>
          <w:rFonts w:ascii="Times New Roman" w:hAnsi="Times New Roman"/>
          <w:sz w:val="24"/>
          <w:szCs w:val="24"/>
          <w:lang w:eastAsia="hu-HU"/>
        </w:rPr>
        <w:t>Célcsoport személyi jellegű ráfordításai:</w:t>
      </w:r>
    </w:p>
    <w:p w14:paraId="58EB557B" w14:textId="77777777" w:rsidR="00914B34" w:rsidRDefault="00914B34" w:rsidP="00914B34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3823B8">
        <w:rPr>
          <w:rFonts w:ascii="Times New Roman" w:hAnsi="Times New Roman"/>
          <w:sz w:val="24"/>
          <w:szCs w:val="24"/>
        </w:rPr>
        <w:t xml:space="preserve">megbízási díj, napidíj, </w:t>
      </w:r>
    </w:p>
    <w:p w14:paraId="5BDF29E6" w14:textId="0D131432" w:rsidR="0032087D" w:rsidRPr="0068357C" w:rsidRDefault="0032087D" w:rsidP="003003F5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1527">
        <w:rPr>
          <w:rFonts w:ascii="Times New Roman" w:hAnsi="Times New Roman"/>
          <w:sz w:val="24"/>
          <w:szCs w:val="24"/>
          <w:lang w:eastAsia="hu-HU"/>
        </w:rPr>
        <w:t xml:space="preserve">Útiköltség, utazási költségtérítés, </w:t>
      </w:r>
      <w:r w:rsidR="001F7A0C">
        <w:rPr>
          <w:rFonts w:ascii="Times New Roman" w:hAnsi="Times New Roman"/>
          <w:sz w:val="24"/>
          <w:szCs w:val="24"/>
          <w:lang w:eastAsia="hu-HU"/>
        </w:rPr>
        <w:t xml:space="preserve">elhelyezés költsége, </w:t>
      </w:r>
      <w:r w:rsidRPr="00AC1527">
        <w:rPr>
          <w:rFonts w:ascii="Times New Roman" w:hAnsi="Times New Roman"/>
          <w:sz w:val="24"/>
          <w:szCs w:val="24"/>
          <w:lang w:eastAsia="hu-HU"/>
        </w:rPr>
        <w:t>szállásköltség, ellátási</w:t>
      </w:r>
      <w:r w:rsidRPr="00E23FDA">
        <w:rPr>
          <w:rFonts w:ascii="Times New Roman" w:hAnsi="Times New Roman"/>
          <w:sz w:val="24"/>
          <w:szCs w:val="24"/>
          <w:lang w:eastAsia="hu-HU"/>
        </w:rPr>
        <w:t xml:space="preserve"> költség (IV.3.3. h)</w:t>
      </w:r>
      <w:r w:rsidRPr="0068357C">
        <w:rPr>
          <w:rFonts w:ascii="Times New Roman" w:hAnsi="Times New Roman"/>
          <w:sz w:val="24"/>
          <w:szCs w:val="24"/>
          <w:lang w:eastAsia="hu-HU"/>
        </w:rPr>
        <w:t xml:space="preserve"> pontban megadott maximális ellátási költség tervezhető)</w:t>
      </w:r>
    </w:p>
    <w:p w14:paraId="01878F48" w14:textId="77777777" w:rsidR="0032087D" w:rsidRPr="001B5A28" w:rsidRDefault="0032087D" w:rsidP="005F510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8906159" w14:textId="77777777" w:rsidR="0032087D" w:rsidRPr="00701621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8" w:name="_Toc11685734"/>
      <w:r w:rsidRPr="00C74468">
        <w:rPr>
          <w:rFonts w:ascii="Times New Roman" w:hAnsi="Times New Roman"/>
          <w:color w:val="auto"/>
          <w:sz w:val="24"/>
          <w:szCs w:val="24"/>
        </w:rPr>
        <w:t>IV.3.7</w:t>
      </w:r>
      <w:r w:rsidRPr="00701621">
        <w:rPr>
          <w:rFonts w:ascii="Times New Roman" w:hAnsi="Times New Roman"/>
          <w:color w:val="auto"/>
          <w:sz w:val="24"/>
          <w:szCs w:val="24"/>
        </w:rPr>
        <w:t>. Projektmenedzsment költségek</w:t>
      </w:r>
      <w:bookmarkEnd w:id="28"/>
    </w:p>
    <w:p w14:paraId="65F362E8" w14:textId="77777777" w:rsidR="0032087D" w:rsidRPr="006C0A10" w:rsidRDefault="0032087D" w:rsidP="00EB1B19">
      <w:pPr>
        <w:pStyle w:val="Listaszerbekezds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A projektmenedzsment (beleértve a pénzügyi menedzsmentet) költségek mértéke együttesen nem haladhatja meg </w:t>
      </w:r>
    </w:p>
    <w:p w14:paraId="45263FD7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 xml:space="preserve">ségének </w:t>
      </w:r>
      <w:r w:rsidRPr="006C0A10">
        <w:rPr>
          <w:rFonts w:ascii="Times New Roman" w:hAnsi="Times New Roman"/>
          <w:b/>
          <w:sz w:val="24"/>
          <w:szCs w:val="24"/>
        </w:rPr>
        <w:t>2,5%-át</w:t>
      </w:r>
      <w:r w:rsidRPr="006C0A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6BE19C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nem 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költségének </w:t>
      </w:r>
      <w:r w:rsidRPr="006C0A10">
        <w:rPr>
          <w:rFonts w:ascii="Times New Roman" w:hAnsi="Times New Roman"/>
          <w:b/>
          <w:sz w:val="24"/>
          <w:szCs w:val="24"/>
        </w:rPr>
        <w:t>8%-át</w:t>
      </w:r>
      <w:r w:rsidRPr="006C0A10">
        <w:rPr>
          <w:rFonts w:ascii="Times New Roman" w:hAnsi="Times New Roman"/>
          <w:sz w:val="24"/>
          <w:szCs w:val="24"/>
        </w:rPr>
        <w:t>.</w:t>
      </w:r>
    </w:p>
    <w:p w14:paraId="30BB1AF4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projektmenedzsment költségeken belül kizárólag a következő tételek számolhatóak el:</w:t>
      </w:r>
    </w:p>
    <w:p w14:paraId="1505D118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bCs/>
          <w:sz w:val="24"/>
          <w:szCs w:val="24"/>
        </w:rPr>
        <w:t>a) bármely kedvezményezett esetén</w:t>
      </w:r>
    </w:p>
    <w:p w14:paraId="1B334004" w14:textId="77777777" w:rsidR="0032087D" w:rsidRPr="00AD097F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lastRenderedPageBreak/>
        <w:t>a projektmegvalósítás alatti projektmenedzsment személyi jellegű ráfo</w:t>
      </w:r>
      <w:r w:rsidRPr="00AD097F">
        <w:rPr>
          <w:rFonts w:ascii="Times New Roman" w:hAnsi="Times New Roman"/>
          <w:sz w:val="24"/>
          <w:szCs w:val="24"/>
        </w:rPr>
        <w:t xml:space="preserve">rdításai </w:t>
      </w:r>
    </w:p>
    <w:p w14:paraId="182B9912" w14:textId="77777777" w:rsidR="0032087D" w:rsidRPr="00DA4FC3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kiküldetéshez kapcsolódó utazási </w:t>
      </w:r>
      <w:r w:rsidRPr="003823B8">
        <w:rPr>
          <w:rFonts w:ascii="Times New Roman" w:hAnsi="Times New Roman"/>
          <w:sz w:val="24"/>
          <w:szCs w:val="24"/>
        </w:rPr>
        <w:t>költség a IV.3.</w:t>
      </w:r>
      <w:r w:rsidRPr="006C0A10">
        <w:rPr>
          <w:rFonts w:ascii="Times New Roman" w:hAnsi="Times New Roman"/>
          <w:sz w:val="24"/>
          <w:szCs w:val="24"/>
        </w:rPr>
        <w:t>4</w:t>
      </w:r>
      <w:r w:rsidRPr="003823B8">
        <w:rPr>
          <w:rFonts w:ascii="Times New Roman" w:hAnsi="Times New Roman"/>
          <w:sz w:val="24"/>
          <w:szCs w:val="24"/>
        </w:rPr>
        <w:t>.</w:t>
      </w:r>
      <w:r w:rsidRPr="00956144">
        <w:rPr>
          <w:rFonts w:ascii="Times New Roman" w:hAnsi="Times New Roman"/>
          <w:sz w:val="24"/>
          <w:szCs w:val="24"/>
        </w:rPr>
        <w:t xml:space="preserve"> pontban</w:t>
      </w:r>
      <w:r w:rsidRPr="00AD097F">
        <w:rPr>
          <w:rFonts w:ascii="Times New Roman" w:hAnsi="Times New Roman"/>
          <w:sz w:val="24"/>
          <w:szCs w:val="24"/>
        </w:rPr>
        <w:t xml:space="preserve"> foglaltaknak megfelelően;</w:t>
      </w:r>
    </w:p>
    <w:p w14:paraId="5B9C032E" w14:textId="77777777" w:rsidR="0032087D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projektek menedzselése nem kiszervezhető tevékenység, szolgáltatásként nem vehető igénybe.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Projektmenedzsment megbízási jogviszonyban történő alkalmazása kizár</w:t>
      </w:r>
      <w:r w:rsidRPr="007343A5">
        <w:rPr>
          <w:rFonts w:ascii="Times New Roman" w:hAnsi="Times New Roman"/>
          <w:sz w:val="24"/>
          <w:szCs w:val="24"/>
        </w:rPr>
        <w:t>ó</w:t>
      </w:r>
      <w:r w:rsidRPr="00523013">
        <w:rPr>
          <w:rFonts w:ascii="Times New Roman" w:hAnsi="Times New Roman"/>
          <w:sz w:val="24"/>
          <w:szCs w:val="24"/>
        </w:rPr>
        <w:t>l</w:t>
      </w:r>
      <w:r w:rsidRPr="000208EB">
        <w:rPr>
          <w:rFonts w:ascii="Times New Roman" w:hAnsi="Times New Roman"/>
          <w:sz w:val="24"/>
          <w:szCs w:val="24"/>
        </w:rPr>
        <w:t>ag abban az esetben elszámolható, amennyiben az adott személy a támogatást igénylő szervezettel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vagy konzorciumi partnerével </w:t>
      </w:r>
      <w:r w:rsidRPr="00D960FD">
        <w:rPr>
          <w:rFonts w:ascii="Times New Roman" w:hAnsi="Times New Roman"/>
          <w:sz w:val="24"/>
          <w:szCs w:val="24"/>
        </w:rPr>
        <w:t>munkaviszonyban áll.</w:t>
      </w:r>
    </w:p>
    <w:p w14:paraId="1857218D" w14:textId="13B71F53" w:rsidR="00537A5A" w:rsidRPr="00537A5A" w:rsidRDefault="00537A5A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37A5A">
        <w:rPr>
          <w:rFonts w:ascii="Times New Roman" w:hAnsi="Times New Roman"/>
          <w:b/>
          <w:sz w:val="24"/>
          <w:szCs w:val="24"/>
        </w:rPr>
        <w:t>Felhívjuk figyelmét, hogy a projekt menedzser esetében 2 év releváns szakmai tapasztalat megléte szükséges.</w:t>
      </w:r>
    </w:p>
    <w:p w14:paraId="0B32EC08" w14:textId="77777777" w:rsidR="0032087D" w:rsidRPr="00C61B58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sz w:val="24"/>
          <w:szCs w:val="24"/>
        </w:rPr>
        <w:t xml:space="preserve">A projekt menedzsmentjében támogató szerepet betöltő személyek (mint például, a könyvelő, az adminisztratív asszisztens, vagy az </w:t>
      </w:r>
      <w:r w:rsidRPr="005A69FB">
        <w:rPr>
          <w:rFonts w:ascii="Times New Roman" w:hAnsi="Times New Roman"/>
          <w:sz w:val="24"/>
          <w:szCs w:val="24"/>
        </w:rPr>
        <w:t>üzemeltetési feladatokat ellátó infor</w:t>
      </w:r>
      <w:r w:rsidRPr="00C61B58">
        <w:rPr>
          <w:rFonts w:ascii="Times New Roman" w:hAnsi="Times New Roman"/>
          <w:sz w:val="24"/>
          <w:szCs w:val="24"/>
        </w:rPr>
        <w:t>matikus stb.) bérköltsége kizárólag közvetett költségek között számolhatók el.</w:t>
      </w:r>
    </w:p>
    <w:p w14:paraId="3B95AD19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781E68C7" w14:textId="77777777" w:rsidR="0032087D" w:rsidRPr="000F779B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9" w:name="_Toc11685735"/>
      <w:r w:rsidRPr="00CC5EFC">
        <w:rPr>
          <w:rFonts w:ascii="Times New Roman" w:hAnsi="Times New Roman"/>
          <w:color w:val="auto"/>
          <w:sz w:val="24"/>
          <w:szCs w:val="24"/>
        </w:rPr>
        <w:t>IV.3.</w:t>
      </w:r>
      <w:r w:rsidRPr="00CA2EFD">
        <w:rPr>
          <w:rFonts w:ascii="Times New Roman" w:hAnsi="Times New Roman"/>
          <w:color w:val="auto"/>
          <w:sz w:val="24"/>
          <w:szCs w:val="24"/>
        </w:rPr>
        <w:t>8</w:t>
      </w:r>
      <w:r w:rsidRPr="000F779B">
        <w:rPr>
          <w:rFonts w:ascii="Times New Roman" w:hAnsi="Times New Roman"/>
          <w:color w:val="auto"/>
          <w:sz w:val="24"/>
          <w:szCs w:val="24"/>
        </w:rPr>
        <w:t>. Közvetett költség</w:t>
      </w:r>
      <w:bookmarkEnd w:id="29"/>
    </w:p>
    <w:p w14:paraId="41A68C2F" w14:textId="77777777" w:rsidR="0032087D" w:rsidRPr="00CD43F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Az általános (közvetett) költségek nem kapcsolhatók teljes mértékben egy adott </w:t>
      </w:r>
      <w:r>
        <w:rPr>
          <w:rFonts w:ascii="Times New Roman" w:hAnsi="Times New Roman"/>
          <w:sz w:val="24"/>
          <w:szCs w:val="24"/>
        </w:rPr>
        <w:t>projekt</w:t>
      </w:r>
      <w:r w:rsidRPr="00CD43F8">
        <w:rPr>
          <w:rFonts w:ascii="Times New Roman" w:hAnsi="Times New Roman"/>
          <w:sz w:val="24"/>
          <w:szCs w:val="24"/>
        </w:rPr>
        <w:t xml:space="preserve"> tevékenységhez, azonban elengedhetetlenek a projekt keretében támogatott tevékenység végzéséhez.</w:t>
      </w:r>
    </w:p>
    <w:p w14:paraId="2D5CC483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A315E">
        <w:rPr>
          <w:rFonts w:ascii="Times New Roman" w:hAnsi="Times New Roman"/>
          <w:sz w:val="24"/>
          <w:szCs w:val="24"/>
        </w:rPr>
        <w:t xml:space="preserve">Ilyen költségek </w:t>
      </w:r>
      <w:r w:rsidRPr="00BA439D">
        <w:rPr>
          <w:rFonts w:ascii="Times New Roman" w:hAnsi="Times New Roman"/>
          <w:sz w:val="24"/>
          <w:szCs w:val="24"/>
        </w:rPr>
        <w:t>különösen a következők:</w:t>
      </w:r>
    </w:p>
    <w:p w14:paraId="5AEB9C78" w14:textId="77777777" w:rsidR="0032087D" w:rsidRPr="005B2476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04442D">
        <w:rPr>
          <w:rFonts w:ascii="Times New Roman" w:hAnsi="Times New Roman"/>
          <w:sz w:val="24"/>
          <w:szCs w:val="24"/>
          <w:lang w:eastAsia="hu-HU"/>
        </w:rPr>
        <w:t>közüzemi díjak és szolgáltatások (pl. víz, gáz, elektromos áram, távhő, hulladé</w:t>
      </w:r>
      <w:r w:rsidRPr="00793CAB">
        <w:rPr>
          <w:rFonts w:ascii="Times New Roman" w:hAnsi="Times New Roman"/>
          <w:sz w:val="24"/>
          <w:szCs w:val="24"/>
          <w:lang w:eastAsia="hu-HU"/>
        </w:rPr>
        <w:t>k</w:t>
      </w:r>
      <w:r w:rsidRPr="000C1E5F">
        <w:rPr>
          <w:rFonts w:ascii="Times New Roman" w:hAnsi="Times New Roman"/>
          <w:sz w:val="24"/>
          <w:szCs w:val="24"/>
          <w:lang w:eastAsia="hu-HU"/>
        </w:rPr>
        <w:t>gazdálkodási közszolgáltatás, telefon, fax, internet, telekommunikációs költsé</w:t>
      </w:r>
      <w:r w:rsidRPr="005B2476">
        <w:rPr>
          <w:rFonts w:ascii="Times New Roman" w:hAnsi="Times New Roman"/>
          <w:sz w:val="24"/>
          <w:szCs w:val="24"/>
          <w:lang w:eastAsia="hu-HU"/>
        </w:rPr>
        <w:t>gek),</w:t>
      </w:r>
    </w:p>
    <w:p w14:paraId="1BDEA15B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postaköltségek, ide értve az elektronikus kommunikáció működtetéséhez kapcsolódó költségeket is (pl. e-aláírás alkalmazásához kapcsolódó tanúsítvány, kriptog</w:t>
      </w:r>
      <w:r w:rsidRPr="00D61568">
        <w:rPr>
          <w:rFonts w:ascii="Times New Roman" w:hAnsi="Times New Roman"/>
          <w:sz w:val="24"/>
          <w:szCs w:val="24"/>
          <w:lang w:eastAsia="hu-HU"/>
        </w:rPr>
        <w:t>ráfiai eszközök, időbélyegzés költségei),</w:t>
      </w:r>
    </w:p>
    <w:p w14:paraId="46E0D9E7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takarítás, hulladékgazdálkodás egyéb, nem közszolgáltatási díja, költsége,</w:t>
      </w:r>
    </w:p>
    <w:p w14:paraId="3B145573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őrzés,</w:t>
      </w:r>
    </w:p>
    <w:p w14:paraId="161EF126" w14:textId="77777777" w:rsidR="0032087D" w:rsidRPr="00E0739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állagmegóvás/karbantartás, ide értve az irodatechnikai és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informatikai eszközök karbantartását is, kivéve a működési célú támogatások esetében,</w:t>
      </w:r>
    </w:p>
    <w:p w14:paraId="3C160683" w14:textId="77777777" w:rsidR="0032087D" w:rsidRPr="007E0B82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biztosítási költség (pl. a kedvezményezett irodájának biztosítása),</w:t>
      </w:r>
    </w:p>
    <w:p w14:paraId="3404A2E9" w14:textId="77777777" w:rsidR="0032087D" w:rsidRPr="00836CB3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bankköltség</w:t>
      </w:r>
      <w:r>
        <w:rPr>
          <w:rFonts w:ascii="Times New Roman" w:hAnsi="Times New Roman"/>
          <w:sz w:val="24"/>
          <w:szCs w:val="24"/>
          <w:lang w:eastAsia="hu-HU"/>
        </w:rPr>
        <w:t xml:space="preserve"> (pl.</w:t>
      </w:r>
      <w:r w:rsidRPr="00B90EBD">
        <w:rPr>
          <w:rFonts w:ascii="Times New Roman" w:hAnsi="Times New Roman"/>
          <w:sz w:val="24"/>
          <w:szCs w:val="24"/>
          <w:lang w:eastAsia="hu-HU"/>
        </w:rPr>
        <w:t xml:space="preserve"> kezelési költség és tra</w:t>
      </w:r>
      <w:r w:rsidRPr="00C7756E">
        <w:rPr>
          <w:rFonts w:ascii="Times New Roman" w:hAnsi="Times New Roman"/>
          <w:sz w:val="24"/>
          <w:szCs w:val="24"/>
          <w:lang w:eastAsia="hu-HU"/>
        </w:rPr>
        <w:t>n</w:t>
      </w:r>
      <w:r w:rsidRPr="00836CB3">
        <w:rPr>
          <w:rFonts w:ascii="Times New Roman" w:hAnsi="Times New Roman"/>
          <w:sz w:val="24"/>
          <w:szCs w:val="24"/>
          <w:lang w:eastAsia="hu-HU"/>
        </w:rPr>
        <w:t>zakciós költségek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836CB3">
        <w:rPr>
          <w:rFonts w:ascii="Times New Roman" w:hAnsi="Times New Roman"/>
          <w:sz w:val="24"/>
          <w:szCs w:val="24"/>
          <w:lang w:eastAsia="hu-HU"/>
        </w:rPr>
        <w:t>,</w:t>
      </w:r>
    </w:p>
    <w:p w14:paraId="30EA9DE3" w14:textId="77777777" w:rsidR="0032087D" w:rsidRPr="001B5A2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dokumentációs, irattárazási, archiválá</w:t>
      </w:r>
      <w:r w:rsidRPr="001B5A28">
        <w:rPr>
          <w:rFonts w:ascii="Times New Roman" w:hAnsi="Times New Roman"/>
          <w:sz w:val="24"/>
          <w:szCs w:val="24"/>
          <w:lang w:eastAsia="hu-HU"/>
        </w:rPr>
        <w:t>si költségek,</w:t>
      </w:r>
    </w:p>
    <w:p w14:paraId="33B7CDC1" w14:textId="77777777" w:rsidR="0032087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menedzsment tevékenységhez kapcsolódó kisértékű </w:t>
      </w:r>
      <w:r w:rsidRPr="00701621">
        <w:rPr>
          <w:rFonts w:ascii="Times New Roman" w:hAnsi="Times New Roman"/>
          <w:sz w:val="24"/>
          <w:szCs w:val="24"/>
        </w:rPr>
        <w:t>irodai eszközök beszer</w:t>
      </w:r>
      <w:r w:rsidRPr="0061151C">
        <w:rPr>
          <w:rFonts w:ascii="Times New Roman" w:hAnsi="Times New Roman"/>
          <w:sz w:val="24"/>
          <w:szCs w:val="24"/>
        </w:rPr>
        <w:t>zési költségei (pl.: számítógép, laptop, telefon stb.)</w:t>
      </w:r>
      <w:r>
        <w:rPr>
          <w:rFonts w:ascii="Times New Roman" w:hAnsi="Times New Roman"/>
          <w:sz w:val="24"/>
          <w:szCs w:val="24"/>
        </w:rPr>
        <w:t>, irodaszerek költsége (pl.: papír, írószer stb.)</w:t>
      </w:r>
    </w:p>
    <w:p w14:paraId="2D5D391C" w14:textId="77777777" w:rsidR="0032087D" w:rsidRPr="00701621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1621">
        <w:rPr>
          <w:rFonts w:ascii="Times New Roman" w:hAnsi="Times New Roman"/>
          <w:sz w:val="24"/>
          <w:szCs w:val="24"/>
        </w:rPr>
        <w:t>a menedzsment tevékenységhez kapcsolódó irodabérlet,</w:t>
      </w:r>
    </w:p>
    <w:p w14:paraId="6C64B266" w14:textId="77777777" w:rsidR="0032087D" w:rsidRPr="0052648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2887">
        <w:rPr>
          <w:rFonts w:ascii="Times New Roman" w:hAnsi="Times New Roman"/>
          <w:sz w:val="24"/>
          <w:szCs w:val="24"/>
          <w:lang w:eastAsia="hu-HU"/>
        </w:rPr>
        <w:t>a vállalatirányítási tevékenységek (úgymin</w:t>
      </w:r>
      <w:r w:rsidRPr="00233333">
        <w:rPr>
          <w:rFonts w:ascii="Times New Roman" w:hAnsi="Times New Roman"/>
          <w:sz w:val="24"/>
          <w:szCs w:val="24"/>
          <w:lang w:eastAsia="hu-HU"/>
        </w:rPr>
        <w:t xml:space="preserve">t: jogi, </w:t>
      </w:r>
      <w:r>
        <w:rPr>
          <w:rFonts w:ascii="Times New Roman" w:hAnsi="Times New Roman"/>
          <w:sz w:val="24"/>
          <w:szCs w:val="24"/>
          <w:lang w:eastAsia="hu-HU"/>
        </w:rPr>
        <w:t>általános ügyviteli tevékenység</w:t>
      </w:r>
      <w:r w:rsidRPr="00233333">
        <w:rPr>
          <w:rFonts w:ascii="Times New Roman" w:hAnsi="Times New Roman"/>
          <w:sz w:val="24"/>
          <w:szCs w:val="24"/>
          <w:lang w:eastAsia="hu-HU"/>
        </w:rPr>
        <w:t>, igazgatási, kön</w:t>
      </w:r>
      <w:r w:rsidRPr="00BD55A5">
        <w:rPr>
          <w:rFonts w:ascii="Times New Roman" w:hAnsi="Times New Roman"/>
          <w:sz w:val="24"/>
          <w:szCs w:val="24"/>
          <w:lang w:eastAsia="hu-HU"/>
        </w:rPr>
        <w:t>y</w:t>
      </w:r>
      <w:r w:rsidRPr="00526488">
        <w:rPr>
          <w:rFonts w:ascii="Times New Roman" w:hAnsi="Times New Roman"/>
          <w:sz w:val="24"/>
          <w:szCs w:val="24"/>
          <w:lang w:eastAsia="hu-HU"/>
        </w:rPr>
        <w:t>velési, bérszámfejtési, ellenőrzési, kontrolling és egyéb a projekt megvalósítását közvetetten szolgáló tevékenységek ráfordításai).</w:t>
      </w:r>
    </w:p>
    <w:p w14:paraId="6E1CDAFA" w14:textId="77777777" w:rsidR="0032087D" w:rsidRPr="00003B1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lastRenderedPageBreak/>
        <w:t xml:space="preserve">A közvetett költségek mértéke együttesen nem haladhatja meg </w:t>
      </w:r>
    </w:p>
    <w:p w14:paraId="6409A69F" w14:textId="77777777" w:rsidR="0032087D" w:rsidRPr="00523013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b/>
          <w:sz w:val="24"/>
          <w:szCs w:val="24"/>
        </w:rPr>
        <w:t>beruházási jellegű</w:t>
      </w:r>
      <w:r w:rsidRPr="00DA4FC3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073C0D">
        <w:rPr>
          <w:rFonts w:ascii="Times New Roman" w:hAnsi="Times New Roman"/>
          <w:sz w:val="24"/>
          <w:szCs w:val="24"/>
        </w:rPr>
        <w:t>t</w:t>
      </w:r>
      <w:r w:rsidRPr="00D90C7D">
        <w:rPr>
          <w:rFonts w:ascii="Times New Roman" w:hAnsi="Times New Roman"/>
          <w:sz w:val="24"/>
          <w:szCs w:val="24"/>
        </w:rPr>
        <w:t xml:space="preserve">ségének </w:t>
      </w:r>
      <w:r w:rsidRPr="007343A5">
        <w:rPr>
          <w:rFonts w:ascii="Times New Roman" w:hAnsi="Times New Roman"/>
          <w:b/>
          <w:sz w:val="24"/>
          <w:szCs w:val="24"/>
        </w:rPr>
        <w:t>1%-át</w:t>
      </w:r>
      <w:r w:rsidRPr="00523013">
        <w:rPr>
          <w:rFonts w:ascii="Times New Roman" w:hAnsi="Times New Roman"/>
          <w:sz w:val="24"/>
          <w:szCs w:val="24"/>
        </w:rPr>
        <w:t>,</w:t>
      </w:r>
    </w:p>
    <w:p w14:paraId="614A2110" w14:textId="77777777" w:rsidR="0032087D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b/>
          <w:sz w:val="24"/>
          <w:szCs w:val="24"/>
        </w:rPr>
        <w:t>nem beruházási jellegű</w:t>
      </w:r>
      <w:r w:rsidRPr="000208EB">
        <w:rPr>
          <w:rFonts w:ascii="Times New Roman" w:hAnsi="Times New Roman"/>
          <w:sz w:val="24"/>
          <w:szCs w:val="24"/>
        </w:rPr>
        <w:t xml:space="preserve"> projekt esetében a projekt összes </w:t>
      </w:r>
      <w:r w:rsidRPr="00D960FD">
        <w:rPr>
          <w:rFonts w:ascii="Times New Roman" w:hAnsi="Times New Roman"/>
          <w:sz w:val="24"/>
          <w:szCs w:val="24"/>
        </w:rPr>
        <w:t>elszámolható közvetlen</w:t>
      </w:r>
      <w:r w:rsidRPr="00BD037C">
        <w:rPr>
          <w:rFonts w:ascii="Times New Roman" w:hAnsi="Times New Roman"/>
          <w:sz w:val="24"/>
          <w:szCs w:val="24"/>
        </w:rPr>
        <w:t xml:space="preserve"> költségének </w:t>
      </w:r>
      <w:r w:rsidRPr="00472E80">
        <w:rPr>
          <w:rFonts w:ascii="Times New Roman" w:hAnsi="Times New Roman"/>
          <w:b/>
          <w:sz w:val="24"/>
          <w:szCs w:val="24"/>
        </w:rPr>
        <w:t>7%-át</w:t>
      </w:r>
      <w:r w:rsidRPr="005A69FB">
        <w:rPr>
          <w:rFonts w:ascii="Times New Roman" w:hAnsi="Times New Roman"/>
          <w:sz w:val="24"/>
          <w:szCs w:val="24"/>
        </w:rPr>
        <w:t>.</w:t>
      </w:r>
    </w:p>
    <w:p w14:paraId="73E353F4" w14:textId="77777777" w:rsidR="0032087D" w:rsidRPr="008B5F1B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B5F1B">
        <w:rPr>
          <w:rFonts w:ascii="Times New Roman" w:hAnsi="Times New Roman"/>
          <w:b/>
          <w:sz w:val="24"/>
          <w:szCs w:val="24"/>
        </w:rPr>
        <w:t>működési támogatás</w:t>
      </w:r>
      <w:r w:rsidRPr="0061151C">
        <w:rPr>
          <w:rFonts w:ascii="Times New Roman" w:hAnsi="Times New Roman"/>
          <w:sz w:val="24"/>
          <w:szCs w:val="24"/>
        </w:rPr>
        <w:t xml:space="preserve"> esetén közvetett költség nem számolható el.</w:t>
      </w:r>
    </w:p>
    <w:p w14:paraId="73189C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Ezek a költségek csak a közvetett költségeken belül számolhatóak el, más költségkategóriá</w:t>
      </w:r>
      <w:r w:rsidRPr="00C61B58">
        <w:rPr>
          <w:rFonts w:ascii="Times New Roman" w:hAnsi="Times New Roman"/>
          <w:sz w:val="24"/>
          <w:szCs w:val="24"/>
        </w:rPr>
        <w:t>kban nincs erre lehetőség. A közvetett költség elszámolása százalékban meghatározott átalány elszámolás</w:t>
      </w:r>
      <w:r>
        <w:rPr>
          <w:rFonts w:ascii="Times New Roman" w:hAnsi="Times New Roman"/>
          <w:sz w:val="24"/>
          <w:szCs w:val="24"/>
        </w:rPr>
        <w:t xml:space="preserve"> (egyszerűsített elszámolás)</w:t>
      </w:r>
      <w:r w:rsidRPr="00C61B58">
        <w:rPr>
          <w:rFonts w:ascii="Times New Roman" w:hAnsi="Times New Roman"/>
          <w:sz w:val="24"/>
          <w:szCs w:val="24"/>
        </w:rPr>
        <w:t xml:space="preserve"> formájában történik.</w:t>
      </w:r>
    </w:p>
    <w:p w14:paraId="122A1B12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A projekt költségvetésében szereplő önköltség alapján számított költségelemekre nem számolható el közvetett költség.</w:t>
      </w:r>
    </w:p>
    <w:p w14:paraId="745D31DD" w14:textId="77777777" w:rsidR="0032087D" w:rsidRPr="00D9380C" w:rsidRDefault="0032087D" w:rsidP="006C0A10">
      <w:pPr>
        <w:suppressAutoHyphens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</w:p>
    <w:p w14:paraId="364EF18F" w14:textId="77777777" w:rsidR="0032087D" w:rsidRPr="00D9380C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0" w:name="_Toc11685736"/>
      <w:r w:rsidRPr="00D9380C">
        <w:rPr>
          <w:rFonts w:ascii="Times New Roman" w:hAnsi="Times New Roman"/>
          <w:color w:val="auto"/>
        </w:rPr>
        <w:t>IV.4. A projekt végrehajtás további szabályai</w:t>
      </w:r>
      <w:bookmarkEnd w:id="30"/>
    </w:p>
    <w:p w14:paraId="0D95C19C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1065"/>
        <w:contextualSpacing w:val="0"/>
        <w:rPr>
          <w:rFonts w:ascii="Times New Roman" w:hAnsi="Times New Roman"/>
          <w:sz w:val="24"/>
          <w:szCs w:val="24"/>
        </w:rPr>
      </w:pPr>
    </w:p>
    <w:p w14:paraId="45313C29" w14:textId="77777777" w:rsidR="0032087D" w:rsidRPr="00793CAB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b/>
          <w:sz w:val="24"/>
          <w:szCs w:val="24"/>
        </w:rPr>
        <w:t>Saját teljesítés</w:t>
      </w:r>
      <w:r w:rsidRPr="00CA2EFD">
        <w:rPr>
          <w:rFonts w:ascii="Times New Roman" w:hAnsi="Times New Roman"/>
          <w:sz w:val="24"/>
          <w:szCs w:val="24"/>
        </w:rPr>
        <w:t xml:space="preserve"> alatt értendő, ha a Kedvezményezett szolgáltatásokat nem har</w:t>
      </w:r>
      <w:r w:rsidRPr="000F779B">
        <w:rPr>
          <w:rFonts w:ascii="Times New Roman" w:hAnsi="Times New Roman"/>
          <w:sz w:val="24"/>
          <w:szCs w:val="24"/>
        </w:rPr>
        <w:t>m</w:t>
      </w:r>
      <w:r w:rsidRPr="00CD43F8">
        <w:rPr>
          <w:rFonts w:ascii="Times New Roman" w:hAnsi="Times New Roman"/>
          <w:sz w:val="24"/>
          <w:szCs w:val="24"/>
        </w:rPr>
        <w:t>adik személyektől szerez be, hanem saját maga végez. Nem számít saját teljesíté</w:t>
      </w:r>
      <w:r w:rsidRPr="000A315E">
        <w:rPr>
          <w:rFonts w:ascii="Times New Roman" w:hAnsi="Times New Roman"/>
          <w:sz w:val="24"/>
          <w:szCs w:val="24"/>
        </w:rPr>
        <w:t>s</w:t>
      </w:r>
      <w:r w:rsidRPr="00BA439D">
        <w:rPr>
          <w:rFonts w:ascii="Times New Roman" w:hAnsi="Times New Roman"/>
          <w:sz w:val="24"/>
          <w:szCs w:val="24"/>
        </w:rPr>
        <w:t>nek a kedvezményezett kapcsolt vállalkozása által, vagy nem gazdasági társaság kedvezményezett esetén a részben vagy egészben tulajdonában lévő gazdasági tár</w:t>
      </w:r>
      <w:r w:rsidRPr="0004442D">
        <w:rPr>
          <w:rFonts w:ascii="Times New Roman" w:hAnsi="Times New Roman"/>
          <w:sz w:val="24"/>
          <w:szCs w:val="24"/>
        </w:rPr>
        <w:t>saság által végzet</w:t>
      </w:r>
      <w:r w:rsidRPr="00793CAB">
        <w:rPr>
          <w:rFonts w:ascii="Times New Roman" w:hAnsi="Times New Roman"/>
          <w:sz w:val="24"/>
          <w:szCs w:val="24"/>
        </w:rPr>
        <w:t>t teljesítés.</w:t>
      </w:r>
    </w:p>
    <w:p w14:paraId="0CDDDD78" w14:textId="77777777" w:rsidR="0032087D" w:rsidRPr="00836CB3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 tevékenység elszámolható értéke nem haladhatja meg a szokásos piaci értéket, nem haladhatja meg a pénzügyileg rendezett tételek alapján kimutatott közvetlen önköltséget. Az alátámasztás a kedvezményezett kötelezettsége és ön</w:t>
      </w:r>
      <w:r w:rsidRPr="005B2476">
        <w:rPr>
          <w:rFonts w:ascii="Times New Roman" w:hAnsi="Times New Roman"/>
          <w:sz w:val="24"/>
          <w:szCs w:val="24"/>
        </w:rPr>
        <w:t xml:space="preserve">költségalapú elszámolás esetén hatályos önköltségszámítási szabályzattal kell rendelkeznie, ami összhangban </w:t>
      </w:r>
      <w:r w:rsidRPr="00D61568">
        <w:rPr>
          <w:rFonts w:ascii="Times New Roman" w:hAnsi="Times New Roman"/>
          <w:sz w:val="24"/>
          <w:szCs w:val="24"/>
        </w:rPr>
        <w:t>van az önköl</w:t>
      </w:r>
      <w:r w:rsidRPr="00E0739D">
        <w:rPr>
          <w:rFonts w:ascii="Times New Roman" w:hAnsi="Times New Roman"/>
          <w:sz w:val="24"/>
          <w:szCs w:val="24"/>
        </w:rPr>
        <w:t>tség</w:t>
      </w:r>
      <w:r w:rsidRPr="007E0B82">
        <w:rPr>
          <w:rFonts w:ascii="Times New Roman" w:hAnsi="Times New Roman"/>
          <w:sz w:val="24"/>
          <w:szCs w:val="24"/>
        </w:rPr>
        <w:t xml:space="preserve"> számításra</w:t>
      </w:r>
      <w:r w:rsidRPr="00303D16">
        <w:rPr>
          <w:rFonts w:ascii="Times New Roman" w:hAnsi="Times New Roman"/>
          <w:sz w:val="24"/>
          <w:szCs w:val="24"/>
        </w:rPr>
        <w:t xml:space="preserve"> vonatkozó jogszabályokkal, szabályz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>tokkal</w:t>
      </w:r>
      <w:r w:rsidRPr="00836CB3">
        <w:rPr>
          <w:rFonts w:ascii="Times New Roman" w:hAnsi="Times New Roman"/>
          <w:sz w:val="24"/>
          <w:szCs w:val="24"/>
        </w:rPr>
        <w:t>.</w:t>
      </w:r>
    </w:p>
    <w:p w14:paraId="3685FFA3" w14:textId="77777777" w:rsidR="0032087D" w:rsidRPr="00E00CFA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4DACEF26" w14:textId="77777777" w:rsidR="0032087D" w:rsidRPr="00794F6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1" w:name="_Toc11685737"/>
      <w:r w:rsidRPr="00794F6F">
        <w:rPr>
          <w:rFonts w:ascii="Times New Roman" w:hAnsi="Times New Roman"/>
          <w:color w:val="auto"/>
        </w:rPr>
        <w:t>IV.5. Nem elszámolható költségek</w:t>
      </w:r>
      <w:bookmarkEnd w:id="31"/>
    </w:p>
    <w:p w14:paraId="7E5F63F6" w14:textId="77777777" w:rsidR="0032087D" w:rsidRPr="001E29A9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94F6F">
        <w:rPr>
          <w:rFonts w:ascii="Times New Roman" w:hAnsi="Times New Roman"/>
          <w:sz w:val="24"/>
          <w:szCs w:val="24"/>
          <w:lang w:eastAsia="hu-HU"/>
        </w:rPr>
        <w:t xml:space="preserve">levonható áfa, 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egyéb </w:t>
      </w:r>
      <w:r w:rsidRPr="00701621">
        <w:rPr>
          <w:rFonts w:ascii="Times New Roman" w:hAnsi="Times New Roman"/>
          <w:sz w:val="24"/>
          <w:szCs w:val="24"/>
          <w:lang w:eastAsia="hu-HU"/>
        </w:rPr>
        <w:t>visszaigényelhető adó</w:t>
      </w:r>
      <w:r w:rsidRPr="00414ABC">
        <w:rPr>
          <w:rFonts w:ascii="Times New Roman" w:hAnsi="Times New Roman"/>
          <w:sz w:val="24"/>
          <w:szCs w:val="24"/>
          <w:lang w:eastAsia="hu-HU"/>
        </w:rPr>
        <w:t xml:space="preserve">k, </w:t>
      </w:r>
      <w:r w:rsidRPr="001E29A9">
        <w:rPr>
          <w:rFonts w:ascii="Times New Roman" w:hAnsi="Times New Roman"/>
          <w:sz w:val="24"/>
          <w:szCs w:val="24"/>
          <w:lang w:eastAsia="hu-HU"/>
        </w:rPr>
        <w:t>közterhek;</w:t>
      </w:r>
    </w:p>
    <w:p w14:paraId="2C8AC86F" w14:textId="77777777" w:rsidR="0032087D" w:rsidRPr="00D7604C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7604C">
        <w:rPr>
          <w:rFonts w:ascii="Times New Roman" w:hAnsi="Times New Roman"/>
          <w:sz w:val="24"/>
          <w:szCs w:val="24"/>
          <w:lang w:eastAsia="hu-HU"/>
        </w:rPr>
        <w:t>hitelkamat;</w:t>
      </w:r>
    </w:p>
    <w:p w14:paraId="63380BBC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pénzügyi, finanszírozási tranzakciókon realizált árfolyamveszteség;</w:t>
      </w:r>
    </w:p>
    <w:p w14:paraId="78271B16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bírságok és perköltségek</w:t>
      </w:r>
      <w:r>
        <w:rPr>
          <w:rFonts w:ascii="Times New Roman" w:hAnsi="Times New Roman"/>
          <w:sz w:val="24"/>
          <w:szCs w:val="24"/>
          <w:lang w:eastAsia="hu-HU"/>
        </w:rPr>
        <w:t>;</w:t>
      </w:r>
      <w:r w:rsidRPr="00AA5CA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0F471B7F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beépített föld vásárlása a projekt összes elszámolható közvetlen költségének 10%-át meghaladó mértékben;</w:t>
      </w:r>
    </w:p>
    <w:p w14:paraId="35F69E65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beépítetlen földterület vásárlása;</w:t>
      </w:r>
    </w:p>
    <w:p w14:paraId="51275890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személyi költségek keretében a jutalom és a sikerdíj összege;</w:t>
      </w:r>
    </w:p>
    <w:p w14:paraId="6D7D7E47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szakképzési hozzájárulás;</w:t>
      </w:r>
    </w:p>
    <w:p w14:paraId="02624E33" w14:textId="77777777" w:rsidR="0032087D" w:rsidRPr="000F2E0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olyan alvállalkozásba adott tevékenységek, amelyek anélkül emelik a végreha</w:t>
      </w:r>
      <w:r w:rsidRPr="00592F0B">
        <w:rPr>
          <w:rFonts w:ascii="Times New Roman" w:hAnsi="Times New Roman"/>
          <w:sz w:val="24"/>
          <w:szCs w:val="24"/>
          <w:lang w:eastAsia="hu-HU"/>
        </w:rPr>
        <w:t>j</w:t>
      </w:r>
      <w:r w:rsidRPr="00E77604">
        <w:rPr>
          <w:rFonts w:ascii="Times New Roman" w:hAnsi="Times New Roman"/>
          <w:sz w:val="24"/>
          <w:szCs w:val="24"/>
          <w:lang w:eastAsia="hu-HU"/>
        </w:rPr>
        <w:t>tás költségeit, hogy hozzáadott értékkel rendelkeznének a projek</w:t>
      </w:r>
      <w:r w:rsidRPr="00C55C25">
        <w:rPr>
          <w:rFonts w:ascii="Times New Roman" w:hAnsi="Times New Roman"/>
          <w:sz w:val="24"/>
          <w:szCs w:val="24"/>
          <w:lang w:eastAsia="hu-HU"/>
        </w:rPr>
        <w:t>t szempontj</w:t>
      </w:r>
      <w:r w:rsidRPr="00E2138C">
        <w:rPr>
          <w:rFonts w:ascii="Times New Roman" w:hAnsi="Times New Roman"/>
          <w:sz w:val="24"/>
          <w:szCs w:val="24"/>
          <w:lang w:eastAsia="hu-HU"/>
        </w:rPr>
        <w:t>á</w:t>
      </w:r>
      <w:r w:rsidRPr="000F2E0D">
        <w:rPr>
          <w:rFonts w:ascii="Times New Roman" w:hAnsi="Times New Roman"/>
          <w:sz w:val="24"/>
          <w:szCs w:val="24"/>
          <w:lang w:eastAsia="hu-HU"/>
        </w:rPr>
        <w:t>ból;</w:t>
      </w:r>
    </w:p>
    <w:p w14:paraId="105EBD4B" w14:textId="77777777" w:rsidR="0032087D" w:rsidRPr="000D40C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kormánytisztviselők, közalkalmazottak, elszámolt béren felüli díjazása, ha szoká</w:t>
      </w:r>
      <w:r w:rsidRPr="000D40C3">
        <w:rPr>
          <w:rFonts w:ascii="Times New Roman" w:hAnsi="Times New Roman"/>
          <w:sz w:val="24"/>
          <w:szCs w:val="24"/>
          <w:lang w:eastAsia="hu-HU"/>
        </w:rPr>
        <w:t>sos napi közigazgatási feladataikhoz és munkakörükhöz kapcsolódik;</w:t>
      </w:r>
    </w:p>
    <w:p w14:paraId="1D9093A8" w14:textId="77777777" w:rsidR="0032087D" w:rsidRPr="00C827A1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lastRenderedPageBreak/>
        <w:t>projektszemélyzetre költött ajándék és reprezentációs költségek, harmadik félnek továbbszámlázott költség;</w:t>
      </w:r>
    </w:p>
    <w:p w14:paraId="4E7D615B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a számviteli nyilv</w:t>
      </w:r>
      <w:r w:rsidRPr="00A61167">
        <w:rPr>
          <w:rFonts w:ascii="Times New Roman" w:hAnsi="Times New Roman"/>
          <w:sz w:val="24"/>
          <w:szCs w:val="24"/>
          <w:lang w:eastAsia="hu-HU"/>
        </w:rPr>
        <w:t>ántartásban nem aktivált, valamint a fel nem használt tárgyi es</w:t>
      </w:r>
      <w:r w:rsidRPr="00AD097F">
        <w:rPr>
          <w:rFonts w:ascii="Times New Roman" w:hAnsi="Times New Roman"/>
          <w:sz w:val="24"/>
          <w:szCs w:val="24"/>
          <w:lang w:eastAsia="hu-HU"/>
        </w:rPr>
        <w:t>zköz és készlet beszerzési költsége;</w:t>
      </w:r>
    </w:p>
    <w:p w14:paraId="3B0CCB4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az eszközbeszerzésekhez kapcsolódó, a projektmegvalósítás határidejét követően felmerült support költségek;</w:t>
      </w:r>
    </w:p>
    <w:p w14:paraId="74DF603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valuta átváltásokból származó árfolyamveszteségek, illetve díjak, valamint a kamattartozás kiegyenlítése, hitelkeret-túllépés költsége, egyéb pénzügyforgalmi költségek, stb.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387B471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rendelkezésre állási díj szolgáltatásvásárlás keretében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6C633C35" w14:textId="77777777" w:rsidR="0032087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</w:rPr>
        <w:t>a projektmegvalósítási időszakot meghaladó garanciális időszak esetében, a jólteljesítési és visszatartási garanciával érintett, visszatartott összeg</w:t>
      </w:r>
      <w:r>
        <w:rPr>
          <w:rFonts w:ascii="Times New Roman" w:hAnsi="Times New Roman"/>
          <w:sz w:val="24"/>
          <w:szCs w:val="24"/>
        </w:rPr>
        <w:t>;</w:t>
      </w:r>
    </w:p>
    <w:p w14:paraId="1BAD8103" w14:textId="77777777" w:rsidR="007C7907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</w:rPr>
        <w:t>pótvizsga díja</w:t>
      </w:r>
    </w:p>
    <w:p w14:paraId="3609AAF3" w14:textId="41E8FDAF" w:rsidR="0032087D" w:rsidRPr="00AD097F" w:rsidRDefault="007C7907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projekt </w:t>
      </w:r>
      <w:r w:rsidR="008318A8">
        <w:rPr>
          <w:rFonts w:ascii="Times New Roman" w:hAnsi="Times New Roman"/>
          <w:sz w:val="24"/>
          <w:szCs w:val="24"/>
        </w:rPr>
        <w:t>elkülönített</w:t>
      </w:r>
      <w:r>
        <w:rPr>
          <w:rFonts w:ascii="Times New Roman" w:hAnsi="Times New Roman"/>
          <w:sz w:val="24"/>
          <w:szCs w:val="24"/>
        </w:rPr>
        <w:t xml:space="preserve"> könyvelésében nem szereplő tételek</w:t>
      </w:r>
      <w:r w:rsidR="0032087D">
        <w:rPr>
          <w:rFonts w:ascii="Times New Roman" w:hAnsi="Times New Roman"/>
          <w:sz w:val="24"/>
          <w:szCs w:val="24"/>
        </w:rPr>
        <w:t>.</w:t>
      </w:r>
    </w:p>
    <w:p w14:paraId="2BF0031F" w14:textId="77777777" w:rsidR="0032087D" w:rsidRPr="00AD097F" w:rsidRDefault="0032087D" w:rsidP="006C0A10">
      <w:pPr>
        <w:tabs>
          <w:tab w:val="left" w:pos="1418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31B483BF" w14:textId="77777777" w:rsidR="0032087D" w:rsidRPr="00AD097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2" w:name="_Toc11685738"/>
      <w:r w:rsidRPr="00144B03">
        <w:rPr>
          <w:rFonts w:ascii="Times New Roman" w:hAnsi="Times New Roman"/>
          <w:color w:val="auto"/>
        </w:rPr>
        <w:t>IV.6. Bevételek</w:t>
      </w:r>
      <w:bookmarkEnd w:id="32"/>
      <w:r w:rsidRPr="00AD097F">
        <w:rPr>
          <w:rFonts w:ascii="Times New Roman" w:hAnsi="Times New Roman"/>
          <w:color w:val="auto"/>
        </w:rPr>
        <w:t xml:space="preserve"> </w:t>
      </w:r>
    </w:p>
    <w:p w14:paraId="752EF4C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projekt keretében keletkezett bevételek a projekt támogatás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összegét csökkentik (nonprofit elv). Annak érdekében, hogy a támogatott projektek a szükséges mértékű társfinanszírozásban részesüljenek, a projektek támogatásának kiszámításakor figyelembe kell venni mindazon bevételeket, amelyek közvetve vagy közvetlenül a támogatott projekt révén, annak megvalósítása során keletkeznek, ezáltal a projekt külső finanszírozási igényét csökkentik.</w:t>
      </w:r>
    </w:p>
    <w:p w14:paraId="25724214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Bevétel, nettó bevétel fogalmának elkülönítése</w:t>
      </w:r>
    </w:p>
    <w:p w14:paraId="2B5DB86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Jelen pályázati kiírás szóhasználatában a következőképpen határoljuk el e fogalmakat: </w:t>
      </w:r>
    </w:p>
    <w:p w14:paraId="4579328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Bevétel</w:t>
      </w:r>
      <w:r w:rsidRPr="00AD097F">
        <w:rPr>
          <w:rFonts w:ascii="Times New Roman" w:hAnsi="Times New Roman"/>
          <w:sz w:val="24"/>
          <w:szCs w:val="24"/>
        </w:rPr>
        <w:t xml:space="preserve"> a projekt megvalósítása és fenntartása során, a projekttevékenységgel összefüggésben keletkezett vagyoni érték.</w:t>
      </w:r>
    </w:p>
    <w:p w14:paraId="5593FAF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Nettó bevétel</w:t>
      </w:r>
      <w:r w:rsidRPr="00AD097F">
        <w:rPr>
          <w:rFonts w:ascii="Times New Roman" w:hAnsi="Times New Roman"/>
          <w:sz w:val="24"/>
          <w:szCs w:val="24"/>
        </w:rPr>
        <w:t>: a projekt keretében kínált vagy eredményeként létrejövő árukért, szolgáltatásokért közvetlenül a felhasználók által fizetett ellentételezés (pl. infrastruktúra használatáért közvetlenül a felhasználókat terhelő díj, a föld vagy épületek eladásából vagy bérbeadásából származó bevétel vagy a szolgáltatásokért kapott ellentételezés) és működési költségek, valamint az adott időszakban a rövid élettartamú eszközök cseréjére fordított költségek különbsége. Nettó bevételnek minősül a működési költség-megtakarítás is, ha azt a működtetésre irányuló támogatások ugyanolyan mértékű csökkentése nem ellentételezi.</w:t>
      </w:r>
    </w:p>
    <w:p w14:paraId="2910EAF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Bevételi kategóriák</w:t>
      </w:r>
    </w:p>
    <w:p w14:paraId="0912056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Különösen az alábbi tételek minősülhetnek bevételnek</w:t>
      </w:r>
    </w:p>
    <w:p w14:paraId="13652E50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beszerzett eszköz hasznosításából származó bevétel,</w:t>
      </w:r>
    </w:p>
    <w:p w14:paraId="2BAE5EE6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fejlesztett ingatlan hasznosításából származó bevétel,</w:t>
      </w:r>
    </w:p>
    <w:p w14:paraId="5B7B5AFF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támogatással kiváltott ingatlan hasznosításából származó bevétel,</w:t>
      </w:r>
    </w:p>
    <w:p w14:paraId="265EC061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különböző tagdíjak, regisztrációs díjak befizetéseiből származó bevétel,</w:t>
      </w:r>
    </w:p>
    <w:p w14:paraId="1C07179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lastRenderedPageBreak/>
        <w:t>támogatott képzési díjak megfizetéséből származó bevétel,</w:t>
      </w:r>
    </w:p>
    <w:p w14:paraId="5721BBB9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tanulmányi szerződés keretében támogatott tanulmányok képzési díjának visszafizetéséből származó bevétel, </w:t>
      </w:r>
    </w:p>
    <w:p w14:paraId="442B924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támogatott rendezvény belépő díjaiból származó bevétel,</w:t>
      </w:r>
    </w:p>
    <w:p w14:paraId="56989BF7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egyéb támogatott tevékenységből származó bevételek (kivéve a 135/2015. (VI. 2.) Korm. rendelet 1. számú mellékletének 4.3. pontjában jelzett kategóriák),</w:t>
      </w:r>
    </w:p>
    <w:p w14:paraId="37A44692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működési költség-csökkenés.</w:t>
      </w:r>
    </w:p>
    <w:p w14:paraId="343421D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02DD91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Levonásra nem kerülő bevételek</w:t>
      </w:r>
    </w:p>
    <w:p w14:paraId="3BFAE0D0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alábbi, számviteli szempontból bevételként könyvelendő tételek, a jelen szabályozás értelmében nem képezik a nettó bevétel részét, így nem kerülnek levonásra:</w:t>
      </w:r>
    </w:p>
    <w:p w14:paraId="228F5CF0" w14:textId="77777777" w:rsidR="0032087D" w:rsidRPr="00AD097F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kötbér,</w:t>
      </w:r>
    </w:p>
    <w:p w14:paraId="70ED20B3" w14:textId="77777777" w:rsidR="0032087D" w:rsidRPr="005B2476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támogatási előlegen realizált kamat,</w:t>
      </w:r>
    </w:p>
    <w:p w14:paraId="540C7819" w14:textId="77777777" w:rsidR="0032087D" w:rsidRPr="00D61568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 foglalkoztatást célzó programok esetében a támogatott célcsoport foglalkoztatása során előállított termék, szolgáltatás értékesítéséből származó bevétel, ha a ke</w:t>
      </w:r>
      <w:r w:rsidRPr="00D61568">
        <w:rPr>
          <w:rFonts w:ascii="Times New Roman" w:hAnsi="Times New Roman"/>
          <w:sz w:val="24"/>
          <w:szCs w:val="24"/>
          <w:lang w:eastAsia="hu-HU"/>
        </w:rPr>
        <w:t>dvezményezett e bevételeket a projekt céljaival összhangban a projekt megvalósítási időszakában a projekt megvalósításával szoros összefüggésben felmerült, a projekt költségvetésén kívüli kiadások finanszírozására fordítja, és a projekt céljainak megfelelő felhasználást igazolja.</w:t>
      </w:r>
    </w:p>
    <w:p w14:paraId="7D6847B2" w14:textId="77777777" w:rsidR="0032087D" w:rsidRPr="00D61568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24937818" w14:textId="77777777" w:rsidR="0032087D" w:rsidRPr="00E0739D" w:rsidRDefault="0032087D" w:rsidP="006C0A10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3" w:name="_Toc11685739"/>
      <w:r w:rsidRPr="00D61568">
        <w:rPr>
          <w:rFonts w:ascii="Times New Roman" w:hAnsi="Times New Roman"/>
          <w:color w:val="auto"/>
        </w:rPr>
        <w:t>V</w:t>
      </w:r>
      <w:r w:rsidRPr="00E0739D">
        <w:rPr>
          <w:rFonts w:ascii="Times New Roman" w:hAnsi="Times New Roman"/>
          <w:color w:val="auto"/>
        </w:rPr>
        <w:t>. A támogatási kérelmek elbírálásának folyamata</w:t>
      </w:r>
      <w:bookmarkEnd w:id="33"/>
    </w:p>
    <w:p w14:paraId="4872F115" w14:textId="77777777" w:rsidR="0032087D" w:rsidRDefault="0032087D" w:rsidP="006C0A10">
      <w:pPr>
        <w:suppressAutoHyphens/>
        <w:spacing w:before="60" w:after="6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Az értékelési folyamat az alábbi szakaszokat foglalja magában: jogosultsági vizsgálat, sza</w:t>
      </w:r>
      <w:r w:rsidRPr="00303D16">
        <w:rPr>
          <w:rFonts w:ascii="Times New Roman" w:hAnsi="Times New Roman"/>
          <w:sz w:val="24"/>
          <w:szCs w:val="24"/>
        </w:rPr>
        <w:t xml:space="preserve">kmai és pénzügyi </w:t>
      </w:r>
      <w:r w:rsidRPr="00B90EBD">
        <w:rPr>
          <w:rFonts w:ascii="Times New Roman" w:hAnsi="Times New Roman"/>
          <w:sz w:val="24"/>
          <w:szCs w:val="24"/>
        </w:rPr>
        <w:t>értékelés</w:t>
      </w:r>
      <w:r>
        <w:rPr>
          <w:rFonts w:ascii="Times New Roman" w:hAnsi="Times New Roman"/>
          <w:sz w:val="24"/>
          <w:szCs w:val="24"/>
        </w:rPr>
        <w:t xml:space="preserve">, Értékelő Bizottság értékelése. 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támogatási kérelem értékelése a </w:t>
      </w:r>
      <w:r w:rsidRPr="000C1E5F">
        <w:rPr>
          <w:rFonts w:ascii="Times New Roman" w:hAnsi="Times New Roman"/>
          <w:sz w:val="24"/>
          <w:szCs w:val="24"/>
        </w:rPr>
        <w:t>pályázati kiírásban megadott értékelési szempontok szerint kerül lefolytatásra</w:t>
      </w:r>
      <w:r w:rsidRPr="005B2476">
        <w:rPr>
          <w:rFonts w:ascii="Times New Roman" w:hAnsi="Times New Roman"/>
          <w:sz w:val="24"/>
          <w:szCs w:val="24"/>
        </w:rPr>
        <w:t>, amelyet köv</w:t>
      </w:r>
      <w:r w:rsidRPr="00E2138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tően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C1E5F">
        <w:rPr>
          <w:rFonts w:ascii="Times New Roman" w:hAnsi="Times New Roman"/>
          <w:sz w:val="24"/>
          <w:szCs w:val="24"/>
        </w:rPr>
        <w:t xml:space="preserve">kialakult </w:t>
      </w:r>
      <w:r>
        <w:rPr>
          <w:rFonts w:ascii="Times New Roman" w:hAnsi="Times New Roman"/>
          <w:sz w:val="24"/>
          <w:szCs w:val="24"/>
        </w:rPr>
        <w:t xml:space="preserve">végleges </w:t>
      </w:r>
      <w:r w:rsidRPr="000C1E5F">
        <w:rPr>
          <w:rFonts w:ascii="Times New Roman" w:hAnsi="Times New Roman"/>
          <w:sz w:val="24"/>
          <w:szCs w:val="24"/>
        </w:rPr>
        <w:t xml:space="preserve">sorrendről és a támogatandó projektekről </w:t>
      </w:r>
      <w:r w:rsidRPr="006D17D3">
        <w:rPr>
          <w:rFonts w:ascii="Times New Roman" w:hAnsi="Times New Roman"/>
          <w:sz w:val="24"/>
          <w:szCs w:val="24"/>
        </w:rPr>
        <w:t>a független</w:t>
      </w:r>
      <w:r w:rsidRPr="000C1E5F">
        <w:rPr>
          <w:rFonts w:ascii="Times New Roman" w:hAnsi="Times New Roman"/>
          <w:sz w:val="24"/>
          <w:szCs w:val="24"/>
        </w:rPr>
        <w:t xml:space="preserve"> Ért</w:t>
      </w:r>
      <w:r w:rsidRPr="0061151C">
        <w:rPr>
          <w:rFonts w:ascii="Times New Roman" w:hAnsi="Times New Roman"/>
          <w:sz w:val="24"/>
          <w:szCs w:val="24"/>
        </w:rPr>
        <w:t>é</w:t>
      </w:r>
      <w:r w:rsidRPr="000C1E5F">
        <w:rPr>
          <w:rFonts w:ascii="Times New Roman" w:hAnsi="Times New Roman"/>
          <w:sz w:val="24"/>
          <w:szCs w:val="24"/>
        </w:rPr>
        <w:t>kelő B</w:t>
      </w:r>
      <w:r w:rsidRPr="00E2138C">
        <w:rPr>
          <w:rFonts w:ascii="Times New Roman" w:hAnsi="Times New Roman"/>
          <w:sz w:val="24"/>
          <w:szCs w:val="24"/>
        </w:rPr>
        <w:t>i</w:t>
      </w:r>
      <w:r w:rsidRPr="000C1E5F">
        <w:rPr>
          <w:rFonts w:ascii="Times New Roman" w:hAnsi="Times New Roman"/>
          <w:sz w:val="24"/>
          <w:szCs w:val="24"/>
        </w:rPr>
        <w:t xml:space="preserve">zottság (ÉB) javaslatot </w:t>
      </w:r>
      <w:r w:rsidRPr="00A27BE8">
        <w:rPr>
          <w:rFonts w:ascii="Times New Roman" w:hAnsi="Times New Roman"/>
          <w:sz w:val="24"/>
          <w:szCs w:val="24"/>
        </w:rPr>
        <w:t xml:space="preserve">tesz </w:t>
      </w:r>
      <w:r w:rsidRPr="000C1E5F">
        <w:rPr>
          <w:rFonts w:ascii="Times New Roman" w:hAnsi="Times New Roman"/>
          <w:sz w:val="24"/>
          <w:szCs w:val="24"/>
        </w:rPr>
        <w:t>a Felelős Sz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mély számára. </w:t>
      </w:r>
    </w:p>
    <w:p w14:paraId="7C978D97" w14:textId="77777777" w:rsidR="0032087D" w:rsidRPr="004A2887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támogatási kérelmeket a kijelölt személyek az V.1. pontban foglalt szempontren</w:t>
      </w:r>
      <w:r w:rsidRPr="0061151C">
        <w:rPr>
          <w:rFonts w:ascii="Times New Roman" w:hAnsi="Times New Roman"/>
          <w:sz w:val="24"/>
          <w:szCs w:val="24"/>
        </w:rPr>
        <w:t>d</w:t>
      </w:r>
      <w:r w:rsidRPr="000C1E5F">
        <w:rPr>
          <w:rFonts w:ascii="Times New Roman" w:hAnsi="Times New Roman"/>
          <w:sz w:val="24"/>
          <w:szCs w:val="24"/>
        </w:rPr>
        <w:t>szer ala</w:t>
      </w:r>
      <w:r w:rsidRPr="0061151C">
        <w:rPr>
          <w:rFonts w:ascii="Times New Roman" w:hAnsi="Times New Roman"/>
          <w:sz w:val="24"/>
          <w:szCs w:val="24"/>
        </w:rPr>
        <w:t>p</w:t>
      </w:r>
      <w:r w:rsidRPr="000C1E5F">
        <w:rPr>
          <w:rFonts w:ascii="Times New Roman" w:hAnsi="Times New Roman"/>
          <w:sz w:val="24"/>
          <w:szCs w:val="24"/>
        </w:rPr>
        <w:t>ján bírálják el.</w:t>
      </w:r>
    </w:p>
    <w:p w14:paraId="5D1FC753" w14:textId="77777777" w:rsidR="0032087D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72EA387" w14:textId="77777777" w:rsidR="0032087D" w:rsidRPr="008B5F1B" w:rsidRDefault="0032087D" w:rsidP="0049622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Szakmai részpontszám: </w:t>
      </w:r>
      <w:r w:rsidRPr="0061151C">
        <w:rPr>
          <w:rFonts w:ascii="Times New Roman" w:hAnsi="Times New Roman"/>
          <w:sz w:val="24"/>
          <w:szCs w:val="24"/>
        </w:rPr>
        <w:t>60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3444CDB" w14:textId="77777777" w:rsidR="0032087D" w:rsidRPr="008B5F1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Pénzügyi részpontszám: </w:t>
      </w:r>
      <w:r w:rsidRPr="0061151C">
        <w:rPr>
          <w:rFonts w:ascii="Times New Roman" w:hAnsi="Times New Roman"/>
          <w:sz w:val="24"/>
          <w:szCs w:val="24"/>
        </w:rPr>
        <w:t>20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2E454D18" w14:textId="77777777" w:rsidR="0032087D" w:rsidRPr="007D0265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>ÉB részpontszám: 20</w:t>
      </w:r>
      <w:r w:rsidRPr="007D0265">
        <w:rPr>
          <w:rFonts w:ascii="Times New Roman" w:hAnsi="Times New Roman"/>
          <w:sz w:val="24"/>
          <w:szCs w:val="24"/>
        </w:rPr>
        <w:t xml:space="preserve"> pont</w:t>
      </w:r>
    </w:p>
    <w:p w14:paraId="33AB5BE6" w14:textId="77777777" w:rsidR="0032087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D0265">
        <w:rPr>
          <w:rFonts w:ascii="Times New Roman" w:hAnsi="Times New Roman"/>
          <w:sz w:val="24"/>
          <w:szCs w:val="24"/>
        </w:rPr>
        <w:t xml:space="preserve">Összpontszám: </w:t>
      </w:r>
      <w:r w:rsidRPr="0061151C">
        <w:rPr>
          <w:rFonts w:ascii="Times New Roman" w:hAnsi="Times New Roman"/>
          <w:sz w:val="24"/>
          <w:szCs w:val="24"/>
        </w:rPr>
        <w:t>100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FF159A6" w14:textId="77777777" w:rsidR="0032087D" w:rsidRPr="00233333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92000" w14:textId="77777777" w:rsidR="0032087D" w:rsidRPr="004A2887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4" w:name="_Toc11685740"/>
      <w:r w:rsidRPr="00BD55A5">
        <w:rPr>
          <w:rFonts w:ascii="Times New Roman" w:hAnsi="Times New Roman"/>
          <w:color w:val="000000"/>
          <w:sz w:val="24"/>
          <w:szCs w:val="24"/>
        </w:rPr>
        <w:t>V.1 Értékelési szempontrendszer</w:t>
      </w:r>
      <w:bookmarkEnd w:id="34"/>
    </w:p>
    <w:p w14:paraId="6E1D9303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>Nem</w:t>
      </w:r>
      <w:r w:rsidRPr="004A2887">
        <w:rPr>
          <w:b/>
        </w:rPr>
        <w:t xml:space="preserve"> hiánypótolható jogosultsági vizsgálati szempontok </w:t>
      </w:r>
      <w:r w:rsidRPr="00233333">
        <w:t>(amennyiben a szempon</w:t>
      </w:r>
      <w:r w:rsidRPr="00BD55A5">
        <w:t>t</w:t>
      </w:r>
      <w:r w:rsidRPr="00526488">
        <w:t>nak a támogatási kérelem nem felel meg, akkor a támogatási kérelem hiánypótlás né</w:t>
      </w:r>
      <w:r w:rsidRPr="00003B1F">
        <w:t>l</w:t>
      </w:r>
      <w:r w:rsidRPr="00652362">
        <w:t>kül elutasításra kerül)</w:t>
      </w:r>
      <w:r w:rsidRPr="00DA4FC3">
        <w:rPr>
          <w:b/>
        </w:rPr>
        <w:t>:</w:t>
      </w:r>
    </w:p>
    <w:p w14:paraId="7F9DD365" w14:textId="77777777" w:rsidR="0032087D" w:rsidRPr="00DA4FC3" w:rsidRDefault="0032087D" w:rsidP="006C0A10">
      <w:pPr>
        <w:pStyle w:val="Szvegtrzs"/>
        <w:suppressAutoHyphens/>
        <w:spacing w:beforeLines="60" w:before="144" w:afterLines="60" w:after="144"/>
        <w:ind w:left="36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DF53C9E" w14:textId="77777777" w:rsidTr="0061151C">
        <w:tc>
          <w:tcPr>
            <w:tcW w:w="1101" w:type="dxa"/>
            <w:shd w:val="clear" w:color="auto" w:fill="auto"/>
          </w:tcPr>
          <w:p w14:paraId="64C3CCE4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469822C4" w14:textId="77777777" w:rsidR="0032087D" w:rsidRPr="00D90C7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3C0D">
              <w:rPr>
                <w:b/>
              </w:rPr>
              <w:t>Szem</w:t>
            </w:r>
            <w:r w:rsidRPr="00D90C7D">
              <w:rPr>
                <w:b/>
              </w:rPr>
              <w:t>pont</w:t>
            </w:r>
          </w:p>
        </w:tc>
        <w:tc>
          <w:tcPr>
            <w:tcW w:w="2303" w:type="dxa"/>
            <w:shd w:val="clear" w:color="auto" w:fill="auto"/>
          </w:tcPr>
          <w:p w14:paraId="557A8E2C" w14:textId="77777777" w:rsidR="0032087D" w:rsidRPr="000208EB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7343A5">
              <w:rPr>
                <w:b/>
              </w:rPr>
              <w:t xml:space="preserve">Megfelelt </w:t>
            </w:r>
            <w:r w:rsidRPr="007343A5">
              <w:rPr>
                <w:b/>
              </w:rPr>
              <w:br/>
            </w:r>
            <w:r w:rsidRPr="00523013">
              <w:t xml:space="preserve">(megfelelt / nem megfelelt </w:t>
            </w:r>
          </w:p>
        </w:tc>
        <w:tc>
          <w:tcPr>
            <w:tcW w:w="2233" w:type="dxa"/>
            <w:shd w:val="clear" w:color="auto" w:fill="auto"/>
          </w:tcPr>
          <w:p w14:paraId="59AD0713" w14:textId="77777777" w:rsidR="0032087D" w:rsidRPr="00D960F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60FD">
              <w:rPr>
                <w:b/>
              </w:rPr>
              <w:t>Megjegyzés</w:t>
            </w:r>
          </w:p>
        </w:tc>
      </w:tr>
      <w:tr w:rsidR="0032087D" w:rsidRPr="0061151C" w14:paraId="4EB59760" w14:textId="77777777" w:rsidTr="0061151C">
        <w:tc>
          <w:tcPr>
            <w:tcW w:w="1101" w:type="dxa"/>
            <w:shd w:val="clear" w:color="auto" w:fill="auto"/>
          </w:tcPr>
          <w:p w14:paraId="242355A3" w14:textId="77777777" w:rsidR="0032087D" w:rsidRPr="004A2887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7A9918B1" w14:textId="2BD7519D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</w:pPr>
            <w:r w:rsidRPr="00233333">
              <w:t>A támogatást igénylő által benyú</w:t>
            </w:r>
            <w:r w:rsidRPr="00BD55A5">
              <w:t>j</w:t>
            </w:r>
            <w:r w:rsidRPr="00526488">
              <w:t xml:space="preserve">tott nyilatkozat papír alapú </w:t>
            </w:r>
            <w:r w:rsidRPr="00003B1F">
              <w:t xml:space="preserve">eredeti </w:t>
            </w:r>
            <w:r w:rsidRPr="004F1F57">
              <w:t>vagy elektronikus aláírással ellátott</w:t>
            </w:r>
            <w:r w:rsidRPr="00652362">
              <w:t xml:space="preserve"> példánya határidőre beérkezett és nem hiányos</w:t>
            </w:r>
            <w:r w:rsidR="00F047B0">
              <w:t>.</w:t>
            </w:r>
          </w:p>
        </w:tc>
        <w:tc>
          <w:tcPr>
            <w:tcW w:w="2303" w:type="dxa"/>
            <w:shd w:val="clear" w:color="auto" w:fill="auto"/>
          </w:tcPr>
          <w:p w14:paraId="5E552D45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14:paraId="04B68A5C" w14:textId="77777777" w:rsidR="0032087D" w:rsidRPr="00073C0D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073C0D">
              <w:rPr>
                <w:i/>
              </w:rPr>
              <w:t>Megfelelt = értékelés folytatása;</w:t>
            </w:r>
          </w:p>
          <w:p w14:paraId="69E69A2D" w14:textId="77777777" w:rsidR="0032087D" w:rsidRPr="00472E80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  <w:r w:rsidRPr="00D90C7D">
              <w:rPr>
                <w:i/>
              </w:rPr>
              <w:t>Nem megfelelt = é</w:t>
            </w:r>
            <w:r w:rsidRPr="007343A5">
              <w:rPr>
                <w:i/>
              </w:rPr>
              <w:t>r</w:t>
            </w:r>
            <w:r w:rsidRPr="00523013">
              <w:rPr>
                <w:i/>
              </w:rPr>
              <w:t>tékelés lezárása, t</w:t>
            </w:r>
            <w:r w:rsidRPr="000208EB">
              <w:rPr>
                <w:i/>
              </w:rPr>
              <w:t>ámogatási kérelem e</w:t>
            </w:r>
            <w:r w:rsidRPr="00D960FD">
              <w:rPr>
                <w:i/>
              </w:rPr>
              <w:t>l</w:t>
            </w:r>
            <w:r w:rsidRPr="00BD037C">
              <w:rPr>
                <w:i/>
              </w:rPr>
              <w:t>utasítása</w:t>
            </w:r>
          </w:p>
        </w:tc>
      </w:tr>
      <w:tr w:rsidR="0032087D" w:rsidRPr="00AD097F" w14:paraId="6FD622F9" w14:textId="77777777" w:rsidTr="00823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0E5A" w14:textId="77777777" w:rsidR="0032087D" w:rsidRPr="004A2887" w:rsidRDefault="0032087D" w:rsidP="006C0A10">
            <w:pPr>
              <w:pStyle w:val="Szvegtrzs"/>
              <w:suppressAutoHyphens/>
            </w:pPr>
            <w:r w:rsidRPr="004A2887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4952" w14:textId="77777777" w:rsidR="0032087D" w:rsidRPr="00233333" w:rsidRDefault="0032087D" w:rsidP="006C0A10">
            <w:pPr>
              <w:pStyle w:val="Szvegtrzs"/>
              <w:suppressAutoHyphens/>
            </w:pPr>
            <w:r w:rsidRPr="00233333">
              <w:t xml:space="preserve">Támogatási kérelmet támogatásra jogosult szervezet nyújtotta be (a </w:t>
            </w:r>
            <w:r>
              <w:t>pályázati k</w:t>
            </w:r>
            <w:r w:rsidRPr="00233333">
              <w:t>iírásban előírtak szerint)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923A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80D4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</w:p>
        </w:tc>
      </w:tr>
    </w:tbl>
    <w:p w14:paraId="0508A21F" w14:textId="77777777" w:rsidR="0032087D" w:rsidRPr="004A2887" w:rsidRDefault="0032087D" w:rsidP="006C0A10">
      <w:pPr>
        <w:pStyle w:val="Szvegtrzs"/>
        <w:suppressAutoHyphens/>
        <w:spacing w:beforeLines="60" w:before="144" w:afterLines="60" w:after="144"/>
        <w:rPr>
          <w:b/>
        </w:rPr>
      </w:pPr>
    </w:p>
    <w:p w14:paraId="374035E3" w14:textId="77777777" w:rsidR="0032087D" w:rsidRPr="004A2887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>Hiánypótolható jo</w:t>
      </w:r>
      <w:r w:rsidRPr="00BD55A5">
        <w:rPr>
          <w:b/>
        </w:rPr>
        <w:t>gosultsági vizsgálati szempontok</w:t>
      </w:r>
      <w:r w:rsidRPr="004A2887">
        <w:rPr>
          <w:b/>
        </w:rPr>
        <w:t>:</w:t>
      </w:r>
    </w:p>
    <w:p w14:paraId="356008E7" w14:textId="77777777" w:rsidR="0032087D" w:rsidRPr="0061151C" w:rsidRDefault="0032087D" w:rsidP="006C0A10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690"/>
        <w:gridCol w:w="2268"/>
        <w:gridCol w:w="2234"/>
      </w:tblGrid>
      <w:tr w:rsidR="0032087D" w:rsidRPr="0061151C" w14:paraId="25EF08AF" w14:textId="77777777" w:rsidTr="00E06331">
        <w:tc>
          <w:tcPr>
            <w:tcW w:w="0" w:type="auto"/>
            <w:shd w:val="clear" w:color="auto" w:fill="auto"/>
          </w:tcPr>
          <w:p w14:paraId="40424BAD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Sorszám</w:t>
            </w:r>
          </w:p>
          <w:p w14:paraId="4A5E09CF" w14:textId="77777777" w:rsidR="0032087D" w:rsidRPr="0023333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shd w:val="clear" w:color="auto" w:fill="auto"/>
          </w:tcPr>
          <w:p w14:paraId="14AB1B80" w14:textId="77777777" w:rsidR="0032087D" w:rsidRPr="00BD55A5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BD55A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Szempont</w:t>
            </w:r>
          </w:p>
        </w:tc>
        <w:tc>
          <w:tcPr>
            <w:tcW w:w="2268" w:type="dxa"/>
            <w:shd w:val="clear" w:color="auto" w:fill="auto"/>
          </w:tcPr>
          <w:p w14:paraId="034AB40D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Megfelelt </w:t>
            </w: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(megfelelt / nem megfelelt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releváns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14:paraId="63EA1330" w14:textId="77777777" w:rsidR="0032087D" w:rsidRPr="00DA4FC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A4FC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Megjegyzés</w:t>
            </w:r>
          </w:p>
        </w:tc>
      </w:tr>
      <w:tr w:rsidR="0032087D" w:rsidRPr="0061151C" w14:paraId="2B188FC9" w14:textId="77777777" w:rsidTr="00E06331">
        <w:tc>
          <w:tcPr>
            <w:tcW w:w="0" w:type="auto"/>
            <w:shd w:val="clear" w:color="auto" w:fill="auto"/>
            <w:vAlign w:val="center"/>
          </w:tcPr>
          <w:p w14:paraId="5E2CEFCC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7CF85739" w14:textId="77777777" w:rsidR="0032087D" w:rsidRPr="00003B1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33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támogatást igénylő által cégsz</w:t>
            </w:r>
            <w:r w:rsidRPr="00BD55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rűen aláírt, papíralapú nyilatkozat eredeti </w:t>
            </w:r>
            <w:r w:rsidRPr="00CA20A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vagy elektronikus aláírással ellátott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példánya </w:t>
            </w:r>
            <w:r w:rsidRPr="006115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 hibás</w:t>
            </w:r>
            <w:r w:rsidRPr="009917A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továbbá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megegyezik az elektronikus rendszerben benyújtott nyilatkozat 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zkennelt másolatával</w:t>
            </w:r>
          </w:p>
        </w:tc>
        <w:tc>
          <w:tcPr>
            <w:tcW w:w="2268" w:type="dxa"/>
            <w:shd w:val="clear" w:color="auto" w:fill="auto"/>
          </w:tcPr>
          <w:p w14:paraId="5E37180C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34" w:type="dxa"/>
            <w:shd w:val="clear" w:color="auto" w:fill="auto"/>
          </w:tcPr>
          <w:p w14:paraId="02A26565" w14:textId="77777777" w:rsidR="0032087D" w:rsidRPr="000208EB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2087D" w:rsidRPr="00AD097F" w14:paraId="0B02F3C5" w14:textId="77777777" w:rsidTr="00E06331">
        <w:tc>
          <w:tcPr>
            <w:tcW w:w="0" w:type="auto"/>
            <w:shd w:val="clear" w:color="auto" w:fill="auto"/>
            <w:vAlign w:val="center"/>
          </w:tcPr>
          <w:p w14:paraId="6850DF6C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01981512" w14:textId="77777777" w:rsidR="0032087D" w:rsidRPr="00D61568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A5CA3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AA5CA3" w:rsidDel="00CB6EF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0C1E5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/konzorciumi tag a tevékenység végzésére vona</w:t>
            </w:r>
            <w:r w:rsidRPr="005B24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tkozó jogszabályi felhatalmazással rendelke</w:t>
            </w:r>
            <w:r w:rsidRPr="00D615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zik </w:t>
            </w:r>
          </w:p>
        </w:tc>
        <w:tc>
          <w:tcPr>
            <w:tcW w:w="2268" w:type="dxa"/>
            <w:shd w:val="clear" w:color="auto" w:fill="auto"/>
          </w:tcPr>
          <w:p w14:paraId="426CF70E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694EB1AC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91F18DF" w14:textId="77777777" w:rsidTr="00E06331">
        <w:tc>
          <w:tcPr>
            <w:tcW w:w="0" w:type="auto"/>
            <w:shd w:val="clear" w:color="auto" w:fill="auto"/>
            <w:vAlign w:val="center"/>
          </w:tcPr>
          <w:p w14:paraId="0B4E8FB5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5FEBBCA3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Aláírási címpéldány, aláírási jogosultságot bizonyító egyéb okirat csatolva</w:t>
            </w:r>
          </w:p>
        </w:tc>
        <w:tc>
          <w:tcPr>
            <w:tcW w:w="2268" w:type="dxa"/>
            <w:shd w:val="clear" w:color="auto" w:fill="auto"/>
          </w:tcPr>
          <w:p w14:paraId="71B0A7A8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211CCE32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5A0A9450" w14:textId="77777777" w:rsidTr="00E06331">
        <w:tc>
          <w:tcPr>
            <w:tcW w:w="0" w:type="auto"/>
            <w:shd w:val="clear" w:color="auto" w:fill="auto"/>
            <w:vAlign w:val="center"/>
          </w:tcPr>
          <w:p w14:paraId="690A1281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4274C37E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szervezet létesítéséről szóló okirat (pl. társasági szerződés, alapszabály) csatolva</w:t>
            </w:r>
          </w:p>
        </w:tc>
        <w:tc>
          <w:tcPr>
            <w:tcW w:w="2268" w:type="dxa"/>
            <w:shd w:val="clear" w:color="auto" w:fill="auto"/>
          </w:tcPr>
          <w:p w14:paraId="147C907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09BE0676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C201083" w14:textId="77777777" w:rsidTr="00E06331">
        <w:tc>
          <w:tcPr>
            <w:tcW w:w="0" w:type="auto"/>
            <w:shd w:val="clear" w:color="auto" w:fill="auto"/>
            <w:vAlign w:val="center"/>
          </w:tcPr>
          <w:p w14:paraId="62E8AAC9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5</w:t>
            </w:r>
          </w:p>
        </w:tc>
        <w:tc>
          <w:tcPr>
            <w:tcW w:w="3690" w:type="dxa"/>
            <w:shd w:val="clear" w:color="auto" w:fill="auto"/>
          </w:tcPr>
          <w:p w14:paraId="12ECC62D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Támogatást igénylő székhelye Mo-on, illetőleg az EU valamely tagállamában van, továbbá a székhelyre tekintet nélkül kormányközi megállapodással létrehozott nemzetközi közjogi szervezet, vagy az ilyen szervezet(ek) által létrehozott szakosított intézmény</w:t>
            </w:r>
          </w:p>
        </w:tc>
        <w:tc>
          <w:tcPr>
            <w:tcW w:w="2268" w:type="dxa"/>
            <w:shd w:val="clear" w:color="auto" w:fill="auto"/>
          </w:tcPr>
          <w:p w14:paraId="207B681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39542519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127614AA" w14:textId="77777777" w:rsidTr="00E06331">
        <w:tc>
          <w:tcPr>
            <w:tcW w:w="0" w:type="auto"/>
            <w:shd w:val="clear" w:color="auto" w:fill="auto"/>
            <w:vAlign w:val="center"/>
          </w:tcPr>
          <w:p w14:paraId="25266907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4D97F9B3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konzorciumi megállapodás a Felelős Hatóság által meghatározott minta szerint benyújtásra került, támogatási kérelemmel összhangban van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ahol releváns</w:t>
            </w: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A531ECB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41D1389F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1B2C4C5" w14:textId="77777777" w:rsidTr="00E06331">
        <w:tc>
          <w:tcPr>
            <w:tcW w:w="0" w:type="auto"/>
            <w:shd w:val="clear" w:color="auto" w:fill="auto"/>
            <w:vAlign w:val="center"/>
          </w:tcPr>
          <w:p w14:paraId="57037C9F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14:paraId="3BD0C8D0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támogatást igénylő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pályázati kiírásban szereplő kötelezően csatolandó dokumentumok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F9012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közül a GANTT diagramot és a költségvetési segédtáblát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csatol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</w:t>
            </w:r>
          </w:p>
        </w:tc>
        <w:tc>
          <w:tcPr>
            <w:tcW w:w="2268" w:type="dxa"/>
            <w:shd w:val="clear" w:color="auto" w:fill="auto"/>
          </w:tcPr>
          <w:p w14:paraId="53B4A05D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5378F097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</w:tbl>
    <w:p w14:paraId="22339355" w14:textId="77777777" w:rsidR="0032087D" w:rsidRPr="00AD097F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FA7EE95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AD097F">
        <w:rPr>
          <w:b/>
        </w:rPr>
        <w:t>Szakmai értékelési szempontok (</w:t>
      </w:r>
      <w:r w:rsidRPr="0061151C">
        <w:rPr>
          <w:b/>
        </w:rPr>
        <w:t>támogatást igénylő</w:t>
      </w:r>
      <w:r w:rsidRPr="00233333">
        <w:rPr>
          <w:b/>
        </w:rPr>
        <w:t xml:space="preserve"> szervezet megfelelősége, pr</w:t>
      </w:r>
      <w:r w:rsidRPr="00BD55A5">
        <w:rPr>
          <w:b/>
        </w:rPr>
        <w:t>o</w:t>
      </w:r>
      <w:r w:rsidRPr="00526488">
        <w:rPr>
          <w:b/>
        </w:rPr>
        <w:t>jekt szakmai ind</w:t>
      </w:r>
      <w:r w:rsidRPr="00003B1F">
        <w:rPr>
          <w:b/>
        </w:rPr>
        <w:t>o</w:t>
      </w:r>
      <w:r w:rsidRPr="00652362">
        <w:rPr>
          <w:b/>
        </w:rPr>
        <w:t>koltsága):</w:t>
      </w:r>
    </w:p>
    <w:p w14:paraId="0FF91BBB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268"/>
      </w:tblGrid>
      <w:tr w:rsidR="00291051" w:rsidRPr="00077202" w14:paraId="4AFB87E0" w14:textId="77777777" w:rsidTr="00184B8E">
        <w:trPr>
          <w:trHeight w:val="566"/>
        </w:trPr>
        <w:tc>
          <w:tcPr>
            <w:tcW w:w="1101" w:type="dxa"/>
            <w:shd w:val="clear" w:color="auto" w:fill="auto"/>
            <w:hideMark/>
          </w:tcPr>
          <w:p w14:paraId="36B0874F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  <w:hideMark/>
          </w:tcPr>
          <w:p w14:paraId="2D43AAC1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Értékelési szempont</w:t>
            </w:r>
          </w:p>
        </w:tc>
        <w:tc>
          <w:tcPr>
            <w:tcW w:w="2268" w:type="dxa"/>
            <w:shd w:val="clear" w:color="auto" w:fill="auto"/>
            <w:hideMark/>
          </w:tcPr>
          <w:p w14:paraId="17FA8BC7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Maximálisan adható pontszám</w:t>
            </w:r>
          </w:p>
        </w:tc>
        <w:tc>
          <w:tcPr>
            <w:tcW w:w="2268" w:type="dxa"/>
            <w:shd w:val="clear" w:color="auto" w:fill="auto"/>
          </w:tcPr>
          <w:p w14:paraId="01D106B9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Megjegyzés</w:t>
            </w:r>
          </w:p>
        </w:tc>
      </w:tr>
      <w:tr w:rsidR="00291051" w:rsidRPr="00077202" w14:paraId="181541C0" w14:textId="77777777" w:rsidTr="00291051">
        <w:trPr>
          <w:trHeight w:val="346"/>
        </w:trPr>
        <w:tc>
          <w:tcPr>
            <w:tcW w:w="1101" w:type="dxa"/>
            <w:shd w:val="clear" w:color="auto" w:fill="auto"/>
            <w:hideMark/>
          </w:tcPr>
          <w:p w14:paraId="2E987DB6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B1B77B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keretében tervezett tevékenységek illeszkednek a Ne</w:t>
            </w:r>
            <w:r w:rsidRPr="000F2E0D">
              <w:t>mzeti Programban / Munkaprogramban kitűzött, pályázati kiírásban megh</w:t>
            </w:r>
            <w:r w:rsidRPr="0060628D">
              <w:t>atározott célok te</w:t>
            </w:r>
            <w:r w:rsidRPr="000D40C3">
              <w:t>l</w:t>
            </w:r>
            <w:r w:rsidRPr="00C827A1">
              <w:t xml:space="preserve">jesítéséhez? </w:t>
            </w:r>
          </w:p>
        </w:tc>
        <w:tc>
          <w:tcPr>
            <w:tcW w:w="2268" w:type="dxa"/>
            <w:shd w:val="clear" w:color="auto" w:fill="auto"/>
            <w:hideMark/>
          </w:tcPr>
          <w:p w14:paraId="57CCCE6B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t>Megfelelt/Részben megfelelt/Nem meg</w:t>
            </w:r>
            <w:r w:rsidRPr="00A61167">
              <w:t>felelt</w:t>
            </w:r>
          </w:p>
        </w:tc>
        <w:tc>
          <w:tcPr>
            <w:tcW w:w="2268" w:type="dxa"/>
            <w:shd w:val="clear" w:color="auto" w:fill="auto"/>
          </w:tcPr>
          <w:p w14:paraId="6717D362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D9F2C05" w14:textId="77777777" w:rsidTr="00184B8E">
        <w:trPr>
          <w:trHeight w:val="1514"/>
        </w:trPr>
        <w:tc>
          <w:tcPr>
            <w:tcW w:w="1101" w:type="dxa"/>
            <w:shd w:val="clear" w:color="auto" w:fill="auto"/>
            <w:hideMark/>
          </w:tcPr>
          <w:p w14:paraId="421FF365" w14:textId="14610118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5EC93D2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AC6043">
              <w:t>A projekt által érintett terület jelenlegi helyzete megfelelően bemutatásra került (a projekt szakterület hiányosságai, jogszabályi környezete, a projekt előzményei, előkészítettsége)?</w:t>
            </w:r>
          </w:p>
        </w:tc>
        <w:tc>
          <w:tcPr>
            <w:tcW w:w="2268" w:type="dxa"/>
            <w:shd w:val="clear" w:color="auto" w:fill="auto"/>
            <w:hideMark/>
          </w:tcPr>
          <w:p w14:paraId="693C3512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14:paraId="45CCD1F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708B024" w14:textId="77777777" w:rsidTr="00184B8E">
        <w:trPr>
          <w:trHeight w:val="1215"/>
        </w:trPr>
        <w:tc>
          <w:tcPr>
            <w:tcW w:w="1101" w:type="dxa"/>
            <w:shd w:val="clear" w:color="auto" w:fill="auto"/>
            <w:hideMark/>
          </w:tcPr>
          <w:p w14:paraId="3E68A65D" w14:textId="2E1416ED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4FC322D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</w:t>
            </w:r>
            <w:r>
              <w:t>támogatást igénylő</w:t>
            </w:r>
            <w:r w:rsidRPr="00E2138C">
              <w:t xml:space="preserve"> megfelelően azonos</w:t>
            </w:r>
            <w:r w:rsidRPr="000F2E0D">
              <w:t>ította a pályázati kiírásban megjelölt szakmai tevékenységek közvetlen és közvetett cé</w:t>
            </w:r>
            <w:r w:rsidRPr="0060628D">
              <w:t>lcsoportját.</w:t>
            </w:r>
          </w:p>
        </w:tc>
        <w:tc>
          <w:tcPr>
            <w:tcW w:w="2268" w:type="dxa"/>
            <w:shd w:val="clear" w:color="auto" w:fill="auto"/>
            <w:hideMark/>
          </w:tcPr>
          <w:p w14:paraId="0C1D536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0628D">
              <w:t>3</w:t>
            </w:r>
          </w:p>
        </w:tc>
        <w:tc>
          <w:tcPr>
            <w:tcW w:w="2268" w:type="dxa"/>
            <w:shd w:val="clear" w:color="auto" w:fill="auto"/>
          </w:tcPr>
          <w:p w14:paraId="5C15451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10BA45BA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635A29AC" w14:textId="53C05737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14FD881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projekt </w:t>
            </w:r>
            <w:r w:rsidRPr="00500A3B">
              <w:t xml:space="preserve">közvetlen és közvetett </w:t>
            </w:r>
            <w:r w:rsidRPr="00E2138C">
              <w:t>célcsoportjának becsült létszámát megfelelően mérte fel, annak számítási módja megfel</w:t>
            </w:r>
            <w:r w:rsidRPr="000F2E0D">
              <w:t>elően bemutatá</w:t>
            </w:r>
            <w:r w:rsidRPr="0060628D">
              <w:t>sra került</w:t>
            </w:r>
            <w:r>
              <w:t>.</w:t>
            </w:r>
            <w:r w:rsidRPr="00E2138C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5D5AEE0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</w:p>
        </w:tc>
        <w:tc>
          <w:tcPr>
            <w:tcW w:w="2268" w:type="dxa"/>
            <w:shd w:val="clear" w:color="auto" w:fill="auto"/>
          </w:tcPr>
          <w:p w14:paraId="046AD000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641DC24" w14:textId="77777777" w:rsidTr="00184B8E">
        <w:trPr>
          <w:trHeight w:val="1608"/>
        </w:trPr>
        <w:tc>
          <w:tcPr>
            <w:tcW w:w="1101" w:type="dxa"/>
            <w:shd w:val="clear" w:color="auto" w:fill="auto"/>
            <w:hideMark/>
          </w:tcPr>
          <w:p w14:paraId="5511AD1D" w14:textId="14DEC00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222B026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megfelelő, illetve újsz</w:t>
            </w:r>
            <w:r w:rsidRPr="000F2E0D">
              <w:t>erű megoldást kínál a pályázati kiírá</w:t>
            </w:r>
            <w:r w:rsidRPr="0060628D">
              <w:t>sban megfogalmazott célokkal érin</w:t>
            </w:r>
            <w:r w:rsidRPr="000D40C3">
              <w:t>tett szakterület hiányos</w:t>
            </w:r>
            <w:r w:rsidRPr="00C827A1">
              <w:t>ságaira, szükségleteire, kihívásaira?</w:t>
            </w:r>
          </w:p>
        </w:tc>
        <w:tc>
          <w:tcPr>
            <w:tcW w:w="2268" w:type="dxa"/>
            <w:shd w:val="clear" w:color="auto" w:fill="auto"/>
            <w:hideMark/>
          </w:tcPr>
          <w:p w14:paraId="67074310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14:paraId="1CA4B85F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8D68443" w14:textId="77777777" w:rsidTr="00184B8E">
        <w:trPr>
          <w:trHeight w:val="1134"/>
        </w:trPr>
        <w:tc>
          <w:tcPr>
            <w:tcW w:w="1101" w:type="dxa"/>
            <w:shd w:val="clear" w:color="auto" w:fill="auto"/>
            <w:hideMark/>
          </w:tcPr>
          <w:p w14:paraId="57A743CB" w14:textId="4078DD3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46E0A02E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Milyen mértékben beazonosíthatóak és részletezettek a projekt tevéken</w:t>
            </w:r>
            <w:r w:rsidRPr="000F2E0D">
              <w:t xml:space="preserve">ységei? </w:t>
            </w:r>
          </w:p>
        </w:tc>
        <w:tc>
          <w:tcPr>
            <w:tcW w:w="2268" w:type="dxa"/>
            <w:shd w:val="clear" w:color="auto" w:fill="auto"/>
            <w:hideMark/>
          </w:tcPr>
          <w:p w14:paraId="326DF1F5" w14:textId="4D67AF51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14:paraId="3EE81766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0FCE50F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089CE0E0" w14:textId="77CACA8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056B9F63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tervezett tevékenységek mennyiben járulnak hozzá az intézkedés célkitűzéseihez illeszkedő projekt</w:t>
            </w:r>
            <w:r w:rsidRPr="000F2E0D">
              <w:t>cél elérésé</w:t>
            </w:r>
            <w:r w:rsidRPr="0060628D">
              <w:t>hez?</w:t>
            </w:r>
          </w:p>
        </w:tc>
        <w:tc>
          <w:tcPr>
            <w:tcW w:w="2268" w:type="dxa"/>
            <w:shd w:val="clear" w:color="auto" w:fill="auto"/>
            <w:hideMark/>
          </w:tcPr>
          <w:p w14:paraId="0CCE3A50" w14:textId="1DBD95BD" w:rsidR="00291051" w:rsidRPr="0060628D" w:rsidRDefault="00291051" w:rsidP="00291051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14:paraId="5E9FBC0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B68442C" w14:textId="77777777" w:rsidTr="00184B8E">
        <w:trPr>
          <w:trHeight w:val="1409"/>
        </w:trPr>
        <w:tc>
          <w:tcPr>
            <w:tcW w:w="1101" w:type="dxa"/>
            <w:shd w:val="clear" w:color="auto" w:fill="auto"/>
            <w:hideMark/>
          </w:tcPr>
          <w:p w14:paraId="70EC30BC" w14:textId="39C7ED64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301696A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Mennyib</w:t>
            </w:r>
            <w:r w:rsidRPr="000F2E0D">
              <w:t>en felel meg a projekt ütemezése, időtartama a tervezett tevékenységek megvalósításának</w:t>
            </w:r>
            <w:r w:rsidRPr="0060628D">
              <w:t>?</w:t>
            </w:r>
            <w:r>
              <w:t xml:space="preserve"> </w:t>
            </w:r>
            <w:r w:rsidRPr="00115C41">
              <w:t>Összhangban van-e a Gantt diagrammban és a mérföldkövekben tervezettekkel (projekt előkészítettsége, a hátralevő feladatok leírása)?</w:t>
            </w:r>
            <w:r w:rsidRPr="0060628D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6D9E765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14:paraId="732E89C5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E31B0FD" w14:textId="77777777" w:rsidTr="00184B8E">
        <w:trPr>
          <w:trHeight w:val="1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44B2" w14:textId="45EADB16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2C0B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indikátorokat és azok célért</w:t>
            </w:r>
            <w:r w:rsidRPr="000F2E0D">
              <w:t>ékét megfelelően terve</w:t>
            </w:r>
            <w:r w:rsidRPr="0060628D">
              <w:t xml:space="preserve">zte?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71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E443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B902893" w14:textId="77777777" w:rsidTr="00184B8E">
        <w:trPr>
          <w:trHeight w:val="1800"/>
        </w:trPr>
        <w:tc>
          <w:tcPr>
            <w:tcW w:w="1101" w:type="dxa"/>
            <w:shd w:val="clear" w:color="auto" w:fill="auto"/>
            <w:hideMark/>
          </w:tcPr>
          <w:p w14:paraId="235F9ACD" w14:textId="5DE3B8F3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25C2697D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Elosztó (a beszerzett eszközök felhasználási helyéről szóló kimutatás) készítésére a végrehajtott fe</w:t>
            </w:r>
            <w:r w:rsidRPr="000F2E0D">
              <w:t>jlesztésekre vonatkozóan megfelel</w:t>
            </w:r>
            <w:r w:rsidRPr="0060628D">
              <w:t xml:space="preserve">ően nyilatkozott és a csatolt </w:t>
            </w:r>
            <w:r w:rsidRPr="0060628D">
              <w:lastRenderedPageBreak/>
              <w:t>elosztó</w:t>
            </w:r>
            <w:r w:rsidRPr="000D40C3">
              <w:t xml:space="preserve">tervezet megfelelő? </w:t>
            </w:r>
          </w:p>
        </w:tc>
        <w:tc>
          <w:tcPr>
            <w:tcW w:w="2268" w:type="dxa"/>
            <w:shd w:val="clear" w:color="auto" w:fill="auto"/>
            <w:hideMark/>
          </w:tcPr>
          <w:p w14:paraId="2E55B10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lastRenderedPageBreak/>
              <w:t>Igen/Nem/Részben/nem releváns</w:t>
            </w:r>
          </w:p>
        </w:tc>
        <w:tc>
          <w:tcPr>
            <w:tcW w:w="2268" w:type="dxa"/>
            <w:shd w:val="clear" w:color="auto" w:fill="auto"/>
          </w:tcPr>
          <w:p w14:paraId="28756AD5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AEA1F1D" w14:textId="77777777" w:rsidTr="00184B8E">
        <w:trPr>
          <w:trHeight w:val="1897"/>
        </w:trPr>
        <w:tc>
          <w:tcPr>
            <w:tcW w:w="1101" w:type="dxa"/>
            <w:shd w:val="clear" w:color="auto" w:fill="auto"/>
            <w:hideMark/>
          </w:tcPr>
          <w:p w14:paraId="247155E9" w14:textId="043B39F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lastRenderedPageBreak/>
              <w:t>1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AF9A290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meg a </w:t>
            </w:r>
            <w:r>
              <w:t>támogatást igénylő</w:t>
            </w:r>
            <w:r w:rsidRPr="00E2138C">
              <w:t xml:space="preserve"> szervezet és konzorci</w:t>
            </w:r>
            <w:r w:rsidRPr="000F2E0D">
              <w:t>umi/együttműköd</w:t>
            </w:r>
            <w:r w:rsidRPr="0060628D">
              <w:t>ő partnere kompetenciája és szakmai tapasztalata a projektben tervezett tev</w:t>
            </w:r>
            <w:r w:rsidRPr="000D40C3">
              <w:t>é</w:t>
            </w:r>
            <w:r w:rsidRPr="00C827A1">
              <w:t>kenységek szakmai végrehajtásához?</w:t>
            </w:r>
          </w:p>
        </w:tc>
        <w:tc>
          <w:tcPr>
            <w:tcW w:w="2268" w:type="dxa"/>
            <w:shd w:val="clear" w:color="auto" w:fill="auto"/>
            <w:hideMark/>
          </w:tcPr>
          <w:p w14:paraId="45DE3CC3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2</w:t>
            </w:r>
          </w:p>
        </w:tc>
        <w:tc>
          <w:tcPr>
            <w:tcW w:w="2268" w:type="dxa"/>
            <w:shd w:val="clear" w:color="auto" w:fill="auto"/>
          </w:tcPr>
          <w:p w14:paraId="79CDE57E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88E9CDD" w14:textId="77777777" w:rsidTr="00184B8E">
        <w:trPr>
          <w:trHeight w:val="919"/>
        </w:trPr>
        <w:tc>
          <w:tcPr>
            <w:tcW w:w="1101" w:type="dxa"/>
            <w:shd w:val="clear" w:color="auto" w:fill="auto"/>
            <w:hideMark/>
          </w:tcPr>
          <w:p w14:paraId="32B87D9E" w14:textId="6F2A891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6AB7E765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bemutatott projektszervezet működése (döntési, felelősségi rend, a projektadminisztrációs rendszere) tisztázott?</w:t>
            </w:r>
          </w:p>
        </w:tc>
        <w:tc>
          <w:tcPr>
            <w:tcW w:w="2268" w:type="dxa"/>
            <w:shd w:val="clear" w:color="auto" w:fill="auto"/>
            <w:hideMark/>
          </w:tcPr>
          <w:p w14:paraId="2C34F518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F2E0D">
              <w:t>2</w:t>
            </w:r>
          </w:p>
        </w:tc>
        <w:tc>
          <w:tcPr>
            <w:tcW w:w="2268" w:type="dxa"/>
            <w:shd w:val="clear" w:color="auto" w:fill="auto"/>
          </w:tcPr>
          <w:p w14:paraId="06AB66A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F1BB6D8" w14:textId="77777777" w:rsidTr="00184B8E">
        <w:trPr>
          <w:trHeight w:val="1538"/>
        </w:trPr>
        <w:tc>
          <w:tcPr>
            <w:tcW w:w="1101" w:type="dxa"/>
            <w:shd w:val="clear" w:color="auto" w:fill="auto"/>
            <w:hideMark/>
          </w:tcPr>
          <w:p w14:paraId="1224B5F6" w14:textId="4DDA66E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2565529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</w:t>
            </w:r>
            <w:r w:rsidRPr="000F2E0D">
              <w:t>meg a bevonni tervezett humánerőforrás a projekt</w:t>
            </w:r>
            <w:r w:rsidRPr="0060628D">
              <w:t>ben tervezett tevékenységek szakmai végrehajtásához (létszám, a szaktudás, kompetencia)?</w:t>
            </w:r>
          </w:p>
        </w:tc>
        <w:tc>
          <w:tcPr>
            <w:tcW w:w="2268" w:type="dxa"/>
            <w:shd w:val="clear" w:color="auto" w:fill="auto"/>
            <w:hideMark/>
          </w:tcPr>
          <w:p w14:paraId="3B1E5BD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4</w:t>
            </w:r>
          </w:p>
        </w:tc>
        <w:tc>
          <w:tcPr>
            <w:tcW w:w="2268" w:type="dxa"/>
            <w:shd w:val="clear" w:color="auto" w:fill="auto"/>
          </w:tcPr>
          <w:p w14:paraId="16B66A61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2D6C774" w14:textId="77777777" w:rsidTr="00184B8E">
        <w:trPr>
          <w:trHeight w:val="1137"/>
        </w:trPr>
        <w:tc>
          <w:tcPr>
            <w:tcW w:w="1101" w:type="dxa"/>
            <w:shd w:val="clear" w:color="auto" w:fill="auto"/>
            <w:hideMark/>
          </w:tcPr>
          <w:p w14:paraId="154271BC" w14:textId="4EAAE8F6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3111F71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Miyen mértékben </w:t>
            </w:r>
            <w:r>
              <w:t>i</w:t>
            </w:r>
            <w:r w:rsidRPr="00E2138C">
              <w:t>ndokolt külső szolgáltató bevonása az elvégezni tervezett tevékenységek vonatkoz</w:t>
            </w:r>
            <w:r w:rsidRPr="000F2E0D">
              <w:t>á</w:t>
            </w:r>
            <w:r w:rsidRPr="0060628D">
              <w:t>sában?</w:t>
            </w:r>
          </w:p>
        </w:tc>
        <w:tc>
          <w:tcPr>
            <w:tcW w:w="2268" w:type="dxa"/>
            <w:shd w:val="clear" w:color="auto" w:fill="auto"/>
            <w:hideMark/>
          </w:tcPr>
          <w:p w14:paraId="1941E7C2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1064B740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7AA283C" w14:textId="77777777" w:rsidTr="00184B8E">
        <w:trPr>
          <w:trHeight w:val="1567"/>
        </w:trPr>
        <w:tc>
          <w:tcPr>
            <w:tcW w:w="1101" w:type="dxa"/>
            <w:shd w:val="clear" w:color="auto" w:fill="auto"/>
            <w:hideMark/>
          </w:tcPr>
          <w:p w14:paraId="04AE5F46" w14:textId="0DB809ED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3089A167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>
              <w:t>M</w:t>
            </w:r>
            <w:r w:rsidRPr="00E2138C">
              <w:t>ennyiben járu</w:t>
            </w:r>
            <w:r w:rsidRPr="000F2E0D">
              <w:t>lnak hozzá a projekt megvalósítás</w:t>
            </w:r>
            <w:r w:rsidRPr="0060628D">
              <w:t>ához</w:t>
            </w:r>
            <w:r w:rsidRPr="00E2138C">
              <w:t xml:space="preserve"> </w:t>
            </w:r>
            <w:r>
              <w:t>a</w:t>
            </w:r>
            <w:r w:rsidRPr="00E2138C">
              <w:t xml:space="preserve"> </w:t>
            </w:r>
            <w:r>
              <w:t>támogatást igénylő</w:t>
            </w:r>
            <w:r w:rsidRPr="00E2138C">
              <w:t xml:space="preserve"> által rendelkezésre bocsátott saját tulajdonában lévő erőforrások (eszközök, know-how, humán-erőforrás)</w:t>
            </w:r>
            <w:r w:rsidRPr="0060628D">
              <w:t xml:space="preserve">, </w:t>
            </w:r>
            <w:r>
              <w:t>amelyekkel</w:t>
            </w:r>
            <w:r w:rsidRPr="0060628D">
              <w:t xml:space="preserve"> kapcsolatban köl</w:t>
            </w:r>
            <w:r w:rsidRPr="000D40C3">
              <w:t>t</w:t>
            </w:r>
            <w:r w:rsidRPr="00C827A1">
              <w:t>séget nem számol el a projekt terhére?</w:t>
            </w:r>
          </w:p>
        </w:tc>
        <w:tc>
          <w:tcPr>
            <w:tcW w:w="2268" w:type="dxa"/>
            <w:shd w:val="clear" w:color="auto" w:fill="auto"/>
            <w:hideMark/>
          </w:tcPr>
          <w:p w14:paraId="2B01B3E4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1</w:t>
            </w:r>
          </w:p>
        </w:tc>
        <w:tc>
          <w:tcPr>
            <w:tcW w:w="2268" w:type="dxa"/>
            <w:shd w:val="clear" w:color="auto" w:fill="auto"/>
          </w:tcPr>
          <w:p w14:paraId="7B5F075B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A35361E" w14:textId="77777777" w:rsidTr="00184B8E">
        <w:trPr>
          <w:trHeight w:val="1050"/>
        </w:trPr>
        <w:tc>
          <w:tcPr>
            <w:tcW w:w="1101" w:type="dxa"/>
            <w:shd w:val="clear" w:color="auto" w:fill="auto"/>
            <w:hideMark/>
          </w:tcPr>
          <w:p w14:paraId="25D62C89" w14:textId="6861736E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24775A17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Megfelelőe</w:t>
            </w:r>
            <w:r>
              <w:t>n</w:t>
            </w:r>
            <w:r w:rsidRPr="00E2138C">
              <w:t xml:space="preserve"> </w:t>
            </w:r>
            <w:r w:rsidRPr="007446F1">
              <w:t xml:space="preserve">széleskörűek-e </w:t>
            </w:r>
            <w:r w:rsidRPr="00E2138C">
              <w:t>a tervezett láthatósági elemek/nyilvánossággal kap</w:t>
            </w:r>
            <w:r w:rsidRPr="000F2E0D">
              <w:t xml:space="preserve">csolatos tevékenységek? </w:t>
            </w:r>
          </w:p>
        </w:tc>
        <w:tc>
          <w:tcPr>
            <w:tcW w:w="2268" w:type="dxa"/>
            <w:shd w:val="clear" w:color="auto" w:fill="auto"/>
            <w:hideMark/>
          </w:tcPr>
          <w:p w14:paraId="11C7E16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3C1FC7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A46130A" w14:textId="77777777" w:rsidTr="00184B8E">
        <w:trPr>
          <w:trHeight w:val="427"/>
        </w:trPr>
        <w:tc>
          <w:tcPr>
            <w:tcW w:w="1101" w:type="dxa"/>
            <w:shd w:val="clear" w:color="auto" w:fill="auto"/>
            <w:hideMark/>
          </w:tcPr>
          <w:p w14:paraId="5669F4B7" w14:textId="7D9634D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39DDE5D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Megfelelőek-e  a projekt tervezett disszeminációs tevéken</w:t>
            </w:r>
            <w:r w:rsidRPr="000F2E0D">
              <w:t>ységei?</w:t>
            </w:r>
          </w:p>
        </w:tc>
        <w:tc>
          <w:tcPr>
            <w:tcW w:w="2268" w:type="dxa"/>
            <w:shd w:val="clear" w:color="auto" w:fill="auto"/>
            <w:hideMark/>
          </w:tcPr>
          <w:p w14:paraId="10C6A539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2FBD3FD1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F0C7620" w14:textId="77777777" w:rsidTr="00184B8E">
        <w:trPr>
          <w:trHeight w:val="1540"/>
        </w:trPr>
        <w:tc>
          <w:tcPr>
            <w:tcW w:w="1101" w:type="dxa"/>
            <w:shd w:val="clear" w:color="auto" w:fill="auto"/>
            <w:hideMark/>
          </w:tcPr>
          <w:p w14:paraId="3D551F81" w14:textId="06766CA2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1</w:t>
            </w:r>
            <w:r w:rsidR="00537A5A"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05A66C8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</w:t>
            </w:r>
            <w:r>
              <w:t>z</w:t>
            </w:r>
            <w:r w:rsidRPr="00E2138C">
              <w:t xml:space="preserve"> </w:t>
            </w:r>
            <w:r>
              <w:t xml:space="preserve">üzemeltetési </w:t>
            </w:r>
            <w:r w:rsidRPr="00E2138C">
              <w:t>kötelezettség biztosítására megfelelő intézkedéseket tervezett (kizárólag beruházási je</w:t>
            </w:r>
            <w:r w:rsidRPr="000F2E0D">
              <w:t>l</w:t>
            </w:r>
            <w:r w:rsidRPr="0060628D">
              <w:t>legű projektek esetén, ame</w:t>
            </w:r>
            <w:r w:rsidRPr="000D40C3">
              <w:t>nnyiben a beszerzés</w:t>
            </w:r>
            <w:r>
              <w:t xml:space="preserve"> </w:t>
            </w:r>
            <w:r w:rsidRPr="00A70BBF">
              <w:t>/építés-beruházás</w:t>
            </w:r>
            <w:r w:rsidRPr="000D40C3">
              <w:t xml:space="preserve"> költségét rés</w:t>
            </w:r>
            <w:r w:rsidRPr="00C827A1">
              <w:t xml:space="preserve">zben vagy teljes mértékben a projektre terheli) </w:t>
            </w:r>
            <w:r>
              <w:t>(</w:t>
            </w:r>
            <w:r w:rsidRPr="00E2138C">
              <w:t>amennyiben releváns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14:paraId="5C9E80FC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Megfelelt/Részben megfelelt/Nem me</w:t>
            </w:r>
            <w:r w:rsidRPr="000F2E0D">
              <w:t>g</w:t>
            </w:r>
            <w:r w:rsidRPr="0060628D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7C72CBF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E323694" w14:textId="77777777" w:rsidTr="00184B8E">
        <w:trPr>
          <w:trHeight w:val="1500"/>
        </w:trPr>
        <w:tc>
          <w:tcPr>
            <w:tcW w:w="1101" w:type="dxa"/>
            <w:shd w:val="clear" w:color="auto" w:fill="auto"/>
          </w:tcPr>
          <w:p w14:paraId="5C1C8230" w14:textId="083249D0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19</w:t>
            </w:r>
          </w:p>
        </w:tc>
        <w:tc>
          <w:tcPr>
            <w:tcW w:w="3685" w:type="dxa"/>
            <w:shd w:val="clear" w:color="auto" w:fill="auto"/>
          </w:tcPr>
          <w:p w14:paraId="4CBB601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1546C7">
              <w:t>Megfelelőek-e a projekt eredményeinek fenntartására tervezett intézkedések?</w:t>
            </w:r>
          </w:p>
        </w:tc>
        <w:tc>
          <w:tcPr>
            <w:tcW w:w="2268" w:type="dxa"/>
            <w:shd w:val="clear" w:color="auto" w:fill="auto"/>
          </w:tcPr>
          <w:p w14:paraId="4B62982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2074717B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2DD99B3" w14:textId="77777777" w:rsidTr="00184B8E">
        <w:trPr>
          <w:trHeight w:val="1500"/>
        </w:trPr>
        <w:tc>
          <w:tcPr>
            <w:tcW w:w="1101" w:type="dxa"/>
            <w:shd w:val="clear" w:color="auto" w:fill="auto"/>
            <w:hideMark/>
          </w:tcPr>
          <w:p w14:paraId="57649CC3" w14:textId="0C46649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49DECC3E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Támogatást igénylő, illetőleg konzorciumi partnere közbeszerzési k</w:t>
            </w:r>
            <w:r w:rsidRPr="000F2E0D">
              <w:t>öt</w:t>
            </w:r>
            <w:r w:rsidRPr="0060628D">
              <w:t>elezettségét azonosította és a projekt végrehajtásához szükséges közbeszerzési, beszer</w:t>
            </w:r>
            <w:r w:rsidRPr="000D40C3">
              <w:t>zési eljárások a vonatkozó jogszabályoknak meg</w:t>
            </w:r>
            <w:r w:rsidRPr="00C827A1">
              <w:t>felelően szerepelnek a támogatási kérelemben, és a közbeszerzésekre vonatkozó adatlapot megfelelően kitöltötte.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034E337B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Megfelelt/Nem megfelelt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6A1997B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05E8FBE" w14:textId="77777777" w:rsidTr="00184B8E">
        <w:trPr>
          <w:trHeight w:val="1140"/>
        </w:trPr>
        <w:tc>
          <w:tcPr>
            <w:tcW w:w="1101" w:type="dxa"/>
            <w:shd w:val="clear" w:color="auto" w:fill="auto"/>
            <w:hideMark/>
          </w:tcPr>
          <w:p w14:paraId="3A5E598B" w14:textId="038CC467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509E0A8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Konzorciumi partner bevonása nem irányul a </w:t>
            </w:r>
            <w:r>
              <w:t>támogatást igénylőre</w:t>
            </w:r>
            <w:r w:rsidRPr="00E2138C">
              <w:t xml:space="preserve"> vonatkozó kö</w:t>
            </w:r>
            <w:r w:rsidRPr="000F2E0D">
              <w:t>zbeszerzési kötelezettség megkerül</w:t>
            </w:r>
            <w:r w:rsidRPr="0060628D">
              <w:t>ésére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hideMark/>
          </w:tcPr>
          <w:p w14:paraId="5A06BF7F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Megfelelt/Nem meg</w:t>
            </w:r>
            <w:r w:rsidRPr="00C827A1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FED5EE6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</w:tbl>
    <w:p w14:paraId="5306607D" w14:textId="77777777" w:rsidR="00291051" w:rsidRPr="0061151C" w:rsidRDefault="00291051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62A98A35" w14:textId="77777777" w:rsidR="0032087D" w:rsidRPr="004A2887" w:rsidRDefault="0032087D" w:rsidP="00FE0886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D27F2B7" w14:textId="77777777" w:rsidR="0032087D" w:rsidRPr="0023333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 xml:space="preserve">Pénzügyi értékelési szempontok: </w:t>
      </w:r>
    </w:p>
    <w:p w14:paraId="209719B2" w14:textId="77777777" w:rsidR="0032087D" w:rsidRPr="00BD55A5" w:rsidRDefault="0032087D" w:rsidP="00FE0886">
      <w:pPr>
        <w:pStyle w:val="Szvegtrzs"/>
        <w:suppressAutoHyphens/>
        <w:spacing w:beforeLines="60" w:before="144" w:afterLines="60" w:after="144"/>
        <w:ind w:left="72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1E8FB2C" w14:textId="77777777" w:rsidTr="0061151C">
        <w:tc>
          <w:tcPr>
            <w:tcW w:w="1101" w:type="dxa"/>
            <w:shd w:val="clear" w:color="auto" w:fill="auto"/>
          </w:tcPr>
          <w:p w14:paraId="5FC17284" w14:textId="77777777" w:rsidR="0032087D" w:rsidRPr="00526488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526488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1B531C47" w14:textId="77777777" w:rsidR="0032087D" w:rsidRPr="00003B1F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03B1F">
              <w:rPr>
                <w:b/>
              </w:rPr>
              <w:t>Szempont</w:t>
            </w:r>
          </w:p>
        </w:tc>
        <w:tc>
          <w:tcPr>
            <w:tcW w:w="2303" w:type="dxa"/>
            <w:shd w:val="clear" w:color="auto" w:fill="auto"/>
          </w:tcPr>
          <w:p w14:paraId="5E709FF7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652362">
              <w:rPr>
                <w:b/>
              </w:rPr>
              <w:t>Adható pon</w:t>
            </w:r>
            <w:r w:rsidRPr="00DA4FC3">
              <w:rPr>
                <w:b/>
              </w:rPr>
              <w:t xml:space="preserve">tszám/Megfelelt </w:t>
            </w:r>
            <w:r w:rsidRPr="00DA4FC3">
              <w:rPr>
                <w:b/>
              </w:rPr>
              <w:br/>
            </w:r>
          </w:p>
        </w:tc>
        <w:tc>
          <w:tcPr>
            <w:tcW w:w="2233" w:type="dxa"/>
            <w:shd w:val="clear" w:color="auto" w:fill="auto"/>
          </w:tcPr>
          <w:p w14:paraId="21B5AE35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Megjegyzés</w:t>
            </w:r>
          </w:p>
        </w:tc>
      </w:tr>
      <w:tr w:rsidR="0032087D" w:rsidRPr="0061151C" w14:paraId="2A30A658" w14:textId="77777777" w:rsidTr="0061151C">
        <w:tc>
          <w:tcPr>
            <w:tcW w:w="1101" w:type="dxa"/>
            <w:shd w:val="clear" w:color="auto" w:fill="auto"/>
            <w:vAlign w:val="center"/>
          </w:tcPr>
          <w:p w14:paraId="71F8B19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6CC2735A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A projekt költségvetése csak me</w:t>
            </w:r>
            <w:r w:rsidRPr="00526488">
              <w:t>g</w:t>
            </w:r>
            <w:r w:rsidRPr="00003B1F">
              <w:t>felel</w:t>
            </w:r>
            <w:r w:rsidRPr="00652362">
              <w:t>ően indokolt és elszámolható költségeket ta</w:t>
            </w:r>
            <w:r w:rsidRPr="00DA4FC3">
              <w:t xml:space="preserve">rtalmaz </w:t>
            </w:r>
          </w:p>
        </w:tc>
        <w:tc>
          <w:tcPr>
            <w:tcW w:w="2303" w:type="dxa"/>
            <w:shd w:val="clear" w:color="auto" w:fill="auto"/>
          </w:tcPr>
          <w:p w14:paraId="7AD0413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2233" w:type="dxa"/>
            <w:shd w:val="clear" w:color="auto" w:fill="auto"/>
          </w:tcPr>
          <w:p w14:paraId="226224F6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0406B1A" w14:textId="77777777" w:rsidTr="0061151C">
        <w:tc>
          <w:tcPr>
            <w:tcW w:w="1101" w:type="dxa"/>
            <w:shd w:val="clear" w:color="auto" w:fill="auto"/>
            <w:vAlign w:val="center"/>
          </w:tcPr>
          <w:p w14:paraId="276A418E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2</w:t>
            </w:r>
          </w:p>
        </w:tc>
        <w:tc>
          <w:tcPr>
            <w:tcW w:w="3685" w:type="dxa"/>
            <w:shd w:val="clear" w:color="auto" w:fill="auto"/>
          </w:tcPr>
          <w:p w14:paraId="3261B848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 xml:space="preserve">A tervezett költségek a piaci áraknak, vonatkozó jogszabályoknak, belső szabályozóknak megfelelően </w:t>
            </w:r>
            <w:r w:rsidRPr="00592F0B">
              <w:lastRenderedPageBreak/>
              <w:t xml:space="preserve">tervezettek-e, valamint alátámasztotta-e a </w:t>
            </w:r>
            <w:r>
              <w:t>támogatást igénylő</w:t>
            </w:r>
            <w:r w:rsidRPr="00592F0B">
              <w:t>?</w:t>
            </w:r>
          </w:p>
        </w:tc>
        <w:tc>
          <w:tcPr>
            <w:tcW w:w="2303" w:type="dxa"/>
            <w:shd w:val="clear" w:color="auto" w:fill="auto"/>
          </w:tcPr>
          <w:p w14:paraId="69E777DF" w14:textId="77777777" w:rsidR="0032087D" w:rsidRPr="00D90C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lastRenderedPageBreak/>
              <w:t>8</w:t>
            </w:r>
          </w:p>
        </w:tc>
        <w:tc>
          <w:tcPr>
            <w:tcW w:w="2233" w:type="dxa"/>
            <w:shd w:val="clear" w:color="auto" w:fill="auto"/>
          </w:tcPr>
          <w:p w14:paraId="6FEE9E6B" w14:textId="77777777" w:rsidR="0032087D" w:rsidRPr="007343A5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C94924B" w14:textId="77777777" w:rsidTr="0061151C">
        <w:tc>
          <w:tcPr>
            <w:tcW w:w="1101" w:type="dxa"/>
            <w:shd w:val="clear" w:color="auto" w:fill="auto"/>
            <w:vAlign w:val="center"/>
          </w:tcPr>
          <w:p w14:paraId="3259A494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lastRenderedPageBreak/>
              <w:t>3</w:t>
            </w:r>
          </w:p>
        </w:tc>
        <w:tc>
          <w:tcPr>
            <w:tcW w:w="3685" w:type="dxa"/>
            <w:shd w:val="clear" w:color="auto" w:fill="auto"/>
          </w:tcPr>
          <w:p w14:paraId="340B9D54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>A költségtételek a megfelelő költ</w:t>
            </w:r>
            <w:r>
              <w:t>ségsoron kerültek tervezésre.</w:t>
            </w:r>
          </w:p>
        </w:tc>
        <w:tc>
          <w:tcPr>
            <w:tcW w:w="2303" w:type="dxa"/>
            <w:shd w:val="clear" w:color="auto" w:fill="auto"/>
          </w:tcPr>
          <w:p w14:paraId="3C9F780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33" w:type="dxa"/>
            <w:shd w:val="clear" w:color="auto" w:fill="auto"/>
          </w:tcPr>
          <w:p w14:paraId="4CCBAC0F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02DE0E42" w14:textId="77777777" w:rsidTr="0061151C">
        <w:tc>
          <w:tcPr>
            <w:tcW w:w="1101" w:type="dxa"/>
            <w:shd w:val="clear" w:color="auto" w:fill="auto"/>
            <w:vAlign w:val="center"/>
          </w:tcPr>
          <w:p w14:paraId="2ABD0EB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4</w:t>
            </w:r>
          </w:p>
        </w:tc>
        <w:tc>
          <w:tcPr>
            <w:tcW w:w="3685" w:type="dxa"/>
            <w:shd w:val="clear" w:color="auto" w:fill="auto"/>
          </w:tcPr>
          <w:p w14:paraId="31EADA5A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Szervezet típusa (támogatás igén</w:t>
            </w:r>
            <w:r w:rsidRPr="00526488">
              <w:t>y</w:t>
            </w:r>
            <w:r w:rsidRPr="00003B1F">
              <w:t>lője/konzorciumi tag) valamint te</w:t>
            </w:r>
            <w:r w:rsidRPr="00652362">
              <w:t>r</w:t>
            </w:r>
            <w:r w:rsidRPr="00DA4FC3">
              <w:t>vezett tevékenység figyelembevételével ÁFA nyi</w:t>
            </w:r>
            <w:r w:rsidRPr="00073C0D">
              <w:t>latkozata megfelelő</w:t>
            </w:r>
          </w:p>
        </w:tc>
        <w:tc>
          <w:tcPr>
            <w:tcW w:w="2303" w:type="dxa"/>
            <w:shd w:val="clear" w:color="auto" w:fill="auto"/>
          </w:tcPr>
          <w:p w14:paraId="19C76DF0" w14:textId="77777777" w:rsidR="0032087D" w:rsidRPr="000208EB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0C7D">
              <w:t>Megfelelt/Nem me</w:t>
            </w:r>
            <w:r w:rsidRPr="007343A5">
              <w:t>g</w:t>
            </w:r>
            <w:r w:rsidRPr="00523013">
              <w:t>felelt</w:t>
            </w:r>
          </w:p>
        </w:tc>
        <w:tc>
          <w:tcPr>
            <w:tcW w:w="2233" w:type="dxa"/>
            <w:shd w:val="clear" w:color="auto" w:fill="auto"/>
          </w:tcPr>
          <w:p w14:paraId="12D14F5B" w14:textId="77777777" w:rsidR="0032087D" w:rsidRPr="00D960F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</w:tbl>
    <w:p w14:paraId="1BD5B64C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11A1752C" w14:textId="77777777" w:rsidR="003C143F" w:rsidRDefault="003C1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0BF3D8D" w14:textId="2D1B7698" w:rsidR="0032087D" w:rsidRDefault="0032087D" w:rsidP="0084421F">
      <w:pPr>
        <w:pStyle w:val="Listaszerbekezds"/>
        <w:numPr>
          <w:ilvl w:val="0"/>
          <w:numId w:val="33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az Értékelő Bizottság értékelési szempontrendszere</w:t>
      </w:r>
    </w:p>
    <w:p w14:paraId="73A9470D" w14:textId="77777777" w:rsidR="0032087D" w:rsidRDefault="0032087D" w:rsidP="00FE0886">
      <w:pPr>
        <w:pStyle w:val="Listaszerbekezds"/>
        <w:suppressAutoHyphens/>
        <w:rPr>
          <w:rFonts w:ascii="Times New Roman" w:hAnsi="Times New Roman"/>
          <w:b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701"/>
        <w:gridCol w:w="4133"/>
      </w:tblGrid>
      <w:tr w:rsidR="0032087D" w:rsidRPr="00CF36A0" w14:paraId="4D194906" w14:textId="77777777" w:rsidTr="006115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AF3D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Sorszám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9831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169D7242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Szempont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1B61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 xml:space="preserve">Adható pontszám/Megfelelt </w:t>
            </w:r>
            <w:r w:rsidRPr="00E77ABD">
              <w:rPr>
                <w:b/>
              </w:rPr>
              <w:br/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2410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7F3C731E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Megjegyzés</w:t>
            </w:r>
          </w:p>
        </w:tc>
      </w:tr>
      <w:tr w:rsidR="0032087D" w:rsidRPr="00E77ABD" w14:paraId="21BED32B" w14:textId="77777777" w:rsidTr="0061151C">
        <w:tc>
          <w:tcPr>
            <w:tcW w:w="1101" w:type="dxa"/>
            <w:shd w:val="clear" w:color="auto" w:fill="auto"/>
            <w:vAlign w:val="center"/>
          </w:tcPr>
          <w:p w14:paraId="5E13403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93AAC4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>
              <w:t>K</w:t>
            </w:r>
            <w:r w:rsidRPr="0061151C">
              <w:t>izáró körül</w:t>
            </w:r>
            <w:r w:rsidRPr="000C1E5F">
              <w:t>mény</w:t>
            </w:r>
          </w:p>
        </w:tc>
        <w:tc>
          <w:tcPr>
            <w:tcW w:w="1701" w:type="dxa"/>
            <w:shd w:val="clear" w:color="auto" w:fill="auto"/>
          </w:tcPr>
          <w:p w14:paraId="730AF5CB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Megfelelt/Nem megfelelt</w:t>
            </w:r>
          </w:p>
        </w:tc>
        <w:tc>
          <w:tcPr>
            <w:tcW w:w="4133" w:type="dxa"/>
            <w:shd w:val="clear" w:color="auto" w:fill="auto"/>
          </w:tcPr>
          <w:p w14:paraId="06846FB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rPr>
                <w:i/>
              </w:rPr>
              <w:t>Az értékelési folyamat során, az ÉB ülést megelőzően nem ismert támo-gathatóságot kizáró körülmény fennáll-e?</w:t>
            </w:r>
          </w:p>
        </w:tc>
      </w:tr>
      <w:tr w:rsidR="0032087D" w:rsidRPr="00E77ABD" w14:paraId="7E30187E" w14:textId="77777777" w:rsidTr="0061151C">
        <w:tc>
          <w:tcPr>
            <w:tcW w:w="1101" w:type="dxa"/>
            <w:shd w:val="clear" w:color="auto" w:fill="auto"/>
            <w:vAlign w:val="center"/>
          </w:tcPr>
          <w:p w14:paraId="30B7CC9F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31CBDA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Relevancia</w:t>
            </w:r>
          </w:p>
        </w:tc>
        <w:tc>
          <w:tcPr>
            <w:tcW w:w="1701" w:type="dxa"/>
            <w:shd w:val="clear" w:color="auto" w:fill="auto"/>
          </w:tcPr>
          <w:p w14:paraId="0F6626B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0-1</w:t>
            </w:r>
            <w:r>
              <w:t>5</w:t>
            </w:r>
          </w:p>
        </w:tc>
        <w:tc>
          <w:tcPr>
            <w:tcW w:w="4133" w:type="dxa"/>
            <w:shd w:val="clear" w:color="auto" w:fill="auto"/>
          </w:tcPr>
          <w:p w14:paraId="5CE8F182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benyújtott pályázat mennyire hatékonyan járul hozzá az Nemzeti Programban/Munkaprogramban jelölt célokhoz.</w:t>
            </w:r>
          </w:p>
          <w:p w14:paraId="6F85E1B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projekt mennyiben szolgál nemzeti jellegű fejlesztéseken túli uniós célokat. (amennyiben releváns)</w:t>
            </w:r>
          </w:p>
        </w:tc>
      </w:tr>
      <w:tr w:rsidR="0032087D" w:rsidRPr="00E77ABD" w14:paraId="78EE52B4" w14:textId="77777777" w:rsidTr="0061151C">
        <w:tc>
          <w:tcPr>
            <w:tcW w:w="1101" w:type="dxa"/>
            <w:shd w:val="clear" w:color="auto" w:fill="auto"/>
            <w:vAlign w:val="center"/>
          </w:tcPr>
          <w:p w14:paraId="162887D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F03CD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Költséghatékonyság</w:t>
            </w:r>
          </w:p>
        </w:tc>
        <w:tc>
          <w:tcPr>
            <w:tcW w:w="1701" w:type="dxa"/>
            <w:shd w:val="clear" w:color="auto" w:fill="auto"/>
          </w:tcPr>
          <w:p w14:paraId="3A5BCA7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4</w:t>
            </w:r>
          </w:p>
        </w:tc>
        <w:tc>
          <w:tcPr>
            <w:tcW w:w="4133" w:type="dxa"/>
            <w:shd w:val="clear" w:color="auto" w:fill="auto"/>
          </w:tcPr>
          <w:p w14:paraId="6E74264D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Milyen mértékben költséghatékonyan szolgálják a projektben tervezett tevékenységek a projekt céljainak elérését.</w:t>
            </w:r>
          </w:p>
        </w:tc>
      </w:tr>
      <w:tr w:rsidR="0032087D" w:rsidRPr="00E77ABD" w14:paraId="21C54D2E" w14:textId="77777777" w:rsidTr="0061151C">
        <w:tc>
          <w:tcPr>
            <w:tcW w:w="1101" w:type="dxa"/>
            <w:shd w:val="clear" w:color="auto" w:fill="auto"/>
            <w:vAlign w:val="center"/>
          </w:tcPr>
          <w:p w14:paraId="69E7B19C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  <w:r w:rsidRPr="0061151C"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958F0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Műszaki-szakmai tartalmat mérő mutatók</w:t>
            </w:r>
          </w:p>
        </w:tc>
        <w:tc>
          <w:tcPr>
            <w:tcW w:w="1701" w:type="dxa"/>
            <w:shd w:val="clear" w:color="auto" w:fill="auto"/>
          </w:tcPr>
          <w:p w14:paraId="1C9BF155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1</w:t>
            </w:r>
          </w:p>
        </w:tc>
        <w:tc>
          <w:tcPr>
            <w:tcW w:w="4133" w:type="dxa"/>
            <w:shd w:val="clear" w:color="auto" w:fill="auto"/>
          </w:tcPr>
          <w:p w14:paraId="258606F3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Nemzeti Programban meghatározott indikátor elérésére tervezett-e indikátort?</w:t>
            </w:r>
          </w:p>
        </w:tc>
      </w:tr>
    </w:tbl>
    <w:p w14:paraId="292E9A54" w14:textId="77777777" w:rsidR="0032087D" w:rsidRPr="0061151C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7BE36054" w14:textId="77777777" w:rsidR="0032087D" w:rsidRPr="0023333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r w:rsidRPr="0061151C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35" w:name="_Toc11685741"/>
      <w:r w:rsidRPr="004A2887">
        <w:rPr>
          <w:rFonts w:ascii="Times New Roman" w:hAnsi="Times New Roman"/>
          <w:color w:val="000000"/>
          <w:sz w:val="24"/>
          <w:szCs w:val="24"/>
        </w:rPr>
        <w:t>V.2 Nem támogatható a pályázat</w:t>
      </w:r>
      <w:r w:rsidRPr="00233333">
        <w:rPr>
          <w:rFonts w:ascii="Times New Roman" w:hAnsi="Times New Roman"/>
          <w:color w:val="000000"/>
          <w:sz w:val="24"/>
          <w:szCs w:val="24"/>
        </w:rPr>
        <w:t>, amennyiben:</w:t>
      </w:r>
      <w:bookmarkEnd w:id="35"/>
    </w:p>
    <w:p w14:paraId="5CF37239" w14:textId="77777777" w:rsidR="0032087D" w:rsidRPr="00526488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jogosultsági vizsgálat során valamely szempontnak nem felel meg,</w:t>
      </w:r>
    </w:p>
    <w:p w14:paraId="0271CA5B" w14:textId="77777777" w:rsidR="0032087D" w:rsidRPr="00DA4FC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>a jogosultsági vizsgálat során</w:t>
      </w:r>
      <w:r w:rsidRPr="00652362">
        <w:rPr>
          <w:rFonts w:ascii="Times New Roman" w:hAnsi="Times New Roman"/>
          <w:sz w:val="24"/>
          <w:szCs w:val="24"/>
        </w:rPr>
        <w:t>, a hiánypótlásra adott válasz beérkezését követően t</w:t>
      </w:r>
      <w:r w:rsidRPr="00DA4FC3">
        <w:rPr>
          <w:rFonts w:ascii="Times New Roman" w:hAnsi="Times New Roman"/>
          <w:sz w:val="24"/>
          <w:szCs w:val="24"/>
        </w:rPr>
        <w:t>ovábbra sem állapítható meg a jogosultsági szempont(ok)nak való megfelelés,</w:t>
      </w:r>
    </w:p>
    <w:p w14:paraId="626CA9C6" w14:textId="77777777" w:rsidR="0032087D" w:rsidRPr="00D90C7D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 keretében tervezett tevékenységek nem illeszkednek a Nemzeti Programban / Munkaprogramban kitűzött, pályázati kiírásban meghatározott célok teljesít</w:t>
      </w:r>
      <w:r w:rsidRPr="00073C0D">
        <w:rPr>
          <w:rFonts w:ascii="Times New Roman" w:hAnsi="Times New Roman"/>
          <w:sz w:val="24"/>
          <w:szCs w:val="24"/>
        </w:rPr>
        <w:t>é</w:t>
      </w:r>
      <w:r w:rsidRPr="00D90C7D">
        <w:rPr>
          <w:rFonts w:ascii="Times New Roman" w:hAnsi="Times New Roman"/>
          <w:sz w:val="24"/>
          <w:szCs w:val="24"/>
        </w:rPr>
        <w:t>séhez</w:t>
      </w:r>
    </w:p>
    <w:p w14:paraId="7DB9EAE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886">
        <w:rPr>
          <w:rFonts w:ascii="Times New Roman" w:hAnsi="Times New Roman"/>
          <w:sz w:val="24"/>
          <w:szCs w:val="24"/>
        </w:rPr>
        <w:t>szakmai értékelés során kapott részpontszám nem éri el a 31 pontot. Ebben az esetben a támogatási kérelem pénzügyi értékelésre sem bocsájtható,</w:t>
      </w:r>
    </w:p>
    <w:p w14:paraId="60762FF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támogatási kérelem nem éri el a tartalmi értékelés során (szakmai és pénzügyi) az összes pontszám legalább 60 %-át (48 pont), így az ÉB ezen támogatási kérelmet nem tárgyalja,</w:t>
      </w:r>
    </w:p>
    <w:p w14:paraId="311B9EB4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szakmai és pénzügyi értékelés</w:t>
      </w:r>
      <w:r w:rsidRPr="00FE0886">
        <w:rPr>
          <w:rFonts w:ascii="Times New Roman" w:hAnsi="Times New Roman"/>
          <w:sz w:val="24"/>
          <w:szCs w:val="24"/>
        </w:rPr>
        <w:t>, valamint az ÉB általi értékelés</w:t>
      </w:r>
      <w:r w:rsidRPr="00144B03">
        <w:rPr>
          <w:rFonts w:ascii="Times New Roman" w:hAnsi="Times New Roman"/>
          <w:sz w:val="24"/>
          <w:szCs w:val="24"/>
        </w:rPr>
        <w:t xml:space="preserve"> során kapott pontok összege nem éri el az összes pon</w:t>
      </w:r>
      <w:r w:rsidRPr="00FE0886">
        <w:rPr>
          <w:rFonts w:ascii="Times New Roman" w:hAnsi="Times New Roman"/>
          <w:sz w:val="24"/>
          <w:szCs w:val="24"/>
        </w:rPr>
        <w:t>t</w:t>
      </w:r>
      <w:r w:rsidRPr="00144B03">
        <w:rPr>
          <w:rFonts w:ascii="Times New Roman" w:hAnsi="Times New Roman"/>
          <w:sz w:val="24"/>
          <w:szCs w:val="24"/>
        </w:rPr>
        <w:t>szám 60%-át</w:t>
      </w:r>
      <w:r w:rsidRPr="00FE0886">
        <w:rPr>
          <w:rFonts w:ascii="Times New Roman" w:hAnsi="Times New Roman"/>
          <w:sz w:val="24"/>
          <w:szCs w:val="24"/>
        </w:rPr>
        <w:t xml:space="preserve"> </w:t>
      </w:r>
      <w:r w:rsidRPr="00144B03">
        <w:rPr>
          <w:rFonts w:ascii="Times New Roman" w:hAnsi="Times New Roman"/>
          <w:sz w:val="24"/>
          <w:szCs w:val="24"/>
        </w:rPr>
        <w:t xml:space="preserve">(60 pont), </w:t>
      </w:r>
    </w:p>
    <w:p w14:paraId="0BA43629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az Értékelő Bizottság vizsgálata során támogathatóságot kizáró körülmény merül fel.</w:t>
      </w:r>
    </w:p>
    <w:p w14:paraId="35BE8369" w14:textId="77777777" w:rsidR="0032087D" w:rsidRPr="00526488" w:rsidRDefault="0032087D" w:rsidP="00FE0886">
      <w:pPr>
        <w:pStyle w:val="Szvegtrzs2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415AE" w14:textId="77777777" w:rsidR="0032087D" w:rsidRPr="00DA4FC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6" w:name="_Toc11685742"/>
      <w:r w:rsidRPr="00003B1F">
        <w:rPr>
          <w:rFonts w:ascii="Times New Roman" w:hAnsi="Times New Roman"/>
          <w:color w:val="000000"/>
          <w:sz w:val="24"/>
          <w:szCs w:val="24"/>
        </w:rPr>
        <w:lastRenderedPageBreak/>
        <w:t>V.3 A szakmai és pénzügyi értékelés során az igényelt támogatási összeg csökkentése kezdeménye</w:t>
      </w:r>
      <w:r w:rsidRPr="00652362">
        <w:rPr>
          <w:rFonts w:ascii="Times New Roman" w:hAnsi="Times New Roman"/>
          <w:color w:val="000000"/>
          <w:sz w:val="24"/>
          <w:szCs w:val="24"/>
        </w:rPr>
        <w:t>z</w:t>
      </w:r>
      <w:r w:rsidRPr="00DA4FC3">
        <w:rPr>
          <w:rFonts w:ascii="Times New Roman" w:hAnsi="Times New Roman"/>
          <w:color w:val="000000"/>
          <w:sz w:val="24"/>
          <w:szCs w:val="24"/>
        </w:rPr>
        <w:t>hető:</w:t>
      </w:r>
      <w:bookmarkEnd w:id="36"/>
    </w:p>
    <w:p w14:paraId="45809970" w14:textId="77777777" w:rsidR="0032087D" w:rsidRPr="00DA4FC3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B46BC" w14:textId="77777777" w:rsidR="0032087D" w:rsidRPr="000208E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olyan tevékenységek esetén, a</w:t>
      </w:r>
      <w:r w:rsidRPr="00073C0D">
        <w:rPr>
          <w:rFonts w:ascii="Times New Roman" w:hAnsi="Times New Roman"/>
          <w:sz w:val="24"/>
          <w:szCs w:val="24"/>
        </w:rPr>
        <w:t>mely nem támogatható, a kapcsolódó költségek mért</w:t>
      </w:r>
      <w:r w:rsidRPr="00D90C7D">
        <w:rPr>
          <w:rFonts w:ascii="Times New Roman" w:hAnsi="Times New Roman"/>
          <w:sz w:val="24"/>
          <w:szCs w:val="24"/>
        </w:rPr>
        <w:t>é</w:t>
      </w:r>
      <w:r w:rsidRPr="007343A5">
        <w:rPr>
          <w:rFonts w:ascii="Times New Roman" w:hAnsi="Times New Roman"/>
          <w:sz w:val="24"/>
          <w:szCs w:val="24"/>
        </w:rPr>
        <w:t>k</w:t>
      </w:r>
      <w:r w:rsidRPr="00523013">
        <w:rPr>
          <w:rFonts w:ascii="Times New Roman" w:hAnsi="Times New Roman"/>
          <w:sz w:val="24"/>
          <w:szCs w:val="24"/>
        </w:rPr>
        <w:t>é</w:t>
      </w:r>
      <w:r w:rsidRPr="000208EB">
        <w:rPr>
          <w:rFonts w:ascii="Times New Roman" w:hAnsi="Times New Roman"/>
          <w:sz w:val="24"/>
          <w:szCs w:val="24"/>
        </w:rPr>
        <w:t xml:space="preserve">ig, </w:t>
      </w:r>
    </w:p>
    <w:p w14:paraId="07258D77" w14:textId="77777777" w:rsidR="0032087D" w:rsidRPr="005A69F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 xml:space="preserve">olyan költségtételek esetén, </w:t>
      </w:r>
      <w:r w:rsidRPr="00D960FD">
        <w:rPr>
          <w:rFonts w:ascii="Times New Roman" w:hAnsi="Times New Roman"/>
          <w:sz w:val="24"/>
          <w:szCs w:val="24"/>
        </w:rPr>
        <w:t>amelyek nem felelnek meg a támogathatósági szabályo</w:t>
      </w:r>
      <w:r w:rsidRPr="00BD037C">
        <w:rPr>
          <w:rFonts w:ascii="Times New Roman" w:hAnsi="Times New Roman"/>
          <w:sz w:val="24"/>
          <w:szCs w:val="24"/>
        </w:rPr>
        <w:t>k</w:t>
      </w:r>
      <w:r w:rsidRPr="00472E80">
        <w:rPr>
          <w:rFonts w:ascii="Times New Roman" w:hAnsi="Times New Roman"/>
          <w:sz w:val="24"/>
          <w:szCs w:val="24"/>
        </w:rPr>
        <w:t xml:space="preserve">nak, </w:t>
      </w:r>
      <w:r w:rsidRPr="005A69FB">
        <w:rPr>
          <w:rFonts w:ascii="Times New Roman" w:hAnsi="Times New Roman"/>
          <w:sz w:val="24"/>
          <w:szCs w:val="24"/>
        </w:rPr>
        <w:t>illetve nem indokoltak a jóváhagyott tevékenységek végrehajtásához,</w:t>
      </w:r>
    </w:p>
    <w:p w14:paraId="46B0C8C0" w14:textId="77777777" w:rsidR="0032087D" w:rsidRPr="00D9380C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olyan költségtételek esetén, melyek n</w:t>
      </w:r>
      <w:r w:rsidRPr="00C61B58">
        <w:rPr>
          <w:rFonts w:ascii="Times New Roman" w:hAnsi="Times New Roman"/>
          <w:sz w:val="24"/>
          <w:szCs w:val="24"/>
        </w:rPr>
        <w:t>em felelnek meg a hatékony és eredményes pénzgazdálkodás elvének, különös tekintettel a költséghatékonyságra és gazdaságos</w:t>
      </w:r>
      <w:r w:rsidRPr="00D9380C">
        <w:rPr>
          <w:rFonts w:ascii="Times New Roman" w:hAnsi="Times New Roman"/>
          <w:sz w:val="24"/>
          <w:szCs w:val="24"/>
        </w:rPr>
        <w:t>ságra,</w:t>
      </w:r>
    </w:p>
    <w:p w14:paraId="07124246" w14:textId="77777777" w:rsidR="0032087D" w:rsidRPr="00793CA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 xml:space="preserve">a </w:t>
      </w:r>
      <w:r w:rsidRPr="00CC5EFC">
        <w:rPr>
          <w:rFonts w:ascii="Times New Roman" w:hAnsi="Times New Roman"/>
          <w:sz w:val="24"/>
          <w:szCs w:val="24"/>
        </w:rPr>
        <w:t>támogatást igénylő</w:t>
      </w:r>
      <w:r w:rsidRPr="000F779B">
        <w:rPr>
          <w:rFonts w:ascii="Times New Roman" w:hAnsi="Times New Roman"/>
          <w:sz w:val="24"/>
          <w:szCs w:val="24"/>
        </w:rPr>
        <w:t xml:space="preserve"> közvetett költség </w:t>
      </w:r>
      <w:r w:rsidRPr="00CD43F8">
        <w:rPr>
          <w:rFonts w:ascii="Times New Roman" w:hAnsi="Times New Roman"/>
          <w:sz w:val="24"/>
          <w:szCs w:val="24"/>
        </w:rPr>
        <w:t>vagy más, a támogatási összeg százalékos ará</w:t>
      </w:r>
      <w:r w:rsidRPr="000A315E">
        <w:rPr>
          <w:rFonts w:ascii="Times New Roman" w:hAnsi="Times New Roman"/>
          <w:sz w:val="24"/>
          <w:szCs w:val="24"/>
        </w:rPr>
        <w:t>nyában meghatározott költség elszámolását tervezi, a pályázati kiírásban meghatár</w:t>
      </w:r>
      <w:r w:rsidRPr="00BA439D">
        <w:rPr>
          <w:rFonts w:ascii="Times New Roman" w:hAnsi="Times New Roman"/>
          <w:sz w:val="24"/>
          <w:szCs w:val="24"/>
        </w:rPr>
        <w:t>ozott arányt meghaladó mértékben</w:t>
      </w:r>
      <w:r w:rsidRPr="0004442D">
        <w:rPr>
          <w:rFonts w:ascii="Times New Roman" w:hAnsi="Times New Roman"/>
          <w:sz w:val="24"/>
          <w:szCs w:val="24"/>
        </w:rPr>
        <w:t>,</w:t>
      </w:r>
    </w:p>
    <w:p w14:paraId="628526B5" w14:textId="77777777" w:rsidR="0032087D" w:rsidRPr="005B2476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szervezet típusa, valamint tervezett tevékenység figyelembevételével az ÁFA nyilat</w:t>
      </w:r>
      <w:r w:rsidRPr="005B2476">
        <w:rPr>
          <w:rFonts w:ascii="Times New Roman" w:hAnsi="Times New Roman"/>
          <w:sz w:val="24"/>
          <w:szCs w:val="24"/>
        </w:rPr>
        <w:t>kozat nem megfelelő, az ÁFA mértékéig,</w:t>
      </w:r>
    </w:p>
    <w:p w14:paraId="292ADF32" w14:textId="545F1A24" w:rsidR="0032087D" w:rsidRPr="00D61568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kizárólag beruházási projekt esetén, amennyiben a beszerzés költségét részben vagy teljes mértékben a projekt költségvetését terhelnék, azonban 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5B2476">
        <w:rPr>
          <w:rFonts w:ascii="Times New Roman" w:hAnsi="Times New Roman"/>
          <w:sz w:val="24"/>
          <w:szCs w:val="24"/>
        </w:rPr>
        <w:t>kötele</w:t>
      </w:r>
      <w:r w:rsidRPr="00D61568">
        <w:rPr>
          <w:rFonts w:ascii="Times New Roman" w:hAnsi="Times New Roman"/>
          <w:sz w:val="24"/>
          <w:szCs w:val="24"/>
        </w:rPr>
        <w:t>zettség nem biztosítható (tervezett intézkedések nem elégségesek), értékcsökkenési leírás, bérlet vagy lízing díj elszámolása erejéig.</w:t>
      </w:r>
    </w:p>
    <w:p w14:paraId="6CC15B27" w14:textId="77777777" w:rsidR="0032087D" w:rsidRPr="0061151C" w:rsidRDefault="0032087D" w:rsidP="00FE0886">
      <w:pPr>
        <w:pStyle w:val="Cmsor2"/>
        <w:suppressAutoHyphens/>
        <w:rPr>
          <w:rFonts w:ascii="Times New Roman" w:hAnsi="Times New Roman"/>
          <w:color w:val="auto"/>
        </w:rPr>
      </w:pPr>
      <w:bookmarkStart w:id="37" w:name="_Toc11685743"/>
      <w:r w:rsidRPr="0061151C">
        <w:rPr>
          <w:rFonts w:ascii="Times New Roman" w:hAnsi="Times New Roman"/>
          <w:color w:val="auto"/>
        </w:rPr>
        <w:t>V.4. Hiánypótlás, tisztázó kérdés</w:t>
      </w:r>
      <w:bookmarkEnd w:id="37"/>
    </w:p>
    <w:p w14:paraId="50D2C6C7" w14:textId="77777777" w:rsidR="0032087D" w:rsidRPr="00C7756E" w:rsidRDefault="0032087D" w:rsidP="00FE0886">
      <w:pPr>
        <w:pStyle w:val="Default"/>
        <w:suppressAutoHyphens/>
        <w:jc w:val="both"/>
      </w:pPr>
    </w:p>
    <w:p w14:paraId="41209171" w14:textId="77777777" w:rsidR="0032087D" w:rsidRPr="00D9380C" w:rsidRDefault="0032087D" w:rsidP="00FE0886">
      <w:pPr>
        <w:pStyle w:val="Listaszerbekezds"/>
        <w:suppressAutoHyphens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>Ha a támogatási kérelem nem felel meg maradéktalanul a hiánypótoltatható jogosultsági felt</w:t>
      </w:r>
      <w:r w:rsidRPr="00233333">
        <w:rPr>
          <w:rFonts w:ascii="Times New Roman" w:hAnsi="Times New Roman"/>
          <w:color w:val="000000"/>
          <w:sz w:val="24"/>
          <w:szCs w:val="24"/>
          <w:lang w:eastAsia="hu-HU"/>
        </w:rPr>
        <w:t>é</w:t>
      </w:r>
      <w:r w:rsidRPr="00BD55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teleknek, a Felelős </w:t>
      </w:r>
      <w:r w:rsidRPr="0052648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Hatóság hiánypótlást ír </w:t>
      </w:r>
      <w:r w:rsidRPr="00003B1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elő </w:t>
      </w:r>
      <w:r w:rsidRPr="00652362">
        <w:rPr>
          <w:rFonts w:ascii="Times New Roman" w:hAnsi="Times New Roman"/>
          <w:color w:val="000000"/>
          <w:sz w:val="24"/>
          <w:szCs w:val="24"/>
          <w:lang w:eastAsia="hu-HU"/>
        </w:rPr>
        <w:t>határidő kitűz</w:t>
      </w:r>
      <w:r w:rsidRPr="00DA4FC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ésével, az összes hiány vagy hiba egyidejű megjelölése mellett, az elektronikus pályázati felületen keresztül.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color w:val="000000"/>
          <w:sz w:val="24"/>
          <w:szCs w:val="24"/>
          <w:lang w:eastAsia="hu-HU"/>
        </w:rPr>
        <w:t>n</w:t>
      </w:r>
      <w:r w:rsidRPr="00523013">
        <w:rPr>
          <w:rFonts w:ascii="Times New Roman" w:hAnsi="Times New Roman"/>
          <w:color w:val="000000"/>
          <w:sz w:val="24"/>
          <w:szCs w:val="24"/>
          <w:lang w:eastAsia="hu-HU"/>
        </w:rPr>
        <w:t>e</w:t>
      </w:r>
      <w:r w:rsidRPr="000208EB">
        <w:rPr>
          <w:rFonts w:ascii="Times New Roman" w:hAnsi="Times New Roman"/>
          <w:color w:val="000000"/>
          <w:sz w:val="24"/>
          <w:szCs w:val="24"/>
          <w:lang w:eastAsia="hu-HU"/>
        </w:rPr>
        <w:t>k kizárólag a hiánypótlási határidőn belül van lehetősége a hiánypótlás m</w:t>
      </w:r>
      <w:r w:rsidRPr="00D960FD">
        <w:rPr>
          <w:rFonts w:ascii="Times New Roman" w:hAnsi="Times New Roman"/>
          <w:color w:val="000000"/>
          <w:sz w:val="24"/>
          <w:szCs w:val="24"/>
          <w:lang w:eastAsia="hu-HU"/>
        </w:rPr>
        <w:t>egküldésé</w:t>
      </w:r>
      <w:r w:rsidRPr="00BD037C">
        <w:rPr>
          <w:rFonts w:ascii="Times New Roman" w:hAnsi="Times New Roman"/>
          <w:color w:val="000000"/>
          <w:sz w:val="24"/>
          <w:szCs w:val="24"/>
          <w:lang w:eastAsia="hu-HU"/>
        </w:rPr>
        <w:t>re</w:t>
      </w:r>
      <w:r w:rsidRPr="00472E80">
        <w:rPr>
          <w:rFonts w:ascii="Times New Roman" w:hAnsi="Times New Roman"/>
          <w:color w:val="000000"/>
          <w:sz w:val="24"/>
          <w:szCs w:val="24"/>
          <w:lang w:eastAsia="hu-HU"/>
        </w:rPr>
        <w:t>; a határidőn túl a rendszer hiánypótlást nem tud befogadni</w:t>
      </w:r>
      <w:r w:rsidRPr="005A69F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Amennyiben a hiánypótlás a </w:t>
      </w:r>
      <w:r w:rsidRPr="005A69FB">
        <w:rPr>
          <w:rFonts w:ascii="Times New Roman" w:hAnsi="Times New Roman"/>
          <w:sz w:val="24"/>
          <w:szCs w:val="24"/>
        </w:rPr>
        <w:t>támogatást igénylő</w:t>
      </w:r>
      <w:r w:rsidRPr="00C61B5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részéről nem érkezik be határidőben, továbbá amennyiben a </w:t>
      </w:r>
      <w:r w:rsidRPr="00C61B58">
        <w:rPr>
          <w:rFonts w:ascii="Times New Roman" w:hAnsi="Times New Roman"/>
          <w:sz w:val="24"/>
          <w:szCs w:val="24"/>
        </w:rPr>
        <w:t>támogatást igénylő</w:t>
      </w:r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határidőre benyújtotta a kért hiánypótlást, de a jogosultsági szempont(ok)nak való megfelelés a hiánypótlás után sem állapítható meg, akkor a támogatási kérelem elutasításra kerül.</w:t>
      </w:r>
    </w:p>
    <w:p w14:paraId="19786B07" w14:textId="77777777" w:rsidR="0032087D" w:rsidRPr="0004442D" w:rsidRDefault="0032087D" w:rsidP="00FE0886">
      <w:pPr>
        <w:pStyle w:val="Default"/>
        <w:suppressAutoHyphens/>
        <w:jc w:val="both"/>
      </w:pPr>
      <w:r w:rsidRPr="00CC5EFC">
        <w:t>Amennyiben a támogatási kérelem megfelel a jogosultsági feltételeknek, a Felelős Hatóság megkezdi a kérelem tartalmi ellen</w:t>
      </w:r>
      <w:r w:rsidRPr="00CA2EFD">
        <w:t xml:space="preserve">őrzését, és erről a </w:t>
      </w:r>
      <w:r w:rsidRPr="000F779B">
        <w:t>támogatást igénylő</w:t>
      </w:r>
      <w:r w:rsidRPr="00CD43F8">
        <w:t>t az elektronikus p</w:t>
      </w:r>
      <w:r w:rsidRPr="000A315E">
        <w:t>á</w:t>
      </w:r>
      <w:r w:rsidRPr="00BA439D">
        <w:t>lyázati felüle</w:t>
      </w:r>
      <w:r w:rsidRPr="0004442D">
        <w:t>ten keresztül értesíti.</w:t>
      </w:r>
    </w:p>
    <w:p w14:paraId="3BAEB041" w14:textId="77777777" w:rsidR="0032087D" w:rsidRDefault="0032087D" w:rsidP="00FE0886">
      <w:pPr>
        <w:pStyle w:val="Default"/>
        <w:suppressAutoHyphens/>
        <w:jc w:val="both"/>
      </w:pPr>
      <w:r w:rsidRPr="00793CAB">
        <w:t>A Felelős Hatóság a</w:t>
      </w:r>
      <w:r w:rsidRPr="000C1E5F">
        <w:t xml:space="preserve"> </w:t>
      </w:r>
      <w:r w:rsidRPr="000C1E5F">
        <w:rPr>
          <w:b/>
        </w:rPr>
        <w:t>tartalmi értékelés</w:t>
      </w:r>
      <w:r w:rsidRPr="005B2476">
        <w:t xml:space="preserve"> során tisztázó kérdést tehet fel, amennyiben a tarta</w:t>
      </w:r>
      <w:r w:rsidRPr="00D61568">
        <w:t>lmi értékelés során a támogatást igénylő a tisztázó kér</w:t>
      </w:r>
      <w:r w:rsidRPr="00E0739D">
        <w:t>dés megválaszolását elmulasztja vagy kés</w:t>
      </w:r>
      <w:r w:rsidRPr="007E0B82">
        <w:t>edelmesen teljesíti, pályázata az eredeti dokumentumban foglaltak alapján történő értelmezés szerint k</w:t>
      </w:r>
      <w:r w:rsidRPr="00303D16">
        <w:t>erül elbírálásra.</w:t>
      </w:r>
      <w:r w:rsidRPr="00EC2E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Felelős Hatóság </w:t>
      </w:r>
      <w:r w:rsidRPr="00EC2EE2">
        <w:rPr>
          <w:sz w:val="23"/>
          <w:szCs w:val="23"/>
        </w:rPr>
        <w:t xml:space="preserve">a tartalmi értékelés során </w:t>
      </w:r>
      <w:r>
        <w:rPr>
          <w:sz w:val="23"/>
          <w:szCs w:val="23"/>
        </w:rPr>
        <w:t>a támogatást igénylő kapcsolattartóját, projektben résztvevő személyeket személyes konzultációra hívhatja, amelyről emlékeztető készül (kizárólag korlátozott és közvetlen kijelölésű projektkiválasztási eljárás esetén).</w:t>
      </w:r>
    </w:p>
    <w:p w14:paraId="37AC76BE" w14:textId="77777777" w:rsidR="0032087D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</w:p>
    <w:p w14:paraId="6E543BA6" w14:textId="77777777" w:rsidR="0032087D" w:rsidRPr="00794F6F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8" w:name="_Toc11685744"/>
      <w:r w:rsidRPr="00836CB3">
        <w:rPr>
          <w:rFonts w:ascii="Times New Roman" w:hAnsi="Times New Roman"/>
          <w:color w:val="auto"/>
        </w:rPr>
        <w:t>V</w:t>
      </w:r>
      <w:r w:rsidRPr="00E00CFA">
        <w:rPr>
          <w:rFonts w:ascii="Times New Roman" w:hAnsi="Times New Roman"/>
          <w:color w:val="auto"/>
        </w:rPr>
        <w:t>I</w:t>
      </w:r>
      <w:r w:rsidRPr="00794F6F">
        <w:rPr>
          <w:rFonts w:ascii="Times New Roman" w:hAnsi="Times New Roman"/>
          <w:color w:val="auto"/>
        </w:rPr>
        <w:t>. Egyéb kötelezettségek</w:t>
      </w:r>
      <w:bookmarkEnd w:id="38"/>
    </w:p>
    <w:p w14:paraId="30814D56" w14:textId="77777777" w:rsidR="0032087D" w:rsidRPr="001E29A9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9" w:name="_Toc11685745"/>
      <w:r w:rsidRPr="00C74468">
        <w:rPr>
          <w:rFonts w:ascii="Times New Roman" w:hAnsi="Times New Roman"/>
          <w:color w:val="auto"/>
        </w:rPr>
        <w:t>V</w:t>
      </w:r>
      <w:r w:rsidRPr="00701621">
        <w:rPr>
          <w:rFonts w:ascii="Times New Roman" w:hAnsi="Times New Roman"/>
          <w:color w:val="auto"/>
        </w:rPr>
        <w:t>I.</w:t>
      </w:r>
      <w:r w:rsidRPr="00414ABC">
        <w:rPr>
          <w:rFonts w:ascii="Times New Roman" w:hAnsi="Times New Roman"/>
          <w:color w:val="auto"/>
        </w:rPr>
        <w:t>1. Ellenőrzési tevékenységek</w:t>
      </w:r>
      <w:bookmarkEnd w:id="39"/>
    </w:p>
    <w:p w14:paraId="6B80A3CC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40" w:name="_Toc11685746"/>
      <w:r w:rsidRPr="00A17FB9">
        <w:rPr>
          <w:rFonts w:ascii="Times New Roman" w:hAnsi="Times New Roman"/>
          <w:color w:val="auto"/>
          <w:sz w:val="24"/>
          <w:szCs w:val="24"/>
        </w:rPr>
        <w:t>VI.1.1. A Felelős Hatóság ellenőrző tevékenysége</w:t>
      </w:r>
      <w:bookmarkEnd w:id="40"/>
    </w:p>
    <w:p w14:paraId="4118B4DB" w14:textId="77777777" w:rsidR="0032087D" w:rsidRPr="00AA5CA3" w:rsidRDefault="0032087D" w:rsidP="00FE0886">
      <w:pPr>
        <w:pStyle w:val="Szvegtrzs"/>
        <w:suppressAutoHyphens/>
        <w:spacing w:beforeLines="60" w:before="144" w:afterLines="60" w:after="144"/>
      </w:pPr>
      <w:r w:rsidRPr="00AA5CA3">
        <w:t>Elsősorban a tagállamok tartoznak felelősséggel a Belügyi Alapokból származó támogatások pénzügyi ellenőrzéséért. Ebből a célból a Felelős Hatóság folyamatosan ellenőrzi mind a projektek gyakorlati végrehajtását, mind pedig a pénzügyi műveletek és nyilvántartások szabályszerűségét. Ennek érdekében intézkedései – többek között – felölelik:</w:t>
      </w:r>
    </w:p>
    <w:p w14:paraId="6BDF1730" w14:textId="77777777" w:rsidR="0032087D" w:rsidRPr="00545D64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szabálytalanságok megelőzését, feltárását és kiigazítását, ezekről tájékoztatás nyújtá</w:t>
      </w:r>
      <w:r w:rsidRPr="00545D64">
        <w:rPr>
          <w:rFonts w:ascii="Times New Roman" w:hAnsi="Times New Roman"/>
          <w:sz w:val="24"/>
          <w:szCs w:val="24"/>
        </w:rPr>
        <w:t>sát a Bizottság részére,</w:t>
      </w:r>
    </w:p>
    <w:p w14:paraId="68898046" w14:textId="77777777" w:rsidR="0032087D" w:rsidRPr="00592F0B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 feltárt szabálytalanságok eredményeként előírt korrekciós intézkedések végrehajtá</w:t>
      </w:r>
      <w:r w:rsidRPr="00592F0B">
        <w:rPr>
          <w:rFonts w:ascii="Times New Roman" w:hAnsi="Times New Roman"/>
          <w:sz w:val="24"/>
          <w:szCs w:val="24"/>
        </w:rPr>
        <w:t>sát, illetve késedelmes fizetések után adott esetben kamatok felszámítását,</w:t>
      </w:r>
    </w:p>
    <w:p w14:paraId="7E0AF6BC" w14:textId="77777777" w:rsidR="0032087D" w:rsidRPr="00C55C25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2F0B">
        <w:rPr>
          <w:rFonts w:ascii="Times New Roman" w:hAnsi="Times New Roman"/>
          <w:sz w:val="24"/>
          <w:szCs w:val="24"/>
        </w:rPr>
        <w:t>a Bizottság folyamatos tájékoztatását a közigazgatási és bírósági eljárások fejlemény</w:t>
      </w:r>
      <w:r w:rsidRPr="00E77604">
        <w:rPr>
          <w:rFonts w:ascii="Times New Roman" w:hAnsi="Times New Roman"/>
          <w:sz w:val="24"/>
          <w:szCs w:val="24"/>
        </w:rPr>
        <w:t>e</w:t>
      </w:r>
      <w:r w:rsidRPr="00C55C25">
        <w:rPr>
          <w:rFonts w:ascii="Times New Roman" w:hAnsi="Times New Roman"/>
          <w:sz w:val="24"/>
          <w:szCs w:val="24"/>
        </w:rPr>
        <w:t>iről.</w:t>
      </w:r>
    </w:p>
    <w:p w14:paraId="05A88D6D" w14:textId="4D28658A" w:rsidR="0032087D" w:rsidRPr="0060628D" w:rsidRDefault="0032087D" w:rsidP="00FE0886">
      <w:pPr>
        <w:pStyle w:val="Szvegtrzs"/>
        <w:suppressAutoHyphens/>
        <w:spacing w:beforeLines="60" w:before="144" w:afterLines="60" w:after="144"/>
      </w:pPr>
      <w:r w:rsidRPr="00E2138C">
        <w:t xml:space="preserve">A kedvezményezettnek és a projekt megvalósításában részt vevő </w:t>
      </w:r>
      <w:r>
        <w:t>külső szolgáltatónak</w:t>
      </w:r>
      <w:r w:rsidRPr="00E2138C">
        <w:t xml:space="preserve"> bizto</w:t>
      </w:r>
      <w:r w:rsidRPr="000F2E0D">
        <w:t>sítania kell annak lehetőségét, hogy a projekttel kapcsolatos dokumentumokat, illetve a pr</w:t>
      </w:r>
      <w:r w:rsidRPr="0060628D">
        <w:t xml:space="preserve">ojekt megvalósításának a helyszínét a Felelős Hatóság </w:t>
      </w:r>
      <w:r w:rsidRPr="008318A8">
        <w:t>vizsgálhassa.</w:t>
      </w:r>
    </w:p>
    <w:p w14:paraId="2E463D48" w14:textId="77777777" w:rsidR="0032087D" w:rsidRPr="00C827A1" w:rsidRDefault="0032087D" w:rsidP="00FE0886">
      <w:pPr>
        <w:pStyle w:val="Szvegtrzs"/>
        <w:suppressAutoHyphens/>
        <w:spacing w:beforeLines="60" w:before="144" w:afterLines="60" w:after="144"/>
      </w:pPr>
      <w:r w:rsidRPr="0060628D">
        <w:t>A Felelős Hatóság ellenőrzéssel kapcsolatos intézkedési jogait, valamint a kedvezményezett e</w:t>
      </w:r>
      <w:r w:rsidRPr="000D40C3">
        <w:t xml:space="preserve">gyüttműködési kötelezettségét a támogatási </w:t>
      </w:r>
      <w:r w:rsidRPr="00C827A1">
        <w:t>szerződés részletesen rögzíti.</w:t>
      </w:r>
    </w:p>
    <w:p w14:paraId="57A9ACDA" w14:textId="77777777" w:rsidR="0032087D" w:rsidRPr="00C827A1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b/>
          <w:sz w:val="24"/>
          <w:szCs w:val="24"/>
        </w:rPr>
        <w:t>Formai/adminisztratív és aritmetikai ellenőrzés</w:t>
      </w:r>
    </w:p>
    <w:p w14:paraId="2358FBCB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formai/adminisztratív és aritmetikai ellenőrzés kiterjed valamennyi</w:t>
      </w:r>
      <w:r w:rsidRPr="00A61167"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a projektek kapcsán benyújtott kifizetési igénylésre és projekt előrehaladási jelentésekre, illetve zárójelentésekre. Az ellenőrzés célja a jelentett költségek megfelelőségének, elszámolhatóságának és helyességének megállapítása, továbbá annak megállapítása, hogy a projekt a támogatási szerződésben meghatározottak szerint halad és az ott meghatározott célok és eredmények elérhetők. Az ellenőrzés kiterjed továbbá a jelentett költségek relevanciájára és a támogatási szerződésben meghatározott előírások, az uniós és hazai jogszabályok betartására. </w:t>
      </w:r>
    </w:p>
    <w:p w14:paraId="27C050FF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elektronikus formában, a monitoring és információs rendszeren keresztül elszámolásra benyújtott</w:t>
      </w:r>
      <w:r>
        <w:rPr>
          <w:rFonts w:ascii="Times New Roman" w:hAnsi="Times New Roman"/>
          <w:sz w:val="24"/>
          <w:szCs w:val="24"/>
        </w:rPr>
        <w:t xml:space="preserve"> jelentést,</w:t>
      </w:r>
      <w:r w:rsidRPr="00AD097F">
        <w:rPr>
          <w:rFonts w:ascii="Times New Roman" w:hAnsi="Times New Roman"/>
          <w:sz w:val="24"/>
          <w:szCs w:val="24"/>
        </w:rPr>
        <w:t xml:space="preserve"> a Felelős Hatóság által előírt alátámasztó dokumentumokat a Felelős Hatóság kijelölt munkatársa ellenőrzi; amennyiben az ellenőrzés során nem dönthető el egyértelműen az adott költségtétel elszámolhatósága, vagy a projekt előrehaladási jelentés/ zárójelentés és a jelentett költségek nincsenek összhangban, a Felelős Hatóság – hiánypótlás elrendelésével vagy tisztázó kérdésekkel egyidejűleg – további alátámasztó dokumentumok benyújtását rendelheti el.</w:t>
      </w:r>
    </w:p>
    <w:p w14:paraId="17F00D99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Helyszíni ellenőrzés</w:t>
      </w:r>
    </w:p>
    <w:p w14:paraId="6F465A94" w14:textId="05F161E4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helyszíni ellenőrzés során a Felelős Hatóságnak kellő bizonyosságot kell szereznie – a kedvezményezett által rendelkezésre bocsátott dokumentumok alapján mind pénzügyi, mind szakmai szempontból – arról, hogy </w:t>
      </w:r>
      <w:r w:rsidRPr="008318A8">
        <w:rPr>
          <w:rFonts w:ascii="Times New Roman" w:hAnsi="Times New Roman"/>
          <w:sz w:val="24"/>
          <w:szCs w:val="24"/>
        </w:rPr>
        <w:t>a</w:t>
      </w:r>
      <w:r w:rsidR="008318A8" w:rsidRPr="008318A8">
        <w:rPr>
          <w:rFonts w:ascii="Times New Roman" w:hAnsi="Times New Roman"/>
          <w:sz w:val="24"/>
          <w:szCs w:val="24"/>
        </w:rPr>
        <w:t>z</w:t>
      </w:r>
      <w:r w:rsidRPr="00AD097F">
        <w:rPr>
          <w:rFonts w:ascii="Times New Roman" w:hAnsi="Times New Roman"/>
          <w:sz w:val="24"/>
          <w:szCs w:val="24"/>
        </w:rPr>
        <w:t xml:space="preserve"> elszámolások, szerződések jogszerűek és a támogatás felhasználására szabályosan, a projekt megvalósítása érdekében került sor.</w:t>
      </w:r>
    </w:p>
    <w:p w14:paraId="790DE236" w14:textId="28897C24" w:rsidR="0032087D" w:rsidRPr="00B1324B" w:rsidRDefault="00B1324B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</w:rPr>
      </w:pPr>
      <w:r w:rsidRPr="008318A8">
        <w:rPr>
          <w:rFonts w:ascii="Times New Roman" w:hAnsi="Times New Roman"/>
          <w:b w:val="0"/>
          <w:sz w:val="24"/>
          <w:szCs w:val="24"/>
          <w:u w:val="single"/>
        </w:rPr>
        <w:lastRenderedPageBreak/>
        <w:t>A tervezés szempontjából a helyszíni ellenőrzés lehet</w:t>
      </w:r>
      <w:r w:rsidR="0032087D" w:rsidRPr="00B1324B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24AC3AF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 szerinti ellenőrzés: az FH éves ellenőrzési tervében szerepel,</w:t>
      </w:r>
    </w:p>
    <w:p w14:paraId="7E5EC74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terven felüli,</w:t>
      </w:r>
      <w:r w:rsidRPr="00DE74C5" w:rsidDel="006A1A22">
        <w:rPr>
          <w:rFonts w:ascii="Times New Roman" w:hAnsi="Times New Roman"/>
          <w:sz w:val="24"/>
          <w:szCs w:val="24"/>
        </w:rPr>
        <w:t xml:space="preserve"> </w:t>
      </w:r>
      <w:r w:rsidRPr="00DE74C5">
        <w:rPr>
          <w:rFonts w:ascii="Times New Roman" w:hAnsi="Times New Roman"/>
          <w:sz w:val="24"/>
          <w:szCs w:val="24"/>
        </w:rPr>
        <w:t>rendkívüli ellenőrzés.</w:t>
      </w:r>
    </w:p>
    <w:p w14:paraId="150F0B4B" w14:textId="77777777" w:rsidR="0032087D" w:rsidRPr="00DE74C5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0E754" w14:textId="77777777" w:rsidR="0032087D" w:rsidRPr="00DE74C5" w:rsidRDefault="0032087D" w:rsidP="00FE0886">
      <w:pPr>
        <w:suppressAutoHyphens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Rendkívüli helyszíni ellenőrzés rendelhető el, ha a projektmegvalósítás nyomon követése során felmerülő információk ezt indokolják, így különösen, ha</w:t>
      </w:r>
    </w:p>
    <w:p w14:paraId="58276C5D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 dokumentum alapú ellenőrzés tárgyát képező dokumentumok ellentmondásosak vagy hiánypótlást követően is hiányosak,</w:t>
      </w:r>
    </w:p>
    <w:p w14:paraId="7B750685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 PEJ-ek a pénzügyi és/vagy szakmai részükben pontatlanok, nem egyértelműek vagy a projekt előrehaladásával kapcsolatban nem nyújtanak a jóváhagyáshoz elegendő információt,</w:t>
      </w:r>
    </w:p>
    <w:p w14:paraId="53881B3E" w14:textId="3D6C2D05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az adminisztratív ellenőrzés során az FH szabálytalanság gyanúját észleli,</w:t>
      </w:r>
    </w:p>
    <w:p w14:paraId="278A0E57" w14:textId="05236E82" w:rsidR="0032087D" w:rsidRPr="008E0795" w:rsidRDefault="003A67D2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A67D2">
        <w:rPr>
          <w:rFonts w:ascii="Times New Roman" w:hAnsi="Times New Roman"/>
          <w:sz w:val="24"/>
          <w:szCs w:val="24"/>
        </w:rPr>
        <w:t>ahhoz szükséges, hogy az FH a TSz-módosítási igény indokoltságáról meggyőződjön.</w:t>
      </w:r>
    </w:p>
    <w:p w14:paraId="0B150E51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helyszíni ellenőrzés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tárgya szerint 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>lehet:</w:t>
      </w:r>
    </w:p>
    <w:p w14:paraId="41D2E423" w14:textId="099D6BFA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pénzügyi helyszíni</w:t>
      </w:r>
    </w:p>
    <w:p w14:paraId="1CF6D3EB" w14:textId="77777777" w:rsidR="00A50FB7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szakmai (operatív) helyszíni</w:t>
      </w:r>
      <w:r w:rsidR="005642FB">
        <w:rPr>
          <w:rFonts w:ascii="Times New Roman" w:hAnsi="Times New Roman"/>
          <w:sz w:val="24"/>
          <w:szCs w:val="24"/>
        </w:rPr>
        <w:t>, valamint</w:t>
      </w:r>
    </w:p>
    <w:p w14:paraId="1E485FDD" w14:textId="77777777" w:rsidR="00A50FB7" w:rsidRDefault="00A50FB7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üzemeltetési kötelezettséget érintő</w:t>
      </w:r>
    </w:p>
    <w:p w14:paraId="5286DAB8" w14:textId="071186B3" w:rsidR="0032087D" w:rsidRPr="008E0795" w:rsidRDefault="00A50FB7" w:rsidP="008318A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ellenőrzés.</w:t>
      </w:r>
    </w:p>
    <w:p w14:paraId="6174C88C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kedvezményezett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>előzetes tájékoztatását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 tekintve:</w:t>
      </w:r>
    </w:p>
    <w:p w14:paraId="583E910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Bejelentett: A projekt helyszíni ellenőrzéséről a kedvezményezettet főszabály szerint előzetesen értesíteni kell.</w:t>
      </w:r>
    </w:p>
    <w:p w14:paraId="734DADA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6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 nem jelentett: Ha az adott projekt tekintetében fennáll annak a veszélye, hogy a kedvezményezett előzetes értesítése befolyásolja a helyszíni ellenőrzés sikerességét, az FH előzetes bejelentés nélkül is megjelenhet ellenőrzés céljából a kedvezményezettnél.</w:t>
      </w:r>
    </w:p>
    <w:p w14:paraId="060BB4CA" w14:textId="77777777" w:rsidR="0032087D" w:rsidRPr="00AD097F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0A236A0D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A közbeszerzésekre</w:t>
      </w:r>
      <w:r w:rsidRPr="00AD097F">
        <w:rPr>
          <w:rStyle w:val="Lbjegyzet-hivatkozs"/>
          <w:rFonts w:ascii="Times New Roman" w:hAnsi="Times New Roman"/>
          <w:b/>
          <w:sz w:val="24"/>
          <w:szCs w:val="24"/>
        </w:rPr>
        <w:footnoteReference w:id="14"/>
      </w:r>
      <w:r w:rsidRPr="00AD097F">
        <w:rPr>
          <w:rFonts w:ascii="Times New Roman" w:hAnsi="Times New Roman"/>
          <w:b/>
          <w:sz w:val="24"/>
          <w:szCs w:val="24"/>
        </w:rPr>
        <w:t xml:space="preserve"> és a</w:t>
      </w:r>
      <w:r>
        <w:rPr>
          <w:rFonts w:ascii="Times New Roman" w:hAnsi="Times New Roman"/>
          <w:b/>
          <w:sz w:val="24"/>
          <w:szCs w:val="24"/>
        </w:rPr>
        <w:t>z egyéb</w:t>
      </w:r>
      <w:r w:rsidRPr="00AD097F">
        <w:rPr>
          <w:rFonts w:ascii="Times New Roman" w:hAnsi="Times New Roman"/>
          <w:b/>
          <w:sz w:val="24"/>
          <w:szCs w:val="24"/>
        </w:rPr>
        <w:t xml:space="preserve"> beszerzésekre vonatkozó szabályok</w:t>
      </w:r>
    </w:p>
    <w:p w14:paraId="0BA81ED6" w14:textId="0B014705" w:rsidR="0032087D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közbeszerzéseket, valamint a </w:t>
      </w:r>
      <w:r w:rsidRPr="002A3B89">
        <w:rPr>
          <w:rFonts w:ascii="Times New Roman" w:hAnsi="Times New Roman"/>
          <w:sz w:val="24"/>
          <w:szCs w:val="24"/>
        </w:rPr>
        <w:t>Kbt. szabályai alóli kivételi körbe tartozó beszerzéseket</w:t>
      </w:r>
      <w:r>
        <w:rPr>
          <w:rFonts w:ascii="Times New Roman" w:hAnsi="Times New Roman"/>
          <w:sz w:val="24"/>
          <w:szCs w:val="24"/>
        </w:rPr>
        <w:t xml:space="preserve"> a kedvezményezett a releváns jogszabályokon túl a Felelős Hatóság által közreadott Beszerzési </w:t>
      </w:r>
      <w:r w:rsidR="000209EC">
        <w:rPr>
          <w:rFonts w:ascii="Times New Roman" w:hAnsi="Times New Roman"/>
          <w:sz w:val="24"/>
          <w:szCs w:val="24"/>
        </w:rPr>
        <w:t xml:space="preserve">Útmutató </w:t>
      </w:r>
      <w:r>
        <w:rPr>
          <w:rFonts w:ascii="Times New Roman" w:hAnsi="Times New Roman"/>
          <w:sz w:val="24"/>
          <w:szCs w:val="24"/>
        </w:rPr>
        <w:t xml:space="preserve">szabályainak, valamint az </w:t>
      </w:r>
      <w:r w:rsidRPr="008542CA">
        <w:rPr>
          <w:rFonts w:ascii="Times New Roman" w:hAnsi="Times New Roman"/>
          <w:sz w:val="24"/>
          <w:szCs w:val="24"/>
        </w:rPr>
        <w:t>Általános Szerződéses Feltételek</w:t>
      </w:r>
      <w:r>
        <w:rPr>
          <w:rFonts w:ascii="Times New Roman" w:hAnsi="Times New Roman"/>
          <w:sz w:val="24"/>
          <w:szCs w:val="24"/>
        </w:rPr>
        <w:t>nek megfelelően köteles megvalósítani.</w:t>
      </w:r>
    </w:p>
    <w:p w14:paraId="4BB3AE5D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>A Belügyi Alapok honlapján közreadott, 2017. április 28-án kelt, „</w:t>
      </w:r>
      <w:r w:rsidRPr="008542CA">
        <w:rPr>
          <w:rFonts w:ascii="Times New Roman" w:hAnsi="Times New Roman"/>
          <w:i/>
          <w:iCs/>
          <w:color w:val="281302"/>
          <w:sz w:val="24"/>
          <w:szCs w:val="24"/>
        </w:rPr>
        <w:t>a védelmi és biztonsági tárgyú beszerzésekhez kapcsolódó egyes jogértelmezési kérdésekről és az előzetes támogathatósági nyilatkozatról</w:t>
      </w:r>
      <w:r w:rsidRPr="008542CA">
        <w:rPr>
          <w:rFonts w:ascii="Times New Roman" w:hAnsi="Times New Roman"/>
          <w:color w:val="281302"/>
          <w:sz w:val="24"/>
          <w:szCs w:val="24"/>
        </w:rPr>
        <w:t>” szóló állásfoglalás (a továbbiakban: állásfoglalás) a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támogatást igénylők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tekintetében is irányadó. </w:t>
      </w:r>
    </w:p>
    <w:p w14:paraId="47350F95" w14:textId="77777777" w:rsidR="0032087D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lastRenderedPageBreak/>
        <w:t xml:space="preserve">Ennek megfelelően, amennyiben a támogatást igénylő olyan beszerzést kíván a Belügyi Alapokból származó támogatás terhére megvalósítani, amely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a közbeszerzésekről szóló 2015. évi CXLIII. törvény (a továbbiakban: Kbt.) 9. § (1) bekezdés a) vagy b) pontja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hatálya alá tartozik vagy tartozhat, 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köteles 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a védelmi és biztonsági tárgyú beszerzésekről szóló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2016. évi XXX. törvény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(a továbbiakban: Vbt.)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szerinti beszerzési eljárás, illetve az Országgyűlés általi mentesítési eljárás </w:t>
      </w:r>
      <w:r w:rsidRPr="008542CA">
        <w:rPr>
          <w:rFonts w:ascii="Times New Roman" w:hAnsi="Times New Roman"/>
          <w:b/>
          <w:bCs/>
          <w:sz w:val="24"/>
          <w:szCs w:val="24"/>
          <w:u w:val="single"/>
        </w:rPr>
        <w:t>megindítását megelőzően a tervezett beszerzésről adatot szolgáltatni a Felelős Hatóság részére, és a Felelős Hatóság előzetes támogathatósági nyilatkozatát kérni a beszerzéssel kapcsolatosan</w:t>
      </w:r>
      <w:r w:rsidRPr="008542CA">
        <w:rPr>
          <w:rFonts w:ascii="Times New Roman" w:hAnsi="Times New Roman"/>
          <w:sz w:val="24"/>
          <w:szCs w:val="24"/>
        </w:rPr>
        <w:t>,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a támogatási kérelméhez csatoltan. Az ennek teljesítéséhez alkalmazandó formanyomtatványok a pályázati kiírás mellékletét képezik</w:t>
      </w:r>
      <w:r>
        <w:rPr>
          <w:rFonts w:ascii="Times New Roman" w:hAnsi="Times New Roman"/>
          <w:color w:val="281302"/>
          <w:sz w:val="24"/>
          <w:szCs w:val="24"/>
        </w:rPr>
        <w:t>, és az alábbi linken elérhetők:</w:t>
      </w:r>
    </w:p>
    <w:p w14:paraId="59A3B340" w14:textId="77777777" w:rsidR="0032087D" w:rsidRPr="008542CA" w:rsidRDefault="00B122FA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hyperlink r:id="rId30" w:history="1">
        <w:r w:rsidR="0032087D" w:rsidRPr="003C0207">
          <w:rPr>
            <w:rStyle w:val="Hiperhivatkozs"/>
            <w:rFonts w:ascii="Times New Roman" w:hAnsi="Times New Roman"/>
            <w:sz w:val="24"/>
            <w:szCs w:val="24"/>
          </w:rPr>
          <w:t>http://belugyialapok.hu/alapok/allasfoglalas-vedelmi-es-biztonsagi-targyu-beszerzesekhez-kapcsolodo-egyes-jogertelmezesi-kerdesekro</w:t>
        </w:r>
      </w:hyperlink>
    </w:p>
    <w:p w14:paraId="78207C35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>A Felelős Hatóság a támogatást igénylő adatszolgáltatása alapján vizsgálja az eljárásfajta szükségességét alátámasztó, részletes szakmai indokolást. A kérelemben előadott információk alapján a Felelős Hatóság megállapítja, hogy a beszerzés tárgya alapján helye van-e a közbeszerzési, illetve a Vbt. szerinti eljárás lefolytatása alóli mentesítésnek, továbbá hogy ez nem befolyásolja-e indokolatlanul és aránytalanul hátrányosan a gazdasági szereplők közötti versenyt, és ezek alapján a beszerzés jár-e pénzügyi-elszámolhatósági kockázattal.</w:t>
      </w:r>
    </w:p>
    <w:p w14:paraId="1149F4EB" w14:textId="77777777" w:rsidR="0032087D" w:rsidRPr="00255518" w:rsidRDefault="0032087D" w:rsidP="009436E2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5518">
        <w:rPr>
          <w:rFonts w:ascii="Times New Roman" w:hAnsi="Times New Roman"/>
          <w:color w:val="281302"/>
          <w:sz w:val="24"/>
          <w:szCs w:val="24"/>
        </w:rPr>
        <w:t xml:space="preserve">Felhívjuk a figyelmet arra, hogy a Felelős Hatóság az állásfoglalásban ismertetett ellenőrzéseket abban az esetben is elvégzi, ha a támogatást igénylő nem előzetesen teljesíti az előírt adatszolgáltatási kötelezettségét. Ha a Felelős Hatóság a támogatási kérelem elbírálása során, a beszerzés dokumentumainak ellenőrzése keretében </w:t>
      </w:r>
      <w:r w:rsidRPr="00255518">
        <w:rPr>
          <w:rFonts w:ascii="Times New Roman" w:hAnsi="Times New Roman"/>
          <w:b/>
          <w:bCs/>
          <w:color w:val="281302"/>
          <w:sz w:val="24"/>
          <w:szCs w:val="24"/>
        </w:rPr>
        <w:t>jogsértést tapasztal, az az érintett beszerzésre eső elszámolható költség csökkentését – adott esetben a beszerzés értéke támogatás terhére történő elszámolhatóságának elutasítását – eredményezheti, a jogsértés jellegétől függően</w:t>
      </w:r>
      <w:r w:rsidRPr="00255518">
        <w:rPr>
          <w:rFonts w:ascii="Times New Roman" w:hAnsi="Times New Roman"/>
          <w:color w:val="281302"/>
          <w:sz w:val="24"/>
          <w:szCs w:val="24"/>
        </w:rPr>
        <w:t>.</w:t>
      </w:r>
    </w:p>
    <w:p w14:paraId="5D4591FE" w14:textId="77777777" w:rsidR="0032087D" w:rsidRPr="00073C0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FEA712" w14:textId="77777777" w:rsidR="0032087D" w:rsidRPr="000208EB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>A közbeszerzési eljárások és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523013">
        <w:rPr>
          <w:rFonts w:ascii="Times New Roman" w:hAnsi="Times New Roman"/>
          <w:b/>
          <w:sz w:val="24"/>
          <w:szCs w:val="24"/>
        </w:rPr>
        <w:t>egyéb beszerzési eljárások ellenőrzése</w:t>
      </w:r>
    </w:p>
    <w:p w14:paraId="545C49A9" w14:textId="77777777" w:rsidR="0032087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közbeszerzések és egyéb beszerzések szabályszerű megvalósítását a Felelős Hatóság az Általános Szerződési Feltételekben meghatározott módon ellenőrzi.</w:t>
      </w:r>
    </w:p>
    <w:p w14:paraId="7382B65A" w14:textId="77777777" w:rsidR="0032087D" w:rsidRPr="008E0795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A925A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41" w:name="_Toc11685747"/>
      <w:r w:rsidRPr="00A17FB9">
        <w:rPr>
          <w:rFonts w:ascii="Times New Roman" w:hAnsi="Times New Roman"/>
          <w:color w:val="auto"/>
          <w:sz w:val="24"/>
          <w:szCs w:val="24"/>
        </w:rPr>
        <w:t>VI.1.2. Egyéb szervezetek ellenőrző tevékenysége</w:t>
      </w:r>
      <w:bookmarkEnd w:id="41"/>
    </w:p>
    <w:p w14:paraId="5CED8A0B" w14:textId="67037A7D" w:rsidR="0032087D" w:rsidRPr="00255518" w:rsidRDefault="0032087D" w:rsidP="009436E2">
      <w:pPr>
        <w:pStyle w:val="Szvegtrzs"/>
        <w:suppressAutoHyphens/>
        <w:spacing w:beforeLines="60" w:before="144" w:afterLines="60" w:after="144"/>
      </w:pPr>
      <w:r w:rsidRPr="00255518">
        <w:t>A vonatkozó rendelkezése</w:t>
      </w:r>
      <w:r>
        <w:t>ket</w:t>
      </w:r>
      <w:r w:rsidRPr="00255518">
        <w:t xml:space="preserve"> </w:t>
      </w:r>
      <w:r>
        <w:t xml:space="preserve">a hatályos Általános Szerződési Feltételek </w:t>
      </w:r>
      <w:r w:rsidR="006553D1">
        <w:rPr>
          <w:lang w:eastAsia="ar-SA"/>
        </w:rPr>
        <w:t>c</w:t>
      </w:r>
      <w:r w:rsidR="008318A8">
        <w:rPr>
          <w:lang w:eastAsia="ar-SA"/>
        </w:rPr>
        <w:t>ímű</w:t>
      </w:r>
      <w:r w:rsidR="006553D1">
        <w:rPr>
          <w:lang w:eastAsia="ar-SA"/>
        </w:rPr>
        <w:t xml:space="preserve"> dokumentum</w:t>
      </w:r>
      <w:r w:rsidR="006553D1">
        <w:t xml:space="preserve"> </w:t>
      </w:r>
      <w:r>
        <w:t>tartalmazz</w:t>
      </w:r>
      <w:r w:rsidR="006553D1">
        <w:t>a</w:t>
      </w:r>
      <w:r w:rsidRPr="00255518">
        <w:t>.</w:t>
      </w:r>
    </w:p>
    <w:p w14:paraId="1FD5B1DF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641584BD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2" w:name="_Toc11685748"/>
      <w:r w:rsidRPr="00AD097F">
        <w:rPr>
          <w:rFonts w:ascii="Times New Roman" w:hAnsi="Times New Roman"/>
          <w:color w:val="auto"/>
        </w:rPr>
        <w:t>VI.2. Adatszolgáltatási kötelezettség</w:t>
      </w:r>
      <w:bookmarkEnd w:id="42"/>
    </w:p>
    <w:p w14:paraId="2892208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 kedvezményezettet adatszolgáltatási kötelezettség terheli a projekt végrehajtását érintő valamennyi tevékenységgel, a partnerekkel, a projekt és pénzügyi műveletekkel kapcsolatosan a Felelős Hatóság felé. Továbbá az adatszolgáltatási kötelezettség kiterjed a</w:t>
      </w:r>
      <w:r>
        <w:t xml:space="preserve"> </w:t>
      </w:r>
      <w:r w:rsidRPr="00AD097F">
        <w:t>célcsoportra</w:t>
      </w:r>
      <w:r>
        <w:t xml:space="preserve"> és a közreműködőkre</w:t>
      </w:r>
      <w:r w:rsidRPr="00AD097F">
        <w:t xml:space="preserve"> is a Támogatási Szerződésnek megfelelően.</w:t>
      </w:r>
    </w:p>
    <w:p w14:paraId="08F5A02D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lastRenderedPageBreak/>
        <w:t>A projekt végrehajtása során a kedvezményezett a Felelős Hatóság által meghatározott időközönként köteles a végrehajtás adott állapotának megfelelő jelentést elkészíteni. Ezzel összefüggésben a kedvezményezettnek kötelessége, hogy pontos és rendszeres nyilvántartást vezessen a projekttevékenységekről, illetve pontos és áttekinthető könyvelést vezessen a kapcsolódó elszámolásokról.</w:t>
      </w:r>
    </w:p>
    <w:p w14:paraId="520E916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Az adatszolgáltatási kötelezettséggel összefüggő részletes szabályokat a Támogatási Szerződés tartalmazza.</w:t>
      </w:r>
    </w:p>
    <w:p w14:paraId="13EBDE1A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5AB45732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3" w:name="_Toc11685749"/>
      <w:r w:rsidRPr="00AD097F">
        <w:rPr>
          <w:rFonts w:ascii="Times New Roman" w:hAnsi="Times New Roman"/>
          <w:color w:val="auto"/>
        </w:rPr>
        <w:t>VI.3. Láthatóság és disszemináció biztosítása</w:t>
      </w:r>
      <w:bookmarkEnd w:id="43"/>
    </w:p>
    <w:p w14:paraId="3AD92728" w14:textId="17CB0F22" w:rsidR="0032087D" w:rsidRPr="003B1360" w:rsidRDefault="00537A5A" w:rsidP="00537A5A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B1360">
        <w:rPr>
          <w:rFonts w:ascii="Times New Roman" w:hAnsi="Times New Roman"/>
          <w:sz w:val="24"/>
          <w:szCs w:val="24"/>
        </w:rPr>
        <w:t>A projektek végrehajtása során az egyes láthatósági elemek alkalmazásáról a Felelős Hatóság által készített, a</w:t>
      </w:r>
      <w:r w:rsidR="00E801AA">
        <w:rPr>
          <w:rFonts w:ascii="Times New Roman" w:hAnsi="Times New Roman"/>
          <w:sz w:val="24"/>
          <w:szCs w:val="24"/>
        </w:rPr>
        <w:t>z</w:t>
      </w:r>
      <w:r w:rsidRPr="003B1360">
        <w:rPr>
          <w:rFonts w:ascii="Times New Roman" w:hAnsi="Times New Roman"/>
          <w:sz w:val="24"/>
          <w:szCs w:val="24"/>
        </w:rPr>
        <w:t xml:space="preserve"> „</w:t>
      </w:r>
      <w:r w:rsidR="00FE572F" w:rsidRPr="00FE572F">
        <w:rPr>
          <w:rFonts w:ascii="Times New Roman" w:hAnsi="Times New Roman"/>
          <w:sz w:val="24"/>
          <w:szCs w:val="24"/>
        </w:rPr>
        <w:t>Útmutató a kedvezményezettek tájékoztatási kötelezettségeiről</w:t>
      </w:r>
      <w:r w:rsidRPr="003B1360">
        <w:rPr>
          <w:rFonts w:ascii="Times New Roman" w:hAnsi="Times New Roman"/>
          <w:sz w:val="24"/>
          <w:szCs w:val="24"/>
        </w:rPr>
        <w:t>” című útmutató tartalmaz bővebb tájékoztatást.</w:t>
      </w:r>
    </w:p>
    <w:p w14:paraId="445EF0EA" w14:textId="77777777" w:rsidR="0032087D" w:rsidRPr="00D9380C" w:rsidRDefault="0032087D" w:rsidP="00945348">
      <w:pPr>
        <w:pStyle w:val="Szvegtrzs"/>
        <w:suppressAutoHyphens/>
        <w:spacing w:beforeLines="60" w:before="144" w:afterLines="60" w:after="144"/>
      </w:pPr>
    </w:p>
    <w:p w14:paraId="094D2C3C" w14:textId="77777777" w:rsidR="0032087D" w:rsidRPr="00CA2EFD" w:rsidRDefault="0032087D" w:rsidP="0094534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4" w:name="_Toc11685750"/>
      <w:r w:rsidRPr="00D9380C">
        <w:rPr>
          <w:rFonts w:ascii="Times New Roman" w:hAnsi="Times New Roman"/>
          <w:color w:val="auto"/>
        </w:rPr>
        <w:t>VI</w:t>
      </w:r>
      <w:r w:rsidRPr="00CC5EFC">
        <w:rPr>
          <w:rFonts w:ascii="Times New Roman" w:hAnsi="Times New Roman"/>
          <w:color w:val="auto"/>
        </w:rPr>
        <w:t>I</w:t>
      </w:r>
      <w:r w:rsidRPr="00CA2EFD">
        <w:rPr>
          <w:rFonts w:ascii="Times New Roman" w:hAnsi="Times New Roman"/>
          <w:color w:val="auto"/>
        </w:rPr>
        <w:t>. Egyéb információk</w:t>
      </w:r>
      <w:bookmarkEnd w:id="44"/>
    </w:p>
    <w:p w14:paraId="70A6AA7F" w14:textId="77777777" w:rsidR="0032087D" w:rsidRPr="000F779B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5" w:name="_Toc11685751"/>
      <w:r w:rsidRPr="000F779B">
        <w:rPr>
          <w:rFonts w:ascii="Times New Roman" w:hAnsi="Times New Roman"/>
          <w:color w:val="auto"/>
        </w:rPr>
        <w:t>VII.1 Betekintési jog</w:t>
      </w:r>
      <w:bookmarkEnd w:id="45"/>
    </w:p>
    <w:p w14:paraId="44E7CCE3" w14:textId="77777777" w:rsidR="0032087D" w:rsidRPr="0061151C" w:rsidRDefault="0032087D" w:rsidP="009453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támogatást igénylőnek joga van a támogatói döntésről szóló levél kézhezvételét követően a benyújtott támogatási kérelem értékelésére vonatkozó alábbi dokumentumokat megtekinteni </w:t>
      </w:r>
      <w:r w:rsidRPr="00C12F7F">
        <w:rPr>
          <w:rFonts w:ascii="Times New Roman" w:hAnsi="Times New Roman"/>
          <w:sz w:val="24"/>
          <w:szCs w:val="24"/>
        </w:rPr>
        <w:t>munkaidőben</w:t>
      </w:r>
      <w:r>
        <w:rPr>
          <w:rFonts w:ascii="Times New Roman" w:hAnsi="Times New Roman"/>
          <w:sz w:val="24"/>
          <w:szCs w:val="24"/>
        </w:rPr>
        <w:t>,</w:t>
      </w:r>
      <w:r w:rsidRPr="00715104">
        <w:rPr>
          <w:rFonts w:ascii="Times New Roman" w:hAnsi="Times New Roman"/>
          <w:sz w:val="24"/>
          <w:szCs w:val="24"/>
        </w:rPr>
        <w:t xml:space="preserve"> előzetes egyeztetést követően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51C">
        <w:rPr>
          <w:rFonts w:ascii="Times New Roman" w:hAnsi="Times New Roman"/>
          <w:sz w:val="24"/>
          <w:szCs w:val="24"/>
        </w:rPr>
        <w:t>a Felelős Hatóság székhelyén:</w:t>
      </w:r>
    </w:p>
    <w:p w14:paraId="0BABF8F5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Értékelő Bizottság üléséről készült emlékeztető adott támogatási kérelemre vonatkozó része</w:t>
      </w:r>
      <w:r>
        <w:rPr>
          <w:rFonts w:ascii="Times New Roman" w:hAnsi="Times New Roman"/>
          <w:sz w:val="24"/>
          <w:szCs w:val="24"/>
        </w:rPr>
        <w:t>i;</w:t>
      </w:r>
    </w:p>
    <w:p w14:paraId="5F7A9656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adott támogatási kérelemre vonatkozó, értékelésben résztvevő személyek által összeállított értékelési táblázat</w:t>
      </w:r>
      <w:r>
        <w:rPr>
          <w:rFonts w:ascii="Times New Roman" w:hAnsi="Times New Roman"/>
          <w:sz w:val="24"/>
          <w:szCs w:val="24"/>
        </w:rPr>
        <w:t>.</w:t>
      </w:r>
    </w:p>
    <w:p w14:paraId="7CE63815" w14:textId="77777777" w:rsidR="0032087D" w:rsidRPr="004A2887" w:rsidRDefault="0032087D" w:rsidP="00945348">
      <w:pPr>
        <w:suppressAutoHyphens/>
        <w:rPr>
          <w:rFonts w:ascii="Times New Roman" w:hAnsi="Times New Roman"/>
        </w:rPr>
      </w:pPr>
    </w:p>
    <w:p w14:paraId="27026B7A" w14:textId="77777777" w:rsidR="0032087D" w:rsidRPr="004A2887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6" w:name="_Toc11685752"/>
      <w:r w:rsidRPr="00233333">
        <w:rPr>
          <w:rFonts w:ascii="Times New Roman" w:hAnsi="Times New Roman"/>
          <w:color w:val="auto"/>
        </w:rPr>
        <w:t>VI</w:t>
      </w:r>
      <w:r w:rsidRPr="00BD55A5">
        <w:rPr>
          <w:rFonts w:ascii="Times New Roman" w:hAnsi="Times New Roman"/>
          <w:color w:val="auto"/>
        </w:rPr>
        <w:t>I</w:t>
      </w:r>
      <w:r w:rsidRPr="00526488">
        <w:rPr>
          <w:rFonts w:ascii="Times New Roman" w:hAnsi="Times New Roman"/>
          <w:color w:val="auto"/>
        </w:rPr>
        <w:t>.</w:t>
      </w:r>
      <w:r w:rsidRPr="00003B1F">
        <w:rPr>
          <w:rFonts w:ascii="Times New Roman" w:hAnsi="Times New Roman"/>
          <w:color w:val="auto"/>
        </w:rPr>
        <w:t>2</w:t>
      </w:r>
      <w:r w:rsidRPr="00DA4FC3">
        <w:rPr>
          <w:rFonts w:ascii="Times New Roman" w:hAnsi="Times New Roman"/>
          <w:color w:val="auto"/>
        </w:rPr>
        <w:t>. Kifogás</w:t>
      </w:r>
      <w:bookmarkEnd w:id="46"/>
    </w:p>
    <w:p w14:paraId="76F448D4" w14:textId="77777777" w:rsidR="0018100D" w:rsidRPr="0052301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61151C">
        <w:rPr>
          <w:rFonts w:ascii="Times New Roman" w:hAnsi="Times New Roman"/>
          <w:sz w:val="24"/>
          <w:szCs w:val="24"/>
        </w:rPr>
        <w:t>támogatást igénylők</w:t>
      </w:r>
      <w:r w:rsidRPr="004A2887" w:rsidDel="00880FF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003B1F"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 xml:space="preserve"> Á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vr. 102/D. § alapján kifogással élhetnek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kiválasztási eljárásban hozott döntéssel szemben jogszabálysértésre vagy a pályáza</w:t>
      </w:r>
      <w:r w:rsidRPr="00073C0D">
        <w:rPr>
          <w:rFonts w:ascii="Times New Roman" w:eastAsia="Times New Roman" w:hAnsi="Times New Roman"/>
          <w:sz w:val="24"/>
          <w:szCs w:val="24"/>
          <w:lang w:eastAsia="hu-HU"/>
        </w:rPr>
        <w:t>ti kiírás megsértésére</w:t>
      </w:r>
      <w:r w:rsidRPr="00D90C7D">
        <w:rPr>
          <w:rFonts w:ascii="Times New Roman" w:eastAsia="Times New Roman" w:hAnsi="Times New Roman"/>
          <w:sz w:val="24"/>
          <w:szCs w:val="24"/>
          <w:lang w:eastAsia="hu-HU"/>
        </w:rPr>
        <w:t xml:space="preserve"> hivatkozá</w:t>
      </w:r>
      <w:r w:rsidRPr="007343A5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Pr="00523013">
        <w:rPr>
          <w:rFonts w:ascii="Times New Roman" w:eastAsia="Times New Roman" w:hAnsi="Times New Roman"/>
          <w:sz w:val="24"/>
          <w:szCs w:val="24"/>
          <w:lang w:eastAsia="hu-HU"/>
        </w:rPr>
        <w:t xml:space="preserve">sal.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benyújtására a kifogásolt döntésről való tudomásszerzéstől 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számított 5 munkanapon belül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van lehetőség, az 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Ávr. 102/D. § (4) bekezdése szerinti tartal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om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al.</w:t>
      </w:r>
    </w:p>
    <w:p w14:paraId="149AE4D4" w14:textId="77777777" w:rsidR="0018100D" w:rsidRPr="00DA4FC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08EB">
        <w:rPr>
          <w:rFonts w:ascii="Times New Roman" w:eastAsia="Times New Roman" w:hAnsi="Times New Roman"/>
          <w:sz w:val="24"/>
          <w:szCs w:val="24"/>
          <w:lang w:eastAsia="hu-HU"/>
        </w:rPr>
        <w:t>A kifogást a Felelős Hatóság</w:t>
      </w:r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(1051 Budapest, József A. u. 2-4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Felelős Személynek címezve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>kell megkü</w:t>
      </w:r>
      <w:r w:rsidRPr="00BD55A5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deni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általa megjelölt módon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kifogás érdemi elbírálására az önrevízió esetét leszámítva – a </w:t>
      </w:r>
      <w:r w:rsidRPr="00CD53FD">
        <w:rPr>
          <w:rFonts w:ascii="Times New Roman" w:eastAsia="Times New Roman" w:hAnsi="Times New Roman"/>
          <w:sz w:val="24"/>
          <w:szCs w:val="24"/>
          <w:lang w:eastAsia="hu-HU"/>
        </w:rPr>
        <w:t xml:space="preserve">Belügyminisztérium Szervezeti és </w:t>
      </w:r>
      <w:r w:rsidRPr="00CD53FD">
        <w:rPr>
          <w:rFonts w:ascii="Times New Roman" w:hAnsi="Times New Roman"/>
          <w:sz w:val="24"/>
          <w:szCs w:val="24"/>
        </w:rPr>
        <w:t>Működési Szabály</w:t>
      </w:r>
      <w:r w:rsidRPr="009B3803">
        <w:rPr>
          <w:rFonts w:ascii="Times New Roman" w:hAnsi="Times New Roman"/>
          <w:sz w:val="24"/>
          <w:szCs w:val="24"/>
        </w:rPr>
        <w:t>zatáról szóló 11/2018. (VI. 12.) BM utasítás 6. függelékének 9. i) pontja</w:t>
      </w:r>
      <w:r w:rsidRPr="00495DA7">
        <w:rPr>
          <w:rFonts w:ascii="Times New Roman" w:hAnsi="Times New Roman"/>
          <w:sz w:val="24"/>
          <w:szCs w:val="24"/>
        </w:rPr>
        <w:t xml:space="preserve"> szerint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B3803">
        <w:rPr>
          <w:rFonts w:ascii="Times New Roman" w:hAnsi="Times New Roman"/>
          <w:sz w:val="24"/>
          <w:szCs w:val="24"/>
        </w:rPr>
        <w:t>a közigazgatási államtitkár</w:t>
      </w:r>
      <w:r w:rsidRPr="00CD53FD">
        <w:rPr>
          <w:rFonts w:ascii="Times New Roman" w:hAnsi="Times New Roman"/>
          <w:sz w:val="24"/>
          <w:szCs w:val="24"/>
        </w:rPr>
        <w:t xml:space="preserve"> jogosult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5DA7">
        <w:rPr>
          <w:rFonts w:ascii="Times New Roman" w:hAnsi="Times New Roman"/>
          <w:sz w:val="24"/>
          <w:szCs w:val="24"/>
        </w:rPr>
        <w:t>a miniszter nevében gyako</w:t>
      </w:r>
      <w:r>
        <w:rPr>
          <w:rFonts w:ascii="Times New Roman" w:hAnsi="Times New Roman"/>
          <w:sz w:val="24"/>
          <w:szCs w:val="24"/>
        </w:rPr>
        <w:t>rolt kiadmányozási jogkörében eljárva</w:t>
      </w:r>
      <w:r w:rsidRPr="00CD53FD">
        <w:rPr>
          <w:rFonts w:ascii="Times New Roman" w:hAnsi="Times New Roman"/>
          <w:sz w:val="24"/>
          <w:szCs w:val="24"/>
        </w:rPr>
        <w:t>.</w:t>
      </w:r>
    </w:p>
    <w:p w14:paraId="15495D94" w14:textId="77777777" w:rsidR="0018100D" w:rsidRPr="00233333" w:rsidRDefault="0018100D" w:rsidP="001810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elbírálásáig a kifogásban foglaltakkal összefüggő eljárási határidők nyugszanak.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Amennyiben az adott kiírásra allokált források felhasználására hatással van, akkor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kifogásnak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halasztó hatálya van valamennyi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pályázati kiírás keretében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támogatott projektre vonatkozó támogatási megállapodás megkötésére</w:t>
      </w:r>
      <w:r w:rsidRPr="004A288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A97B1F6" w14:textId="77777777" w:rsidR="0018100D" w:rsidRPr="003961DB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Felelős Hatóság a kifogást az Ávr. 102/D §. (5) bekezdésében foglaltakon túl érdemi vizsgálat nélkül elutasítja, ha a kifogás nem tarta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lmaz hivatkozást a megsértett jogszabályi vagy</w:t>
      </w: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 xml:space="preserve"> pályázati kiírásban foglalt rendelkezésre.</w:t>
      </w:r>
    </w:p>
    <w:p w14:paraId="6892F0DF" w14:textId="77777777" w:rsidR="0018100D" w:rsidRPr="00CD53FD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érdemi </w:t>
      </w: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>elbírálása során kizárólag a kifogással érintett döntés vizsgálható, valamint az azt megalapozó eljárás azon elemei, megállapításai, amelyeket a kifogás vitat.</w:t>
      </w:r>
    </w:p>
    <w:p w14:paraId="682F984A" w14:textId="77777777" w:rsidR="0018100D" w:rsidRPr="00495DA7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3803">
        <w:rPr>
          <w:rFonts w:ascii="Times New Roman" w:eastAsia="Times New Roman" w:hAnsi="Times New Roman"/>
          <w:sz w:val="24"/>
          <w:szCs w:val="24"/>
          <w:lang w:eastAsia="hu-HU"/>
        </w:rPr>
        <w:t>A kifogással kapcsolatosan az alábbi döntések</w:t>
      </w:r>
      <w:r w:rsidRPr="00495DA7">
        <w:rPr>
          <w:rFonts w:ascii="Times New Roman" w:eastAsia="Times New Roman" w:hAnsi="Times New Roman"/>
          <w:sz w:val="24"/>
          <w:szCs w:val="24"/>
          <w:lang w:eastAsia="hu-HU"/>
        </w:rPr>
        <w:t xml:space="preserve"> hozhatók:</w:t>
      </w:r>
    </w:p>
    <w:p w14:paraId="04F243B3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Felelős Hatóság önrevízió keretében a kifogásban foglaltaknak helyt ad, egyúttal gondoskodik a jogszerű állapot helyreállításáról;</w:t>
      </w:r>
    </w:p>
    <w:p w14:paraId="5D1BE452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a részére elbírálásra felterjesztett kifogásnak helyt ad, egyúttal gondoskodik a jogszerű állapot helyreállításáról;</w:t>
      </w:r>
    </w:p>
    <w:p w14:paraId="121303C5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indokolt döntésével a kifogást – részben vagy egészében – elutasítja.</w:t>
      </w:r>
    </w:p>
    <w:p w14:paraId="7E845835" w14:textId="77777777" w:rsidR="0018100D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38D993" w14:textId="77777777" w:rsidR="0018100D" w:rsidRPr="005A6A21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Felelős Hatóság a kifogás elbírálására irányuló eljárást megszünteti, ha a kifogást elbíráló döntés meghozataláig</w:t>
      </w:r>
    </w:p>
    <w:p w14:paraId="3DFF9AAB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kifogást annak előterjesztője az erre irányuló írásb</w:t>
      </w:r>
      <w:r>
        <w:rPr>
          <w:rFonts w:ascii="Times New Roman" w:hAnsi="Times New Roman"/>
          <w:sz w:val="24"/>
          <w:szCs w:val="24"/>
        </w:rPr>
        <w:t>eli nyilatkozatával visszavonja,</w:t>
      </w:r>
    </w:p>
    <w:p w14:paraId="11DD69CA" w14:textId="77777777" w:rsidR="0018100D" w:rsidRPr="0058294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forráshiány</w:t>
      </w:r>
      <w:r>
        <w:rPr>
          <w:rFonts w:ascii="Times New Roman" w:hAnsi="Times New Roman"/>
          <w:sz w:val="24"/>
          <w:szCs w:val="24"/>
        </w:rPr>
        <w:t xml:space="preserve"> miatt elutasított támogatási kérelem </w:t>
      </w:r>
      <w:r w:rsidRPr="0058294D">
        <w:rPr>
          <w:rFonts w:ascii="Times New Roman" w:hAnsi="Times New Roman"/>
          <w:sz w:val="24"/>
          <w:szCs w:val="24"/>
        </w:rPr>
        <w:t>a forráshiány megszűnése következtében, időközben támogatásban részesül,</w:t>
      </w:r>
    </w:p>
    <w:p w14:paraId="763031C9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kifogással támadott d</w:t>
      </w:r>
      <w:r>
        <w:rPr>
          <w:rFonts w:ascii="Times New Roman" w:hAnsi="Times New Roman"/>
          <w:sz w:val="24"/>
          <w:szCs w:val="24"/>
        </w:rPr>
        <w:t>öntést hatályon kívül helyezik,</w:t>
      </w:r>
    </w:p>
    <w:p w14:paraId="31F2F032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kérelmét ismételten benyújtja,</w:t>
      </w:r>
    </w:p>
    <w:p w14:paraId="4FF57186" w14:textId="77777777" w:rsidR="0018100D" w:rsidRPr="005A6A21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kérelme szerint köti meg a támogatási szerződést, vagy</w:t>
      </w:r>
    </w:p>
    <w:p w14:paraId="161106D6" w14:textId="77777777" w:rsidR="0018100D" w:rsidRPr="00A97192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 xml:space="preserve">a kifogással érintett döntés alapjául szolgáló eljárási cselekményt a Felelős Hatóság </w:t>
      </w:r>
      <w:r>
        <w:rPr>
          <w:rFonts w:ascii="Times New Roman" w:hAnsi="Times New Roman"/>
          <w:sz w:val="24"/>
          <w:szCs w:val="24"/>
        </w:rPr>
        <w:t>megismétli</w:t>
      </w:r>
      <w:r w:rsidRPr="00A97192">
        <w:rPr>
          <w:rFonts w:ascii="Times New Roman" w:hAnsi="Times New Roman"/>
          <w:sz w:val="24"/>
          <w:szCs w:val="24"/>
        </w:rPr>
        <w:t>.</w:t>
      </w:r>
    </w:p>
    <w:p w14:paraId="263FFB76" w14:textId="77777777" w:rsidR="0018100D" w:rsidRDefault="0018100D" w:rsidP="0018100D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EAEC9" w14:textId="77777777" w:rsidR="0018100D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támogatási döntésben az szerepel, hogy a támogatási kérelem </w:t>
      </w:r>
      <w:r>
        <w:rPr>
          <w:rFonts w:ascii="Times New Roman" w:hAnsi="Times New Roman"/>
          <w:sz w:val="24"/>
          <w:szCs w:val="24"/>
        </w:rPr>
        <w:t xml:space="preserve">támogatható ugyan, de forráshiány miatt csak csökkentett </w:t>
      </w:r>
      <w:r w:rsidRPr="008909AE">
        <w:rPr>
          <w:rFonts w:ascii="Times New Roman" w:hAnsi="Times New Roman"/>
          <w:sz w:val="24"/>
          <w:szCs w:val="24"/>
        </w:rPr>
        <w:t>költség</w:t>
      </w:r>
      <w:r>
        <w:rPr>
          <w:rFonts w:ascii="Times New Roman" w:hAnsi="Times New Roman"/>
          <w:sz w:val="24"/>
          <w:szCs w:val="24"/>
        </w:rPr>
        <w:t>vetéss</w:t>
      </w:r>
      <w:r w:rsidRPr="008909AE">
        <w:rPr>
          <w:rFonts w:ascii="Times New Roman" w:hAnsi="Times New Roman"/>
          <w:sz w:val="24"/>
          <w:szCs w:val="24"/>
        </w:rPr>
        <w:t xml:space="preserve">el, illetve </w:t>
      </w:r>
      <w:r>
        <w:rPr>
          <w:rFonts w:ascii="Times New Roman" w:hAnsi="Times New Roman"/>
          <w:sz w:val="24"/>
          <w:szCs w:val="24"/>
        </w:rPr>
        <w:t>csak feltételek meghatározása mellett</w:t>
      </w:r>
      <w:r w:rsidRPr="008909AE">
        <w:rPr>
          <w:rFonts w:ascii="Times New Roman" w:hAnsi="Times New Roman"/>
          <w:sz w:val="24"/>
          <w:szCs w:val="24"/>
        </w:rPr>
        <w:t xml:space="preserve">, és a kifogás a költségcsökkentés, illetve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909AE">
        <w:rPr>
          <w:rFonts w:ascii="Times New Roman" w:hAnsi="Times New Roman"/>
          <w:sz w:val="24"/>
          <w:szCs w:val="24"/>
        </w:rPr>
        <w:t xml:space="preserve">szerződéskötési feltételek ellen is irányul, a kifogás elbírálására irányuló eljárás </w:t>
      </w:r>
      <w:r>
        <w:rPr>
          <w:rFonts w:ascii="Times New Roman" w:hAnsi="Times New Roman"/>
          <w:sz w:val="24"/>
          <w:szCs w:val="24"/>
        </w:rPr>
        <w:t xml:space="preserve"> nem szüntethető meg</w:t>
      </w:r>
      <w:r w:rsidRPr="008909AE">
        <w:rPr>
          <w:rFonts w:ascii="Times New Roman" w:hAnsi="Times New Roman"/>
          <w:sz w:val="24"/>
          <w:szCs w:val="24"/>
        </w:rPr>
        <w:t xml:space="preserve"> a </w:t>
      </w:r>
      <w:r w:rsidRPr="007F69E3">
        <w:rPr>
          <w:rFonts w:ascii="Times New Roman" w:hAnsi="Times New Roman"/>
          <w:sz w:val="24"/>
          <w:szCs w:val="24"/>
        </w:rPr>
        <w:t>fenti</w:t>
      </w:r>
      <w:r w:rsidRPr="00FB4C77">
        <w:rPr>
          <w:rFonts w:ascii="Times New Roman" w:hAnsi="Times New Roman"/>
          <w:sz w:val="24"/>
          <w:szCs w:val="24"/>
        </w:rPr>
        <w:t xml:space="preserve"> b)</w:t>
      </w:r>
      <w:r w:rsidRPr="008909AE">
        <w:rPr>
          <w:rFonts w:ascii="Times New Roman" w:hAnsi="Times New Roman"/>
          <w:sz w:val="24"/>
          <w:szCs w:val="24"/>
        </w:rPr>
        <w:t xml:space="preserve"> pontra történő hivatkozással. </w:t>
      </w:r>
    </w:p>
    <w:p w14:paraId="05A45BD2" w14:textId="77777777" w:rsidR="0018100D" w:rsidRPr="00A97192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kifogást elbíráló döntésben név-, szám- vagy más elírás, illetve számítási hiba van, a Felelős Hatóság a hibát az erre irányuló kérelemre vagy hivatalból kijavítja, feltéve, hogy az </w:t>
      </w:r>
      <w:r>
        <w:rPr>
          <w:rFonts w:ascii="Times New Roman" w:hAnsi="Times New Roman"/>
          <w:sz w:val="24"/>
          <w:szCs w:val="24"/>
        </w:rPr>
        <w:t xml:space="preserve">nincs kihatással </w:t>
      </w:r>
      <w:r w:rsidRPr="008909AE">
        <w:rPr>
          <w:rFonts w:ascii="Times New Roman" w:hAnsi="Times New Roman"/>
          <w:sz w:val="24"/>
          <w:szCs w:val="24"/>
        </w:rPr>
        <w:t xml:space="preserve">az ügy </w:t>
      </w:r>
      <w:r>
        <w:rPr>
          <w:rFonts w:ascii="Times New Roman" w:hAnsi="Times New Roman"/>
          <w:sz w:val="24"/>
          <w:szCs w:val="24"/>
        </w:rPr>
        <w:t>érdemi</w:t>
      </w:r>
      <w:r w:rsidRPr="00890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elbírálására</w:t>
      </w:r>
      <w:r w:rsidRPr="008909AE">
        <w:rPr>
          <w:rFonts w:ascii="Times New Roman" w:hAnsi="Times New Roman"/>
          <w:sz w:val="24"/>
          <w:szCs w:val="24"/>
        </w:rPr>
        <w:t>.</w:t>
      </w:r>
    </w:p>
    <w:p w14:paraId="0D633214" w14:textId="77777777" w:rsidR="0018100D" w:rsidRPr="00310B95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Felelős Hatóság a döntés kézbesítését követő 30 naptári napon belül a kifogást elbíráló döntés visszavonását és új döntés meghozatalát kezdeményezi a döntésre jogosultnál, ha a kifogás elbírálását követően tudomására jutott tény alapján a döntés jogszabályt sért, vagy a pályázati kiírás szerinti tájékoztatásban foglaltakba ütközik.</w:t>
      </w:r>
    </w:p>
    <w:p w14:paraId="2E3C85DC" w14:textId="77777777" w:rsidR="0032087D" w:rsidRPr="000208EB" w:rsidRDefault="0032087D" w:rsidP="00945348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2E80204" w14:textId="77777777" w:rsidR="0032087D" w:rsidRPr="005A69FB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7" w:name="_Toc11685753"/>
      <w:r w:rsidRPr="00D960FD">
        <w:rPr>
          <w:rFonts w:ascii="Times New Roman" w:hAnsi="Times New Roman"/>
          <w:color w:val="auto"/>
        </w:rPr>
        <w:t>VII</w:t>
      </w:r>
      <w:r w:rsidRPr="00BD037C">
        <w:rPr>
          <w:rFonts w:ascii="Times New Roman" w:hAnsi="Times New Roman"/>
          <w:color w:val="auto"/>
        </w:rPr>
        <w:t>.</w:t>
      </w:r>
      <w:r w:rsidRPr="005A69FB">
        <w:rPr>
          <w:rFonts w:ascii="Times New Roman" w:hAnsi="Times New Roman"/>
          <w:color w:val="auto"/>
        </w:rPr>
        <w:t>3. A Támogatási Szerződés megkötésének módja, feltételei (biztosítékok)</w:t>
      </w:r>
      <w:bookmarkEnd w:id="47"/>
    </w:p>
    <w:p w14:paraId="79A23D06" w14:textId="77777777" w:rsidR="0032087D" w:rsidRPr="008D2512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2512">
        <w:rPr>
          <w:rFonts w:ascii="Times New Roman" w:hAnsi="Times New Roman"/>
          <w:sz w:val="24"/>
          <w:szCs w:val="24"/>
          <w:u w:val="single"/>
        </w:rPr>
        <w:t>Biztosítékadási kötelezettség</w:t>
      </w:r>
    </w:p>
    <w:p w14:paraId="1213C9AA" w14:textId="77777777" w:rsidR="003A67D2" w:rsidRPr="008D2512" w:rsidRDefault="0032087D" w:rsidP="003C143F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Amennyiben a Kedvezményezett biztosítékadásra kötelezett, azon beszedési megbízásra vonatkozó felhatalmazó levelet vagy bankgaranciát kell érteni, amelyet a Kedvezményezett </w:t>
      </w:r>
      <w:r w:rsidRPr="008D2512">
        <w:rPr>
          <w:rFonts w:ascii="Times New Roman" w:hAnsi="Times New Roman"/>
          <w:sz w:val="24"/>
          <w:szCs w:val="24"/>
        </w:rPr>
        <w:lastRenderedPageBreak/>
        <w:t xml:space="preserve">legkésőbb az előlegigénylési kérelem benyújtásakor köteles megküldeni a Felelős Hatóság részére. </w:t>
      </w:r>
    </w:p>
    <w:p w14:paraId="158E9F8E" w14:textId="77777777" w:rsidR="00AD55F6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A kedvezményezettek azon előfinanszírozott projekt esetében, ahol a támogatás összege</w:t>
      </w:r>
    </w:p>
    <w:p w14:paraId="1B8BB6DF" w14:textId="6F951CB3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nem haladja meg a 15 millió forintot, beszedési megbízás benyújtása mellett,</w:t>
      </w:r>
    </w:p>
    <w:p w14:paraId="59F349E6" w14:textId="2466B134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meghaladja a 15 millió forintot, bankgarancia rendelkezésre bocsátása mellett</w:t>
      </w:r>
    </w:p>
    <w:p w14:paraId="677BBA5D" w14:textId="5FD3D0CA" w:rsidR="003A67D2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igényelhetik a teljes támogatási előleg egy összegben történő folyósítását a Felelős Hatósá</w:t>
      </w:r>
      <w:r w:rsidRPr="008D2512">
        <w:rPr>
          <w:rFonts w:ascii="Times New Roman" w:hAnsi="Times New Roman"/>
          <w:sz w:val="24"/>
          <w:szCs w:val="24"/>
          <w:lang w:eastAsia="hu-HU"/>
        </w:rPr>
        <w:t>g</w:t>
      </w:r>
      <w:r w:rsidRPr="008D2512">
        <w:rPr>
          <w:rFonts w:ascii="Times New Roman" w:hAnsi="Times New Roman"/>
          <w:sz w:val="24"/>
          <w:szCs w:val="24"/>
          <w:lang w:eastAsia="hu-HU"/>
        </w:rPr>
        <w:t>tól.</w:t>
      </w:r>
    </w:p>
    <w:p w14:paraId="600C0CC2" w14:textId="1C2C3862" w:rsidR="0032087D" w:rsidRPr="00C7756E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>A beszedési megbízásra vonatkozó felhatalmazó levél/levelek vagy a bankgarancia a Felelős Hatóság javára szólóan kiállítva, a Felelős Hatóság részére egy eredeti példányban a nyertes projektet benyújtó támogatást igénylő számlavezető bankja(i) által ellenjegyezve, valamennyi bankszámlájára kiterjedően kell benyújtani, a követelés legalább 35 napra való sorba állításával, a Felelős Hatóság jóváhagyásával történő visszavonásig tartó érvényességgel.</w:t>
      </w:r>
    </w:p>
    <w:p w14:paraId="495258CD" w14:textId="414E3D12" w:rsidR="0032087D" w:rsidRPr="0018100D" w:rsidRDefault="0018100D" w:rsidP="00181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00D">
        <w:rPr>
          <w:rFonts w:ascii="Times New Roman" w:hAnsi="Times New Roman"/>
          <w:sz w:val="24"/>
          <w:szCs w:val="24"/>
        </w:rPr>
        <w:t>A költségvetési szerv kedvezményezettek biztosítékadási kötelezettségétől a Felelős Hatóság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az ÁSZF 8.4 pontjának megfelelően – az államháztartásról szóló törvény végrehajtásáról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szóló 368/2011. (XII. 31.) Korm. rendelet 84. § (1) bekezdés b) pontjában kapott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felhatalmazás alapján – továbbra is eltekint.</w:t>
      </w:r>
    </w:p>
    <w:p w14:paraId="772580A5" w14:textId="77777777" w:rsidR="0032087D" w:rsidRPr="000C1E5F" w:rsidRDefault="0032087D" w:rsidP="00945348">
      <w:pPr>
        <w:pStyle w:val="Cmsor1"/>
        <w:suppressAutoHyphens/>
        <w:rPr>
          <w:rStyle w:val="Cmsor1Char"/>
          <w:rFonts w:ascii="Times New Roman" w:eastAsia="Calibri" w:hAnsi="Times New Roman"/>
          <w:b/>
          <w:color w:val="auto"/>
        </w:rPr>
      </w:pPr>
      <w:bookmarkStart w:id="48" w:name="_Toc11685754"/>
      <w:r w:rsidRPr="000C1E5F">
        <w:rPr>
          <w:rStyle w:val="Cmsor1Char"/>
          <w:rFonts w:ascii="Times New Roman" w:eastAsia="Calibri" w:hAnsi="Times New Roman"/>
          <w:b/>
          <w:color w:val="auto"/>
        </w:rPr>
        <w:t>VIII. Mellékletek</w:t>
      </w:r>
      <w:bookmarkEnd w:id="48"/>
    </w:p>
    <w:p w14:paraId="74C5216A" w14:textId="77777777" w:rsidR="0032087D" w:rsidRPr="000C1E5F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9" w:name="_Toc11685755"/>
      <w:r w:rsidRPr="000C1E5F">
        <w:rPr>
          <w:rFonts w:ascii="Times New Roman" w:hAnsi="Times New Roman"/>
          <w:color w:val="auto"/>
        </w:rPr>
        <w:t>VIII.1. Támogatási Szerződés minta</w:t>
      </w:r>
      <w:bookmarkEnd w:id="49"/>
    </w:p>
    <w:p w14:paraId="499FD9DE" w14:textId="5BCE1D23" w:rsidR="0032087D" w:rsidRPr="00945348" w:rsidRDefault="0032087D" w:rsidP="00945348">
      <w:pPr>
        <w:pStyle w:val="Kpalrs1"/>
        <w:jc w:val="both"/>
        <w:rPr>
          <w:b w:val="0"/>
          <w:bCs w:val="0"/>
          <w:spacing w:val="0"/>
          <w:sz w:val="24"/>
          <w:szCs w:val="24"/>
        </w:rPr>
      </w:pPr>
      <w:r w:rsidRPr="00945348">
        <w:rPr>
          <w:b w:val="0"/>
          <w:bCs w:val="0"/>
          <w:spacing w:val="0"/>
          <w:sz w:val="24"/>
          <w:szCs w:val="24"/>
        </w:rPr>
        <w:t xml:space="preserve">A Támogatási Szerződés mintadokumentuma a pályázati kiírás mellékletét </w:t>
      </w:r>
      <w:r w:rsidR="002E1870">
        <w:rPr>
          <w:b w:val="0"/>
          <w:bCs w:val="0"/>
          <w:spacing w:val="0"/>
          <w:sz w:val="24"/>
          <w:szCs w:val="24"/>
        </w:rPr>
        <w:t>képezi</w:t>
      </w:r>
      <w:r w:rsidRPr="00945348">
        <w:rPr>
          <w:b w:val="0"/>
          <w:bCs w:val="0"/>
          <w:spacing w:val="0"/>
          <w:sz w:val="24"/>
          <w:szCs w:val="24"/>
        </w:rPr>
        <w:t>.</w:t>
      </w:r>
    </w:p>
    <w:p w14:paraId="1475E4F4" w14:textId="64A52603" w:rsidR="0032087D" w:rsidRPr="008D2512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50" w:name="_Toc11685756"/>
      <w:r w:rsidRPr="008D2512">
        <w:rPr>
          <w:rFonts w:ascii="Times New Roman" w:hAnsi="Times New Roman"/>
          <w:color w:val="auto"/>
        </w:rPr>
        <w:t xml:space="preserve">VIII.2. </w:t>
      </w:r>
      <w:r w:rsidR="000B7627">
        <w:rPr>
          <w:rFonts w:ascii="Times New Roman" w:hAnsi="Times New Roman"/>
          <w:color w:val="auto"/>
        </w:rPr>
        <w:t xml:space="preserve">Az </w:t>
      </w:r>
      <w:r w:rsidRPr="008D2512">
        <w:rPr>
          <w:rFonts w:ascii="Times New Roman" w:hAnsi="Times New Roman"/>
          <w:color w:val="auto"/>
        </w:rPr>
        <w:t xml:space="preserve">Általános Szerződési Feltételek </w:t>
      </w:r>
      <w:r w:rsidR="006553D1" w:rsidRPr="008D2512">
        <w:rPr>
          <w:rFonts w:ascii="Times New Roman" w:hAnsi="Times New Roman"/>
          <w:color w:val="auto"/>
        </w:rPr>
        <w:t>dokumentuma</w:t>
      </w:r>
      <w:bookmarkEnd w:id="50"/>
    </w:p>
    <w:p w14:paraId="09DD2D2D" w14:textId="47673236" w:rsidR="0032087D" w:rsidRPr="00233333" w:rsidRDefault="0032087D" w:rsidP="0094534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Támogatási Szerződés részét képező Általános Szerződési Feltételek c. dokumentum a pályázati kiírás mellékletét </w:t>
      </w:r>
      <w:r w:rsidR="002E1870" w:rsidRPr="008D2512">
        <w:rPr>
          <w:rFonts w:ascii="Times New Roman" w:eastAsia="Times New Roman" w:hAnsi="Times New Roman"/>
          <w:sz w:val="24"/>
          <w:szCs w:val="24"/>
          <w:lang w:eastAsia="ar-SA"/>
        </w:rPr>
        <w:t>képezi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51AC43C" w14:textId="77777777" w:rsidR="0032087D" w:rsidRPr="00233333" w:rsidRDefault="0032087D" w:rsidP="0060153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EE6DDB4" w14:textId="77777777" w:rsidR="0032087D" w:rsidRPr="00AD097F" w:rsidRDefault="0032087D" w:rsidP="008542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  <w:sectPr w:rsidR="0032087D" w:rsidRPr="00AD097F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9D42D2A" w14:textId="77777777" w:rsidR="0032087D" w:rsidRDefault="0032087D" w:rsidP="00945348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</w:pPr>
      <w:bookmarkStart w:id="51" w:name="_Toc11685757"/>
      <w:r w:rsidRPr="00AD097F">
        <w:rPr>
          <w:rFonts w:ascii="Times New Roman" w:hAnsi="Times New Roman"/>
          <w:color w:val="auto"/>
          <w:sz w:val="24"/>
          <w:szCs w:val="24"/>
        </w:rPr>
        <w:lastRenderedPageBreak/>
        <w:t>VIII.3. Választható indikátorok listája</w:t>
      </w:r>
      <w:bookmarkEnd w:id="51"/>
    </w:p>
    <w:p w14:paraId="4BD577F4" w14:textId="77777777" w:rsidR="006352B7" w:rsidRDefault="006352B7" w:rsidP="006352B7"/>
    <w:tbl>
      <w:tblPr>
        <w:tblW w:w="137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  <w:gridCol w:w="1566"/>
        <w:gridCol w:w="9497"/>
      </w:tblGrid>
      <w:tr w:rsidR="00F6354F" w:rsidRPr="006E6C56" w14:paraId="69810E36" w14:textId="77777777" w:rsidTr="001D2020">
        <w:trPr>
          <w:trHeight w:val="870"/>
        </w:trPr>
        <w:tc>
          <w:tcPr>
            <w:tcW w:w="2702" w:type="dxa"/>
            <w:shd w:val="clear" w:color="auto" w:fill="auto"/>
            <w:vAlign w:val="center"/>
            <w:hideMark/>
          </w:tcPr>
          <w:p w14:paraId="3C2FD50B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E6C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Monitoring mutató megnevezése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120CE988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E6C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Mértékegység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14:paraId="1467B46A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E6C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Definíció</w:t>
            </w:r>
          </w:p>
        </w:tc>
      </w:tr>
      <w:tr w:rsidR="00F6354F" w:rsidRPr="006E6C56" w14:paraId="0257EF11" w14:textId="77777777" w:rsidTr="001D2020">
        <w:trPr>
          <w:trHeight w:val="1200"/>
        </w:trPr>
        <w:tc>
          <w:tcPr>
            <w:tcW w:w="2702" w:type="dxa"/>
            <w:shd w:val="clear" w:color="auto" w:fill="auto"/>
          </w:tcPr>
          <w:p w14:paraId="170B274E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Elkészült tanulm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á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nyok/jelentések száma</w:t>
            </w:r>
          </w:p>
        </w:tc>
        <w:tc>
          <w:tcPr>
            <w:tcW w:w="1566" w:type="dxa"/>
            <w:shd w:val="clear" w:color="auto" w:fill="auto"/>
            <w:noWrap/>
          </w:tcPr>
          <w:p w14:paraId="21EF8E37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db</w:t>
            </w:r>
          </w:p>
        </w:tc>
        <w:tc>
          <w:tcPr>
            <w:tcW w:w="9497" w:type="dxa"/>
            <w:shd w:val="clear" w:color="auto" w:fill="auto"/>
          </w:tcPr>
          <w:p w14:paraId="7E2F9444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A projekt keretében végrehajtott tevékenységek eredményeként létrejött tanulmányok, jelentések száma.</w:t>
            </w:r>
          </w:p>
        </w:tc>
      </w:tr>
      <w:tr w:rsidR="00F6354F" w:rsidRPr="006E6C56" w14:paraId="406993D1" w14:textId="77777777" w:rsidTr="001D2020">
        <w:trPr>
          <w:trHeight w:val="600"/>
        </w:trPr>
        <w:tc>
          <w:tcPr>
            <w:tcW w:w="2702" w:type="dxa"/>
            <w:shd w:val="clear" w:color="auto" w:fill="auto"/>
          </w:tcPr>
          <w:p w14:paraId="027B041F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Szakértői tapasztalatcs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e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rék száma</w:t>
            </w:r>
          </w:p>
        </w:tc>
        <w:tc>
          <w:tcPr>
            <w:tcW w:w="1566" w:type="dxa"/>
            <w:shd w:val="clear" w:color="auto" w:fill="auto"/>
            <w:noWrap/>
          </w:tcPr>
          <w:p w14:paraId="4459BB6E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db</w:t>
            </w:r>
          </w:p>
        </w:tc>
        <w:tc>
          <w:tcPr>
            <w:tcW w:w="9497" w:type="dxa"/>
            <w:shd w:val="clear" w:color="auto" w:fill="auto"/>
          </w:tcPr>
          <w:p w14:paraId="41785534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A projekt keretében megvalósult adatok, információk, tapasztalatok átadását célzó, segítő pro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g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ramok száma (pl. konferencia, fórum, workshop, stb.)</w:t>
            </w:r>
          </w:p>
        </w:tc>
      </w:tr>
      <w:tr w:rsidR="00F6354F" w:rsidRPr="006E6C56" w14:paraId="2646E2BD" w14:textId="77777777" w:rsidTr="001D2020">
        <w:trPr>
          <w:trHeight w:val="915"/>
        </w:trPr>
        <w:tc>
          <w:tcPr>
            <w:tcW w:w="2702" w:type="dxa"/>
            <w:shd w:val="clear" w:color="auto" w:fill="auto"/>
          </w:tcPr>
          <w:p w14:paraId="2D58904B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Szakértői tapasztalatcs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e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réken részt vevő szake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m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berek száma</w:t>
            </w:r>
          </w:p>
        </w:tc>
        <w:tc>
          <w:tcPr>
            <w:tcW w:w="1566" w:type="dxa"/>
            <w:shd w:val="clear" w:color="auto" w:fill="auto"/>
            <w:noWrap/>
          </w:tcPr>
          <w:p w14:paraId="39A45F25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fő</w:t>
            </w:r>
          </w:p>
        </w:tc>
        <w:tc>
          <w:tcPr>
            <w:tcW w:w="9497" w:type="dxa"/>
            <w:shd w:val="clear" w:color="auto" w:fill="auto"/>
          </w:tcPr>
          <w:p w14:paraId="71E2D65F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Azon szakemberek száma, akik a projekt keretében megvalósuló tapasztalatcserét célzó progr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a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mokon (pl. konferencia, tanulmányút, kétoldalú találkozó, workshop, hospitáció stb.) részt ve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t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tek.</w:t>
            </w:r>
          </w:p>
        </w:tc>
      </w:tr>
      <w:tr w:rsidR="00F6354F" w:rsidRPr="006E6C56" w14:paraId="03C5B93A" w14:textId="77777777" w:rsidTr="001D2020">
        <w:trPr>
          <w:trHeight w:val="915"/>
        </w:trPr>
        <w:tc>
          <w:tcPr>
            <w:tcW w:w="2702" w:type="dxa"/>
            <w:shd w:val="clear" w:color="auto" w:fill="auto"/>
          </w:tcPr>
          <w:p w14:paraId="0875399D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Fejlesztett/beszerzett IT technikai eszközök száma</w:t>
            </w:r>
          </w:p>
        </w:tc>
        <w:tc>
          <w:tcPr>
            <w:tcW w:w="1566" w:type="dxa"/>
            <w:shd w:val="clear" w:color="auto" w:fill="auto"/>
            <w:noWrap/>
          </w:tcPr>
          <w:p w14:paraId="1430046B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db</w:t>
            </w:r>
          </w:p>
        </w:tc>
        <w:tc>
          <w:tcPr>
            <w:tcW w:w="9497" w:type="dxa"/>
            <w:shd w:val="clear" w:color="auto" w:fill="auto"/>
          </w:tcPr>
          <w:p w14:paraId="1126422F" w14:textId="0BA3D168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A projekt keretében beszerzett, fejlesztett azon súlyos és szervezett, határon átnyúló bűncsele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k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ményekhez - beleértve a terrorizmust is - kapcsolódó felderítést, nyomozást segítő szoftver, hardver eszközök száma, amelyek egyedi bekerülési értéke terv szerinti értékcsökkenés alapján egy összegben nem számolható el a vonatkozó jogszabályok szerint és értékük meghaladja a ne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t</w:t>
            </w:r>
            <w:r w:rsidR="002A0D80">
              <w:rPr>
                <w:rFonts w:ascii="Times New Roman" w:hAnsi="Times New Roman"/>
                <w:sz w:val="24"/>
                <w:szCs w:val="24"/>
              </w:rPr>
              <w:t xml:space="preserve">tó 200.000 Ft-os értékhatárt, </w:t>
            </w:r>
            <w:r w:rsidR="002A0D80" w:rsidRPr="002A0D80">
              <w:rPr>
                <w:rFonts w:ascii="Times New Roman" w:hAnsi="Times New Roman"/>
                <w:sz w:val="24"/>
                <w:szCs w:val="24"/>
              </w:rPr>
              <w:t>beleértve az adat-, információáramlás javítása, valamint a biztons</w:t>
            </w:r>
            <w:r w:rsidR="002A0D80" w:rsidRPr="002A0D80">
              <w:rPr>
                <w:rFonts w:ascii="Times New Roman" w:hAnsi="Times New Roman"/>
                <w:sz w:val="24"/>
                <w:szCs w:val="24"/>
              </w:rPr>
              <w:t>á</w:t>
            </w:r>
            <w:r w:rsidR="002A0D80" w:rsidRPr="002A0D80">
              <w:rPr>
                <w:rFonts w:ascii="Times New Roman" w:hAnsi="Times New Roman"/>
                <w:sz w:val="24"/>
                <w:szCs w:val="24"/>
              </w:rPr>
              <w:t>gos adat- és információcsere érdekében fejlesztett, beszerzett újszerű, felhasználó-központú megoldást is.</w:t>
            </w:r>
          </w:p>
        </w:tc>
      </w:tr>
      <w:tr w:rsidR="00F6354F" w:rsidRPr="006E6C56" w14:paraId="0DC84723" w14:textId="77777777" w:rsidTr="001D2020">
        <w:trPr>
          <w:trHeight w:val="915"/>
        </w:trPr>
        <w:tc>
          <w:tcPr>
            <w:tcW w:w="2702" w:type="dxa"/>
            <w:shd w:val="clear" w:color="auto" w:fill="auto"/>
          </w:tcPr>
          <w:p w14:paraId="535FA9BB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Létrehozott innovatív es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z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közöket felhasználó sze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r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vek, szervezetek száma</w:t>
            </w:r>
          </w:p>
        </w:tc>
        <w:tc>
          <w:tcPr>
            <w:tcW w:w="1566" w:type="dxa"/>
            <w:shd w:val="clear" w:color="auto" w:fill="auto"/>
            <w:noWrap/>
          </w:tcPr>
          <w:p w14:paraId="17FF4599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db</w:t>
            </w:r>
          </w:p>
        </w:tc>
        <w:tc>
          <w:tcPr>
            <w:tcW w:w="9497" w:type="dxa"/>
            <w:shd w:val="clear" w:color="auto" w:fill="auto"/>
          </w:tcPr>
          <w:p w14:paraId="371DD02E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Innovatív eszközöket használatba, alkalmazásba vevő igazságügyi és rendvédelmi szervek, ne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m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zetközi szervezetek és ügynökségek, oktatási-felsőoktatási intézmények, kutatóműhelyek, m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a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gánszektor szereplői, egyéb állami és/vagy civil szereplők száma.</w:t>
            </w:r>
          </w:p>
        </w:tc>
      </w:tr>
      <w:tr w:rsidR="00F6354F" w:rsidRPr="006E6C56" w14:paraId="3863E148" w14:textId="77777777" w:rsidTr="001D2020">
        <w:trPr>
          <w:trHeight w:val="915"/>
        </w:trPr>
        <w:tc>
          <w:tcPr>
            <w:tcW w:w="2702" w:type="dxa"/>
            <w:shd w:val="clear" w:color="auto" w:fill="auto"/>
          </w:tcPr>
          <w:p w14:paraId="575DB5B2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Létrehozott innovatív es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z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közök száma</w:t>
            </w:r>
          </w:p>
        </w:tc>
        <w:tc>
          <w:tcPr>
            <w:tcW w:w="1566" w:type="dxa"/>
            <w:shd w:val="clear" w:color="auto" w:fill="auto"/>
            <w:noWrap/>
          </w:tcPr>
          <w:p w14:paraId="41105F68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db</w:t>
            </w:r>
          </w:p>
        </w:tc>
        <w:tc>
          <w:tcPr>
            <w:tcW w:w="9497" w:type="dxa"/>
            <w:shd w:val="clear" w:color="auto" w:fill="auto"/>
          </w:tcPr>
          <w:p w14:paraId="2C28E848" w14:textId="787E9396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Eszköz-, eljárás-innováció, kísérleti fejlesztés, alkalmazott kutatás vagy újszerű technológiák, módszertanok és megoldások átültetésének eredményeképp létrejött új eszköz, szolgáltatás, elj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á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rás, technológia, avagy ezek prototípusa, amely a súlyos és szervezett, határon átnyúló bűnözés elleni küzdelem terén, illetve a polgárok és kritikus infrastruktúrák védelme terén hazánkban j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e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lenleg nem alkalmazott, e minőségében új tudományos/műszaki eredményeként, szellemi alk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o</w:t>
            </w:r>
            <w:r w:rsidRPr="006E6C56">
              <w:rPr>
                <w:rFonts w:ascii="Times New Roman" w:hAnsi="Times New Roman"/>
                <w:sz w:val="24"/>
                <w:szCs w:val="24"/>
              </w:rPr>
              <w:lastRenderedPageBreak/>
              <w:t>tásként tartható számon és alkalmas arra, hogy azt jó bűnmegelőzési, bűnüldözési, illetve válságmegelőzési, válságkezelési gyakorlatként külföldi igazságügyi és rendvédelmi szervek, uniós és egyéb nemzetközi ügynökség</w:t>
            </w:r>
            <w:r w:rsidR="00923563">
              <w:rPr>
                <w:rFonts w:ascii="Times New Roman" w:hAnsi="Times New Roman"/>
                <w:sz w:val="24"/>
                <w:szCs w:val="24"/>
              </w:rPr>
              <w:t xml:space="preserve">ek is átvegyék. </w:t>
            </w:r>
          </w:p>
        </w:tc>
      </w:tr>
    </w:tbl>
    <w:p w14:paraId="7C517FF4" w14:textId="77777777" w:rsidR="006352B7" w:rsidRDefault="006352B7" w:rsidP="006352B7"/>
    <w:p w14:paraId="5DA6A8C1" w14:textId="77777777" w:rsidR="006352B7" w:rsidRDefault="006352B7" w:rsidP="006352B7"/>
    <w:p w14:paraId="5DA4CA5B" w14:textId="77777777" w:rsidR="006352B7" w:rsidRPr="006352B7" w:rsidRDefault="006352B7" w:rsidP="006352B7">
      <w:pPr>
        <w:sectPr w:rsidR="006352B7" w:rsidRPr="006352B7" w:rsidSect="005838EA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5F3E186" w14:textId="77777777" w:rsidR="0032087D" w:rsidRPr="00233333" w:rsidRDefault="0032087D" w:rsidP="0082732A">
      <w:pPr>
        <w:pStyle w:val="Cmsor2"/>
        <w:suppressAutoHyphens/>
        <w:rPr>
          <w:rFonts w:ascii="Times New Roman" w:hAnsi="Times New Roman"/>
          <w:color w:val="auto"/>
          <w:sz w:val="22"/>
          <w:szCs w:val="22"/>
        </w:rPr>
      </w:pPr>
      <w:bookmarkStart w:id="52" w:name="_Toc11685758"/>
      <w:r w:rsidRPr="004A2887">
        <w:rPr>
          <w:rFonts w:ascii="Times New Roman" w:hAnsi="Times New Roman"/>
          <w:color w:val="auto"/>
          <w:sz w:val="22"/>
          <w:szCs w:val="22"/>
        </w:rPr>
        <w:lastRenderedPageBreak/>
        <w:t>VIII.</w:t>
      </w:r>
      <w:r>
        <w:rPr>
          <w:rFonts w:ascii="Times New Roman" w:hAnsi="Times New Roman"/>
          <w:color w:val="auto"/>
          <w:sz w:val="22"/>
          <w:szCs w:val="22"/>
        </w:rPr>
        <w:t>4</w:t>
      </w:r>
      <w:r w:rsidRPr="004A2887">
        <w:rPr>
          <w:rFonts w:ascii="Times New Roman" w:hAnsi="Times New Roman"/>
          <w:color w:val="auto"/>
          <w:sz w:val="22"/>
          <w:szCs w:val="22"/>
        </w:rPr>
        <w:t>. Pályázat adattartalma</w:t>
      </w:r>
      <w:bookmarkEnd w:id="52"/>
    </w:p>
    <w:p w14:paraId="481F8AB3" w14:textId="77777777" w:rsidR="0032087D" w:rsidRPr="00BD55A5" w:rsidRDefault="0032087D" w:rsidP="0082732A">
      <w:pPr>
        <w:suppressAutoHyphens/>
        <w:spacing w:after="0" w:line="240" w:lineRule="auto"/>
        <w:rPr>
          <w:rFonts w:ascii="Times New Roman" w:hAnsi="Times New Roman"/>
          <w:lang w:eastAsia="hu-HU"/>
        </w:rPr>
      </w:pPr>
    </w:p>
    <w:p w14:paraId="7D18D7A1" w14:textId="77777777" w:rsidR="0032087D" w:rsidRPr="00526488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526488">
        <w:rPr>
          <w:rFonts w:ascii="Times New Roman" w:hAnsi="Times New Roman"/>
          <w:b/>
          <w:sz w:val="24"/>
          <w:szCs w:val="24"/>
        </w:rPr>
        <w:t>I. TÁMOGATÁST IGÉNYLŐ ADATAI</w:t>
      </w:r>
    </w:p>
    <w:p w14:paraId="3D153D31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I/A Támogatást igénylő alapadatai</w:t>
      </w:r>
    </w:p>
    <w:p w14:paraId="72D94475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I/A/1. Vállalkozások, központi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8312486" w14:textId="77777777" w:rsidTr="00FA3834">
        <w:trPr>
          <w:trHeight w:val="352"/>
        </w:trPr>
        <w:tc>
          <w:tcPr>
            <w:tcW w:w="4423" w:type="dxa"/>
          </w:tcPr>
          <w:p w14:paraId="14243D8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neve:</w:t>
            </w:r>
          </w:p>
        </w:tc>
        <w:tc>
          <w:tcPr>
            <w:tcW w:w="4423" w:type="dxa"/>
          </w:tcPr>
          <w:p w14:paraId="4D595C2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2C8328" w14:textId="77777777" w:rsidTr="00FA3834">
        <w:trPr>
          <w:trHeight w:val="272"/>
        </w:trPr>
        <w:tc>
          <w:tcPr>
            <w:tcW w:w="4423" w:type="dxa"/>
          </w:tcPr>
          <w:p w14:paraId="10531926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rövidített neve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5EF893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AB8C6BF" w14:textId="77777777" w:rsidTr="00FA3834">
        <w:trPr>
          <w:trHeight w:val="272"/>
        </w:trPr>
        <w:tc>
          <w:tcPr>
            <w:tcW w:w="4423" w:type="dxa"/>
          </w:tcPr>
          <w:p w14:paraId="23B03753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honlap címe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3A474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AD84F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962526F" w14:textId="77777777" w:rsidTr="00FA3834">
        <w:tc>
          <w:tcPr>
            <w:tcW w:w="4423" w:type="dxa"/>
          </w:tcPr>
          <w:p w14:paraId="04D31A6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31A8A215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D5ED0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3C012FC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DF1A9" w14:textId="77777777" w:rsidTr="00FA3834">
        <w:tc>
          <w:tcPr>
            <w:tcW w:w="4423" w:type="dxa"/>
          </w:tcPr>
          <w:p w14:paraId="1492119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42B9F8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380BDC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52C9CD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FCB509" w14:textId="77777777" w:rsidTr="00FA3834">
        <w:tc>
          <w:tcPr>
            <w:tcW w:w="4423" w:type="dxa"/>
          </w:tcPr>
          <w:p w14:paraId="3B8A942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4E62ECD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424EF4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4B9FB3B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0EAA369" w14:textId="77777777" w:rsidTr="00FA3834">
        <w:tc>
          <w:tcPr>
            <w:tcW w:w="4423" w:type="dxa"/>
          </w:tcPr>
          <w:p w14:paraId="3DE7BB8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7E132E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48BC9B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A3539A" w14:textId="77777777" w:rsidTr="00FA3834">
        <w:tc>
          <w:tcPr>
            <w:tcW w:w="4423" w:type="dxa"/>
          </w:tcPr>
          <w:p w14:paraId="01C536E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05D8578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FCB1F3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BB845FA" w14:textId="77777777" w:rsidTr="00FA3834">
        <w:tc>
          <w:tcPr>
            <w:tcW w:w="4423" w:type="dxa"/>
          </w:tcPr>
          <w:p w14:paraId="1E7866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0C08E1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7615D16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07EEF7A" w14:textId="77777777" w:rsidTr="00FA3834">
        <w:tc>
          <w:tcPr>
            <w:tcW w:w="4423" w:type="dxa"/>
          </w:tcPr>
          <w:p w14:paraId="6D3D09F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59B3C4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0B600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03DB48B4" w14:textId="77777777" w:rsidTr="00FA3834">
        <w:tc>
          <w:tcPr>
            <w:tcW w:w="4423" w:type="dxa"/>
          </w:tcPr>
          <w:p w14:paraId="614E434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2773FE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80D55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FAF5606" w14:textId="77777777" w:rsidTr="00FA3834">
        <w:tc>
          <w:tcPr>
            <w:tcW w:w="4423" w:type="dxa"/>
          </w:tcPr>
          <w:p w14:paraId="7F84598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136C10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3C2B53B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az alapítás időpontja a kiírásban/útmu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tatóban szereplő dátumnál nem lehet későbbi.</w:t>
            </w:r>
          </w:p>
        </w:tc>
      </w:tr>
    </w:tbl>
    <w:p w14:paraId="148409DC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DAFA015" w14:textId="77777777" w:rsidTr="00FA3834">
        <w:tc>
          <w:tcPr>
            <w:tcW w:w="4423" w:type="dxa"/>
          </w:tcPr>
          <w:p w14:paraId="287B030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12310A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E6D99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659D16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4A45F9A" w14:textId="77777777" w:rsidTr="00FA3834">
        <w:trPr>
          <w:cantSplit/>
        </w:trPr>
        <w:tc>
          <w:tcPr>
            <w:tcW w:w="4423" w:type="dxa"/>
          </w:tcPr>
          <w:p w14:paraId="56855F0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559AB28E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AC0E1D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38EC918" w14:textId="77777777" w:rsidTr="00FA3834">
        <w:trPr>
          <w:cantSplit/>
        </w:trPr>
        <w:tc>
          <w:tcPr>
            <w:tcW w:w="4423" w:type="dxa"/>
          </w:tcPr>
          <w:p w14:paraId="70F46B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6BD709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j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elölése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07C559E4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39162DD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78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391"/>
      </w:tblGrid>
      <w:tr w:rsidR="0032087D" w:rsidRPr="006C0A10" w14:paraId="0C71A80D" w14:textId="77777777" w:rsidTr="00FA3834">
        <w:trPr>
          <w:cantSplit/>
        </w:trPr>
        <w:tc>
          <w:tcPr>
            <w:tcW w:w="4392" w:type="dxa"/>
            <w:vAlign w:val="center"/>
          </w:tcPr>
          <w:p w14:paraId="22E9327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támogatást igénylő a gazdálkodási fo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makódja alapján átláthatósági szempontból:</w:t>
            </w:r>
          </w:p>
        </w:tc>
        <w:tc>
          <w:tcPr>
            <w:tcW w:w="4391" w:type="dxa"/>
          </w:tcPr>
          <w:p w14:paraId="674139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384D52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6FB297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t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01F256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89F9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F9B42EE" w14:textId="77777777" w:rsidTr="00FA3834">
        <w:trPr>
          <w:cantSplit/>
        </w:trPr>
        <w:tc>
          <w:tcPr>
            <w:tcW w:w="8783" w:type="dxa"/>
            <w:gridSpan w:val="2"/>
          </w:tcPr>
          <w:p w14:paraId="65EB514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4AA407AA" w14:textId="77777777" w:rsidTr="00FA3834">
        <w:trPr>
          <w:cantSplit/>
        </w:trPr>
        <w:tc>
          <w:tcPr>
            <w:tcW w:w="8783" w:type="dxa"/>
            <w:gridSpan w:val="2"/>
          </w:tcPr>
          <w:p w14:paraId="5263684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189DBF7E" w14:textId="77777777" w:rsidTr="00FA3834">
        <w:trPr>
          <w:cantSplit/>
          <w:trHeight w:val="224"/>
        </w:trPr>
        <w:tc>
          <w:tcPr>
            <w:tcW w:w="8783" w:type="dxa"/>
            <w:gridSpan w:val="2"/>
          </w:tcPr>
          <w:p w14:paraId="11C6F47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76C8101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2"/>
        <w:gridCol w:w="3771"/>
        <w:gridCol w:w="708"/>
        <w:gridCol w:w="70"/>
      </w:tblGrid>
      <w:tr w:rsidR="0032087D" w:rsidRPr="006C0A10" w14:paraId="1792B568" w14:textId="77777777" w:rsidTr="00FA3834">
        <w:trPr>
          <w:gridAfter w:val="1"/>
          <w:wAfter w:w="70" w:type="dxa"/>
          <w:cantSplit/>
        </w:trPr>
        <w:tc>
          <w:tcPr>
            <w:tcW w:w="4423" w:type="dxa"/>
            <w:gridSpan w:val="2"/>
            <w:vAlign w:val="center"/>
          </w:tcPr>
          <w:p w14:paraId="741D97CB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ÁFA levonási jog</w:t>
            </w:r>
          </w:p>
        </w:tc>
        <w:tc>
          <w:tcPr>
            <w:tcW w:w="4507" w:type="dxa"/>
            <w:gridSpan w:val="2"/>
          </w:tcPr>
          <w:p w14:paraId="2E5540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dülő).</w:t>
            </w:r>
          </w:p>
        </w:tc>
      </w:tr>
      <w:tr w:rsidR="0032087D" w:rsidRPr="006C0A10" w14:paraId="07994E66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62228" w14:textId="77777777" w:rsidR="0032087D" w:rsidRPr="00945348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D519B8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147E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0FCF7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nem alanya az ÁFA-nak. Az elszámolásnál az ÁFA-val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96052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52D6D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8D13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0E8A1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451C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489A3C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9379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B5BB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alanya az ÁFA-nak,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ségeire vonatkozóan adólevonási jog nem illeti meg. Az elszámolásnál az ÁFA-val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398AAB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3D841AE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BF0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29A3A7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A támogatást igénylő alanya az ÁFA-nak,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780C7E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1C70C51D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92E0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37335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alanya az ÁFA-nak,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B922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7A96954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9D3D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0AED6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alanya az ÁFA-nak,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be.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4148E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9848B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9394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49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6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1E2984E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7338B96" w14:textId="77777777" w:rsidTr="00FA3834">
        <w:tc>
          <w:tcPr>
            <w:tcW w:w="4429" w:type="dxa"/>
          </w:tcPr>
          <w:p w14:paraId="39DD04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6EFB3BD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(max. 350 karakter)</w:t>
            </w:r>
          </w:p>
        </w:tc>
      </w:tr>
    </w:tbl>
    <w:p w14:paraId="4F7EC34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0920121" w14:textId="77777777" w:rsidTr="00FA3834">
        <w:trPr>
          <w:cantSplit/>
        </w:trPr>
        <w:tc>
          <w:tcPr>
            <w:tcW w:w="4423" w:type="dxa"/>
          </w:tcPr>
          <w:p w14:paraId="4D17113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Kérjük, röviden mutassa be a szervezetet.</w:t>
            </w:r>
          </w:p>
        </w:tc>
        <w:tc>
          <w:tcPr>
            <w:tcW w:w="4423" w:type="dxa"/>
          </w:tcPr>
          <w:p w14:paraId="08FCB7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05B8D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(max.    karakter)</w:t>
            </w:r>
          </w:p>
        </w:tc>
      </w:tr>
      <w:tr w:rsidR="0032087D" w:rsidRPr="006C0A10" w14:paraId="55024C25" w14:textId="77777777" w:rsidTr="00FA3834">
        <w:trPr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8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Kérjük, mutassa be a szervezetnek a szakt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rülettel való kapcsolatát.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1A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0AF430D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(max.    karakter)</w:t>
            </w:r>
          </w:p>
        </w:tc>
      </w:tr>
    </w:tbl>
    <w:p w14:paraId="54300F71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52CD406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I/A/2.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DC85339" w14:textId="77777777" w:rsidTr="00FA3834">
        <w:trPr>
          <w:trHeight w:val="352"/>
        </w:trPr>
        <w:tc>
          <w:tcPr>
            <w:tcW w:w="4423" w:type="dxa"/>
          </w:tcPr>
          <w:p w14:paraId="272BE3BE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 (vezeté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név, keresztnév):</w:t>
            </w:r>
          </w:p>
        </w:tc>
        <w:tc>
          <w:tcPr>
            <w:tcW w:w="4423" w:type="dxa"/>
          </w:tcPr>
          <w:p w14:paraId="59CCB85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8D82AC8" w14:textId="77777777" w:rsidTr="00FA3834">
        <w:tc>
          <w:tcPr>
            <w:tcW w:w="4423" w:type="dxa"/>
          </w:tcPr>
          <w:p w14:paraId="292D69F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jel:</w:t>
            </w:r>
          </w:p>
        </w:tc>
        <w:tc>
          <w:tcPr>
            <w:tcW w:w="4423" w:type="dxa"/>
          </w:tcPr>
          <w:p w14:paraId="4E4785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133DF88" w14:textId="77777777" w:rsidTr="00FA3834">
        <w:tc>
          <w:tcPr>
            <w:tcW w:w="4423" w:type="dxa"/>
          </w:tcPr>
          <w:p w14:paraId="07EDFA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hely:</w:t>
            </w:r>
          </w:p>
        </w:tc>
        <w:tc>
          <w:tcPr>
            <w:tcW w:w="4423" w:type="dxa"/>
          </w:tcPr>
          <w:p w14:paraId="4FAFAAA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687820C" w14:textId="77777777" w:rsidTr="00FA3834">
        <w:tc>
          <w:tcPr>
            <w:tcW w:w="4423" w:type="dxa"/>
          </w:tcPr>
          <w:p w14:paraId="5E1323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idő:</w:t>
            </w:r>
          </w:p>
        </w:tc>
        <w:tc>
          <w:tcPr>
            <w:tcW w:w="4423" w:type="dxa"/>
          </w:tcPr>
          <w:p w14:paraId="1F4E365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74C5473" w14:textId="77777777" w:rsidTr="00FA3834">
        <w:tc>
          <w:tcPr>
            <w:tcW w:w="4423" w:type="dxa"/>
          </w:tcPr>
          <w:p w14:paraId="6794C3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4423" w:type="dxa"/>
          </w:tcPr>
          <w:p w14:paraId="510BA88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565095B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C8C9ACB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I/B Konzorciumi tag alapadatai</w:t>
      </w:r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945348">
        <w:rPr>
          <w:rFonts w:ascii="Times New Roman" w:hAnsi="Times New Roman"/>
          <w:sz w:val="24"/>
          <w:szCs w:val="24"/>
        </w:rPr>
        <w:t>(csak ha releváns)</w:t>
      </w:r>
    </w:p>
    <w:p w14:paraId="691B4D9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(A kiírás alapján csak az érintett </w:t>
      </w:r>
      <w:r w:rsidRPr="0082732A">
        <w:rPr>
          <w:rFonts w:ascii="Times New Roman" w:hAnsi="Times New Roman"/>
          <w:sz w:val="24"/>
          <w:szCs w:val="24"/>
        </w:rPr>
        <w:t>támogatást igénylő</w:t>
      </w:r>
      <w:r w:rsidRPr="00945348">
        <w:rPr>
          <w:rFonts w:ascii="Times New Roman" w:hAnsi="Times New Roman"/>
          <w:sz w:val="24"/>
          <w:szCs w:val="24"/>
        </w:rPr>
        <w:t>i körre vonatkozó adatok jelennek majd meg a kitöltő felületén)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7AF0709" w14:textId="77777777" w:rsidTr="00FA3834">
        <w:trPr>
          <w:trHeight w:val="352"/>
        </w:trPr>
        <w:tc>
          <w:tcPr>
            <w:tcW w:w="4423" w:type="dxa"/>
          </w:tcPr>
          <w:p w14:paraId="577D613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teljes neve:</w:t>
            </w:r>
          </w:p>
        </w:tc>
        <w:tc>
          <w:tcPr>
            <w:tcW w:w="4423" w:type="dxa"/>
          </w:tcPr>
          <w:p w14:paraId="00076B6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9D96EAD" w14:textId="77777777" w:rsidTr="00FA3834">
        <w:trPr>
          <w:trHeight w:val="272"/>
        </w:trPr>
        <w:tc>
          <w:tcPr>
            <w:tcW w:w="4423" w:type="dxa"/>
          </w:tcPr>
          <w:p w14:paraId="50ADB0D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rövidített neve (amenny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ben releváns):</w:t>
            </w:r>
          </w:p>
        </w:tc>
        <w:tc>
          <w:tcPr>
            <w:tcW w:w="4423" w:type="dxa"/>
          </w:tcPr>
          <w:p w14:paraId="32664E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77A65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AC5766D" w14:textId="77777777" w:rsidTr="00FA3834">
        <w:tc>
          <w:tcPr>
            <w:tcW w:w="4423" w:type="dxa"/>
          </w:tcPr>
          <w:p w14:paraId="1A35E42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207E5F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B280E9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formakódok jelennek meg.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445D01D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351F0F1" w14:textId="77777777" w:rsidTr="00FA3834">
        <w:tc>
          <w:tcPr>
            <w:tcW w:w="4423" w:type="dxa"/>
          </w:tcPr>
          <w:p w14:paraId="3F1BC76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27BDAC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2996F5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14:paraId="3995233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14396AD" w14:textId="77777777" w:rsidTr="00FA3834">
        <w:tc>
          <w:tcPr>
            <w:tcW w:w="4423" w:type="dxa"/>
          </w:tcPr>
          <w:p w14:paraId="297400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623A2483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B97953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8F839E7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AD2F5D6" w14:textId="77777777" w:rsidTr="00FA3834">
        <w:tc>
          <w:tcPr>
            <w:tcW w:w="4423" w:type="dxa"/>
          </w:tcPr>
          <w:p w14:paraId="35D1F83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532CDA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A2E0D4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0F544CE" w14:textId="77777777" w:rsidTr="00FA3834">
        <w:tc>
          <w:tcPr>
            <w:tcW w:w="4423" w:type="dxa"/>
          </w:tcPr>
          <w:p w14:paraId="23BF297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77A7870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C5D848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6908D59" w14:textId="77777777" w:rsidTr="00FA3834">
        <w:tc>
          <w:tcPr>
            <w:tcW w:w="4423" w:type="dxa"/>
          </w:tcPr>
          <w:p w14:paraId="7AB1117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75F802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328B7A8E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97D5880" w14:textId="77777777" w:rsidTr="00FA3834">
        <w:tc>
          <w:tcPr>
            <w:tcW w:w="4423" w:type="dxa"/>
          </w:tcPr>
          <w:p w14:paraId="2BE970A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3593930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58B90D3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B4F8212" w14:textId="77777777" w:rsidTr="00FA3834">
        <w:tc>
          <w:tcPr>
            <w:tcW w:w="4423" w:type="dxa"/>
          </w:tcPr>
          <w:p w14:paraId="4E3D451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F9111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3D9A65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366754A" w14:textId="77777777" w:rsidTr="00FA3834">
        <w:tc>
          <w:tcPr>
            <w:tcW w:w="4423" w:type="dxa"/>
          </w:tcPr>
          <w:p w14:paraId="5A58F4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21B51E3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C54FC7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2CAE6EB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EEEFA" w14:textId="77777777" w:rsidTr="00FA3834">
        <w:tc>
          <w:tcPr>
            <w:tcW w:w="4423" w:type="dxa"/>
          </w:tcPr>
          <w:p w14:paraId="3ADA9D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6FC7E080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1FC74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(törzslista, legördülő)</w:t>
            </w:r>
          </w:p>
        </w:tc>
      </w:tr>
    </w:tbl>
    <w:p w14:paraId="4B22A504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2CC0FE" w14:textId="77777777" w:rsidTr="00FA3834">
        <w:trPr>
          <w:cantSplit/>
        </w:trPr>
        <w:tc>
          <w:tcPr>
            <w:tcW w:w="4423" w:type="dxa"/>
          </w:tcPr>
          <w:p w14:paraId="0B216D2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1C6493A9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98179D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E1A55CB" w14:textId="77777777" w:rsidTr="00FA3834">
        <w:trPr>
          <w:cantSplit/>
        </w:trPr>
        <w:tc>
          <w:tcPr>
            <w:tcW w:w="4423" w:type="dxa"/>
          </w:tcPr>
          <w:p w14:paraId="6AF4A27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4609B9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je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 xml:space="preserve">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535A417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88F0BE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501"/>
      </w:tblGrid>
      <w:tr w:rsidR="0032087D" w:rsidRPr="006C0A10" w14:paraId="4DCEAA3B" w14:textId="77777777" w:rsidTr="003C143F">
        <w:trPr>
          <w:cantSplit/>
        </w:trPr>
        <w:tc>
          <w:tcPr>
            <w:tcW w:w="4423" w:type="dxa"/>
            <w:vAlign w:val="center"/>
          </w:tcPr>
          <w:p w14:paraId="32C7D52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 támogatást igénylő a gazdálkodási formakódja alapján átláthatósági sze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pontból:</w:t>
            </w:r>
          </w:p>
        </w:tc>
        <w:tc>
          <w:tcPr>
            <w:tcW w:w="4501" w:type="dxa"/>
          </w:tcPr>
          <w:p w14:paraId="3748791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5ACF0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0C5580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t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D1D9DEB" w14:textId="77777777" w:rsidTr="003C143F">
        <w:trPr>
          <w:cantSplit/>
        </w:trPr>
        <w:tc>
          <w:tcPr>
            <w:tcW w:w="8924" w:type="dxa"/>
            <w:gridSpan w:val="2"/>
          </w:tcPr>
          <w:p w14:paraId="0C65814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09A7C1E3" w14:textId="77777777" w:rsidTr="003C143F">
        <w:trPr>
          <w:cantSplit/>
        </w:trPr>
        <w:tc>
          <w:tcPr>
            <w:tcW w:w="8924" w:type="dxa"/>
            <w:gridSpan w:val="2"/>
          </w:tcPr>
          <w:p w14:paraId="6440166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5A35F450" w14:textId="77777777" w:rsidTr="003C143F">
        <w:trPr>
          <w:cantSplit/>
          <w:trHeight w:val="224"/>
        </w:trPr>
        <w:tc>
          <w:tcPr>
            <w:tcW w:w="8924" w:type="dxa"/>
            <w:gridSpan w:val="2"/>
          </w:tcPr>
          <w:p w14:paraId="03C5E6D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62EA86F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64"/>
        <w:gridCol w:w="3770"/>
        <w:gridCol w:w="778"/>
      </w:tblGrid>
      <w:tr w:rsidR="0032087D" w:rsidRPr="006C0A10" w14:paraId="28298AC2" w14:textId="77777777" w:rsidTr="003C143F">
        <w:trPr>
          <w:cantSplit/>
        </w:trPr>
        <w:tc>
          <w:tcPr>
            <w:tcW w:w="4388" w:type="dxa"/>
            <w:gridSpan w:val="2"/>
            <w:vAlign w:val="center"/>
          </w:tcPr>
          <w:p w14:paraId="5A488CC4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ÁFA levonási jog</w:t>
            </w:r>
          </w:p>
        </w:tc>
        <w:tc>
          <w:tcPr>
            <w:tcW w:w="4548" w:type="dxa"/>
            <w:gridSpan w:val="2"/>
          </w:tcPr>
          <w:p w14:paraId="2C4D2FA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legördülő).</w:t>
            </w:r>
          </w:p>
        </w:tc>
      </w:tr>
      <w:tr w:rsidR="0032087D" w:rsidRPr="006C0A10" w14:paraId="7A754BF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D08B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0374CC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nem alanya az ÁFA-nak. Az elszámolásnál az ÁFA-val növelt (bruttó)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A491A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0C5BB5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07D2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FE180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BF293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E7B706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006B6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E70B9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alanya az ÁFA-nak,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ségeire vonatkozóan adólevonási jog nem illeti meg. Az elszámolásnál az ÁFA-val növelt (bruttó)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745BF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5D4B3FB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2F15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423222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A támogatást igénylő alanya az ÁFA-nak,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8A28C7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5555F2B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959FB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5DB29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alanya az ÁFA-nak,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9A5FB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1651880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D92E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0A614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alanya az ÁFA-nak,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425F5F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AC360E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CE1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9C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B8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346AA5F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7D34C4" w14:textId="77777777" w:rsidTr="00FA3834">
        <w:tc>
          <w:tcPr>
            <w:tcW w:w="4429" w:type="dxa"/>
          </w:tcPr>
          <w:p w14:paraId="7A6CBE6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38D25E6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(max. 350 karakter)</w:t>
            </w:r>
          </w:p>
        </w:tc>
      </w:tr>
    </w:tbl>
    <w:p w14:paraId="535E33BF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5A52609" w14:textId="77777777" w:rsidTr="00FA3834">
        <w:trPr>
          <w:cantSplit/>
        </w:trPr>
        <w:tc>
          <w:tcPr>
            <w:tcW w:w="4423" w:type="dxa"/>
          </w:tcPr>
          <w:p w14:paraId="5FF3F9A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konzorciumi tag rövid bemutatása:</w:t>
            </w:r>
          </w:p>
        </w:tc>
        <w:tc>
          <w:tcPr>
            <w:tcW w:w="4423" w:type="dxa"/>
          </w:tcPr>
          <w:p w14:paraId="2DBC8E2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0AFC2EE" w14:textId="77777777" w:rsidTr="00FA3834">
        <w:trPr>
          <w:cantSplit/>
        </w:trPr>
        <w:tc>
          <w:tcPr>
            <w:tcW w:w="4423" w:type="dxa"/>
          </w:tcPr>
          <w:p w14:paraId="1BB0FAE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szerepe a megvalósítá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ban:</w:t>
            </w:r>
          </w:p>
        </w:tc>
        <w:tc>
          <w:tcPr>
            <w:tcW w:w="4423" w:type="dxa"/>
          </w:tcPr>
          <w:p w14:paraId="6F95CB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  <w:tr w:rsidR="0032087D" w:rsidRPr="006C0A10" w14:paraId="3D77AE79" w14:textId="77777777" w:rsidTr="00FA3834">
        <w:trPr>
          <w:cantSplit/>
        </w:trPr>
        <w:tc>
          <w:tcPr>
            <w:tcW w:w="4423" w:type="dxa"/>
          </w:tcPr>
          <w:p w14:paraId="51D6207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van-e?</w:t>
            </w:r>
          </w:p>
        </w:tc>
        <w:tc>
          <w:tcPr>
            <w:tcW w:w="4423" w:type="dxa"/>
          </w:tcPr>
          <w:p w14:paraId="1EA866A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Igen/Nem választó mező</w:t>
            </w:r>
          </w:p>
        </w:tc>
      </w:tr>
      <w:tr w:rsidR="0032087D" w:rsidRPr="006C0A10" w14:paraId="22B61BA1" w14:textId="77777777" w:rsidTr="00FA3834">
        <w:trPr>
          <w:cantSplit/>
        </w:trPr>
        <w:tc>
          <w:tcPr>
            <w:tcW w:w="4423" w:type="dxa"/>
          </w:tcPr>
          <w:p w14:paraId="336D37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rövid bemutatása:</w:t>
            </w:r>
          </w:p>
        </w:tc>
        <w:tc>
          <w:tcPr>
            <w:tcW w:w="4423" w:type="dxa"/>
          </w:tcPr>
          <w:p w14:paraId="7FF986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  <w:tr w:rsidR="0032087D" w:rsidRPr="006C0A10" w14:paraId="71FBD270" w14:textId="77777777" w:rsidTr="00FA3834">
        <w:trPr>
          <w:cantSplit/>
        </w:trPr>
        <w:tc>
          <w:tcPr>
            <w:tcW w:w="4423" w:type="dxa"/>
          </w:tcPr>
          <w:p w14:paraId="3F4EB45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szerepe a megvalós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tásban:</w:t>
            </w:r>
          </w:p>
        </w:tc>
        <w:tc>
          <w:tcPr>
            <w:tcW w:w="4423" w:type="dxa"/>
          </w:tcPr>
          <w:p w14:paraId="496991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</w:tbl>
    <w:p w14:paraId="64C5117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73BE8F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 Támogatást igénylő címadatai</w:t>
      </w:r>
    </w:p>
    <w:p w14:paraId="5064D9F7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I/C/1. Vállalkozások,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99BBEA5" w14:textId="77777777" w:rsidTr="00FA3834">
        <w:tc>
          <w:tcPr>
            <w:tcW w:w="4429" w:type="dxa"/>
          </w:tcPr>
          <w:p w14:paraId="480AC6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60683A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06ED7DF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177D79" w14:textId="77777777" w:rsidTr="00FA3834">
        <w:tc>
          <w:tcPr>
            <w:tcW w:w="8852" w:type="dxa"/>
            <w:gridSpan w:val="2"/>
          </w:tcPr>
          <w:p w14:paraId="6006EF4E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A támogatást igénylő székhelye</w:t>
            </w:r>
          </w:p>
        </w:tc>
      </w:tr>
      <w:tr w:rsidR="0032087D" w:rsidRPr="006C0A10" w14:paraId="25FF3CE0" w14:textId="77777777" w:rsidTr="00FA3834">
        <w:tc>
          <w:tcPr>
            <w:tcW w:w="4429" w:type="dxa"/>
          </w:tcPr>
          <w:p w14:paraId="71354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Ország</w:t>
            </w:r>
          </w:p>
        </w:tc>
        <w:tc>
          <w:tcPr>
            <w:tcW w:w="4423" w:type="dxa"/>
          </w:tcPr>
          <w:p w14:paraId="2316351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3203437" w14:textId="77777777" w:rsidTr="00FA3834">
        <w:tc>
          <w:tcPr>
            <w:tcW w:w="4429" w:type="dxa"/>
          </w:tcPr>
          <w:p w14:paraId="4BCF137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Helység:</w:t>
            </w:r>
          </w:p>
        </w:tc>
        <w:tc>
          <w:tcPr>
            <w:tcW w:w="4423" w:type="dxa"/>
          </w:tcPr>
          <w:p w14:paraId="622AE85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(törzslista, legördülő),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amennyiben magyarországi a székhely.</w:t>
            </w:r>
          </w:p>
        </w:tc>
      </w:tr>
      <w:tr w:rsidR="0032087D" w:rsidRPr="006C0A10" w14:paraId="5095CC8D" w14:textId="77777777" w:rsidTr="00FA3834">
        <w:tc>
          <w:tcPr>
            <w:tcW w:w="4429" w:type="dxa"/>
          </w:tcPr>
          <w:p w14:paraId="257FD6F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46638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7F9B873" w14:textId="77777777" w:rsidTr="00FA3834">
        <w:tc>
          <w:tcPr>
            <w:tcW w:w="4429" w:type="dxa"/>
          </w:tcPr>
          <w:p w14:paraId="1DD512F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1244799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779AEF7" w14:textId="77777777" w:rsidTr="00FA3834">
        <w:tc>
          <w:tcPr>
            <w:tcW w:w="4429" w:type="dxa"/>
          </w:tcPr>
          <w:p w14:paraId="7225F3C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5054D7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51E669C" w14:textId="77777777" w:rsidTr="00FA3834">
        <w:tc>
          <w:tcPr>
            <w:tcW w:w="4429" w:type="dxa"/>
          </w:tcPr>
          <w:p w14:paraId="023A005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062ADAF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4BAAB5B" w14:textId="77777777" w:rsidTr="00FA3834">
        <w:tc>
          <w:tcPr>
            <w:tcW w:w="4429" w:type="dxa"/>
          </w:tcPr>
          <w:p w14:paraId="6A5340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16D7ED6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459D7CF" w14:textId="77777777" w:rsidTr="00FA3834">
        <w:tc>
          <w:tcPr>
            <w:tcW w:w="4429" w:type="dxa"/>
          </w:tcPr>
          <w:p w14:paraId="384CAB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7055BDA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magyaro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szági a székhely.</w:t>
            </w:r>
          </w:p>
        </w:tc>
      </w:tr>
      <w:tr w:rsidR="0032087D" w:rsidRPr="006C0A10" w14:paraId="6403DF07" w14:textId="77777777" w:rsidTr="00FA3834">
        <w:trPr>
          <w:trHeight w:val="326"/>
        </w:trPr>
        <w:tc>
          <w:tcPr>
            <w:tcW w:w="4429" w:type="dxa"/>
          </w:tcPr>
          <w:p w14:paraId="25B8EAC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4212BDB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– amennyiben magyarországi a székhely– vagy a házszám vagy a helyrajzi szám mező közül legalább az egyik töltve legyen.</w:t>
            </w:r>
          </w:p>
        </w:tc>
      </w:tr>
      <w:tr w:rsidR="0032087D" w:rsidRPr="006C0A10" w14:paraId="6C897759" w14:textId="77777777" w:rsidTr="00FA3834">
        <w:tc>
          <w:tcPr>
            <w:tcW w:w="4429" w:type="dxa"/>
          </w:tcPr>
          <w:p w14:paraId="0390046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4706D79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3CE35E6" w14:textId="77777777" w:rsidTr="00FA3834">
        <w:tc>
          <w:tcPr>
            <w:tcW w:w="4429" w:type="dxa"/>
          </w:tcPr>
          <w:p w14:paraId="70B473B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cím (Helység, irányítószám,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terület, házszám, helyrajzi szám):</w:t>
            </w:r>
          </w:p>
        </w:tc>
        <w:tc>
          <w:tcPr>
            <w:tcW w:w="4423" w:type="dxa"/>
          </w:tcPr>
          <w:p w14:paraId="55C7F9FD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amennyiben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nem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m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gyarországi a székhely.</w:t>
            </w:r>
          </w:p>
        </w:tc>
      </w:tr>
    </w:tbl>
    <w:p w14:paraId="48F6B456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8"/>
        <w:gridCol w:w="4464"/>
      </w:tblGrid>
      <w:tr w:rsidR="0032087D" w:rsidRPr="006C0A10" w14:paraId="20A5EB6E" w14:textId="77777777" w:rsidTr="00FA3834">
        <w:tc>
          <w:tcPr>
            <w:tcW w:w="4388" w:type="dxa"/>
          </w:tcPr>
          <w:p w14:paraId="3B7123C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támogatást igénylő fióktelepe: (külföldi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y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lő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k esetén)</w:t>
            </w:r>
          </w:p>
        </w:tc>
        <w:tc>
          <w:tcPr>
            <w:tcW w:w="4464" w:type="dxa"/>
          </w:tcPr>
          <w:p w14:paraId="7E766FA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 esetén a kitöltése kötelező.</w:t>
            </w:r>
          </w:p>
        </w:tc>
      </w:tr>
      <w:tr w:rsidR="0032087D" w:rsidRPr="006C0A10" w14:paraId="6750D3F7" w14:textId="77777777" w:rsidTr="00FA3834">
        <w:tc>
          <w:tcPr>
            <w:tcW w:w="4388" w:type="dxa"/>
          </w:tcPr>
          <w:p w14:paraId="1845906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64" w:type="dxa"/>
          </w:tcPr>
          <w:p w14:paraId="3FC0ECF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4DDDE43" w14:textId="77777777" w:rsidTr="00FA3834">
        <w:tc>
          <w:tcPr>
            <w:tcW w:w="4388" w:type="dxa"/>
          </w:tcPr>
          <w:p w14:paraId="22E0A9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64" w:type="dxa"/>
          </w:tcPr>
          <w:p w14:paraId="1FC287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0572F9A" w14:textId="77777777" w:rsidTr="00FA3834">
        <w:tc>
          <w:tcPr>
            <w:tcW w:w="4388" w:type="dxa"/>
          </w:tcPr>
          <w:p w14:paraId="4EA475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64" w:type="dxa"/>
          </w:tcPr>
          <w:p w14:paraId="1630FC9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A947BC9" w14:textId="77777777" w:rsidTr="00FA3834">
        <w:tc>
          <w:tcPr>
            <w:tcW w:w="4388" w:type="dxa"/>
          </w:tcPr>
          <w:p w14:paraId="5BCA25B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64" w:type="dxa"/>
          </w:tcPr>
          <w:p w14:paraId="751610E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B0BF7BF" w14:textId="77777777" w:rsidTr="00FA3834">
        <w:tc>
          <w:tcPr>
            <w:tcW w:w="4388" w:type="dxa"/>
          </w:tcPr>
          <w:p w14:paraId="5D5DBBA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64" w:type="dxa"/>
          </w:tcPr>
          <w:p w14:paraId="6FF4527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F9954DF" w14:textId="77777777" w:rsidTr="00FA3834">
        <w:tc>
          <w:tcPr>
            <w:tcW w:w="4388" w:type="dxa"/>
          </w:tcPr>
          <w:p w14:paraId="652C18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64" w:type="dxa"/>
          </w:tcPr>
          <w:p w14:paraId="67B4D6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3423352" w14:textId="77777777" w:rsidTr="00FA3834">
        <w:tc>
          <w:tcPr>
            <w:tcW w:w="4388" w:type="dxa"/>
          </w:tcPr>
          <w:p w14:paraId="5859A5B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64" w:type="dxa"/>
          </w:tcPr>
          <w:p w14:paraId="0237018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640E413" w14:textId="77777777" w:rsidTr="00FA3834">
        <w:tc>
          <w:tcPr>
            <w:tcW w:w="4388" w:type="dxa"/>
          </w:tcPr>
          <w:p w14:paraId="6DB788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64" w:type="dxa"/>
            <w:vMerge w:val="restart"/>
          </w:tcPr>
          <w:p w14:paraId="3506859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A kitöltő figyeli, hogy a házszám vagy a helyrajzi szám mezők közül legalább az egyik töltve legyen.</w:t>
            </w:r>
          </w:p>
        </w:tc>
      </w:tr>
      <w:tr w:rsidR="0032087D" w:rsidRPr="006C0A10" w14:paraId="4DC19CD4" w14:textId="77777777" w:rsidTr="00FA3834">
        <w:tc>
          <w:tcPr>
            <w:tcW w:w="4388" w:type="dxa"/>
          </w:tcPr>
          <w:p w14:paraId="127A996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64" w:type="dxa"/>
            <w:vMerge/>
          </w:tcPr>
          <w:p w14:paraId="045BB8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AA4FCD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2594E9C" w14:textId="77777777" w:rsidTr="00FA3834">
        <w:tc>
          <w:tcPr>
            <w:tcW w:w="8852" w:type="dxa"/>
            <w:gridSpan w:val="2"/>
          </w:tcPr>
          <w:p w14:paraId="7BC43CB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b/>
                <w:bCs/>
              </w:rPr>
            </w:pPr>
            <w:r w:rsidRPr="00945348">
              <w:rPr>
                <w:rFonts w:ascii="Times New Roman" w:hAnsi="Times New Roman"/>
                <w:b/>
                <w:bCs/>
              </w:rPr>
              <w:lastRenderedPageBreak/>
              <w:t xml:space="preserve">A támogatást igénylő postacíme </w:t>
            </w:r>
          </w:p>
        </w:tc>
      </w:tr>
      <w:tr w:rsidR="0032087D" w:rsidRPr="006C0A10" w14:paraId="6979BF77" w14:textId="77777777" w:rsidTr="00FA3834">
        <w:tc>
          <w:tcPr>
            <w:tcW w:w="4429" w:type="dxa"/>
          </w:tcPr>
          <w:p w14:paraId="2729775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CD3EEB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90F8B9D" w14:textId="77777777" w:rsidTr="00FA3834">
        <w:tc>
          <w:tcPr>
            <w:tcW w:w="4429" w:type="dxa"/>
          </w:tcPr>
          <w:p w14:paraId="7EB3221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93032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A20D5A7" w14:textId="77777777" w:rsidTr="00FA3834">
        <w:tc>
          <w:tcPr>
            <w:tcW w:w="4429" w:type="dxa"/>
          </w:tcPr>
          <w:p w14:paraId="346BB15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227F565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7D26A7C" w14:textId="77777777" w:rsidTr="00FA3834">
        <w:tc>
          <w:tcPr>
            <w:tcW w:w="4429" w:type="dxa"/>
          </w:tcPr>
          <w:p w14:paraId="28B10D0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B4EC46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64E1FD9" w14:textId="77777777" w:rsidTr="00FA3834">
        <w:tc>
          <w:tcPr>
            <w:tcW w:w="4429" w:type="dxa"/>
          </w:tcPr>
          <w:p w14:paraId="2E4BC53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2BD931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AF84CB3" w14:textId="77777777" w:rsidTr="00FA3834">
        <w:tc>
          <w:tcPr>
            <w:tcW w:w="4429" w:type="dxa"/>
          </w:tcPr>
          <w:p w14:paraId="3E28A1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37D4D4E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F6E36CB" w14:textId="77777777" w:rsidTr="00FA3834">
        <w:tc>
          <w:tcPr>
            <w:tcW w:w="4429" w:type="dxa"/>
          </w:tcPr>
          <w:p w14:paraId="22A3645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  <w:vMerge w:val="restart"/>
          </w:tcPr>
          <w:p w14:paraId="714E2F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7155DFB5" w14:textId="77777777" w:rsidTr="00FA3834">
        <w:tc>
          <w:tcPr>
            <w:tcW w:w="4429" w:type="dxa"/>
          </w:tcPr>
          <w:p w14:paraId="2238E6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/>
          </w:tcPr>
          <w:p w14:paraId="7BE73E8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C78144" w14:textId="77777777" w:rsidTr="00FA3834">
        <w:tc>
          <w:tcPr>
            <w:tcW w:w="4429" w:type="dxa"/>
          </w:tcPr>
          <w:p w14:paraId="067424E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0B89F64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915E0C1" w14:textId="77777777" w:rsidTr="00FA3834">
        <w:tc>
          <w:tcPr>
            <w:tcW w:w="4429" w:type="dxa"/>
          </w:tcPr>
          <w:p w14:paraId="41B6E1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  <w:vMerge w:val="restart"/>
          </w:tcPr>
          <w:p w14:paraId="1FF79B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113F7C2D" w14:textId="77777777" w:rsidTr="00FA3834">
        <w:tc>
          <w:tcPr>
            <w:tcW w:w="4429" w:type="dxa"/>
          </w:tcPr>
          <w:p w14:paraId="575C491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  <w:vMerge/>
          </w:tcPr>
          <w:p w14:paraId="0A6CF6A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8B887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FF06F6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ED635C" w14:textId="77777777" w:rsidTr="00FA3834">
        <w:tc>
          <w:tcPr>
            <w:tcW w:w="4429" w:type="dxa"/>
          </w:tcPr>
          <w:p w14:paraId="4CBADB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377105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7F09820E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F6787DE" w14:textId="77777777" w:rsidTr="00FA3834">
        <w:tc>
          <w:tcPr>
            <w:tcW w:w="8852" w:type="dxa"/>
            <w:gridSpan w:val="2"/>
          </w:tcPr>
          <w:p w14:paraId="2ACF57C9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lakóhelye</w:t>
            </w:r>
          </w:p>
        </w:tc>
      </w:tr>
      <w:tr w:rsidR="0032087D" w:rsidRPr="006C0A10" w14:paraId="0D5E9E46" w14:textId="77777777" w:rsidTr="00FA3834">
        <w:tc>
          <w:tcPr>
            <w:tcW w:w="4429" w:type="dxa"/>
          </w:tcPr>
          <w:p w14:paraId="71D4454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772E2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683B88D9" w14:textId="77777777" w:rsidTr="00FA3834">
        <w:tc>
          <w:tcPr>
            <w:tcW w:w="4429" w:type="dxa"/>
          </w:tcPr>
          <w:p w14:paraId="01EAA20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215580D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D9BB45F" w14:textId="77777777" w:rsidTr="00FA3834">
        <w:tc>
          <w:tcPr>
            <w:tcW w:w="4429" w:type="dxa"/>
          </w:tcPr>
          <w:p w14:paraId="4EFDE32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7CFFD50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72FCC72" w14:textId="77777777" w:rsidTr="00FA3834">
        <w:tc>
          <w:tcPr>
            <w:tcW w:w="4429" w:type="dxa"/>
          </w:tcPr>
          <w:p w14:paraId="59638A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5AB5454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A00EBFF" w14:textId="77777777" w:rsidTr="00FA3834">
        <w:tc>
          <w:tcPr>
            <w:tcW w:w="4429" w:type="dxa"/>
          </w:tcPr>
          <w:p w14:paraId="7FC32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7C4263F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39866F5" w14:textId="77777777" w:rsidTr="00FA3834">
        <w:tc>
          <w:tcPr>
            <w:tcW w:w="4429" w:type="dxa"/>
          </w:tcPr>
          <w:p w14:paraId="306A483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786130C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5A437DD" w14:textId="77777777" w:rsidTr="00FA3834">
        <w:tc>
          <w:tcPr>
            <w:tcW w:w="4429" w:type="dxa"/>
          </w:tcPr>
          <w:p w14:paraId="48B28EC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051D71D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0B3B4FF" w14:textId="77777777" w:rsidTr="00FA3834">
        <w:trPr>
          <w:trHeight w:val="326"/>
        </w:trPr>
        <w:tc>
          <w:tcPr>
            <w:tcW w:w="4429" w:type="dxa"/>
          </w:tcPr>
          <w:p w14:paraId="18000A6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Házszám:</w:t>
            </w:r>
          </w:p>
        </w:tc>
        <w:tc>
          <w:tcPr>
            <w:tcW w:w="4423" w:type="dxa"/>
            <w:vMerge w:val="restart"/>
          </w:tcPr>
          <w:p w14:paraId="549CDC1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</w:t>
            </w:r>
          </w:p>
        </w:tc>
      </w:tr>
      <w:tr w:rsidR="0032087D" w:rsidRPr="006C0A10" w14:paraId="5FD6D188" w14:textId="77777777" w:rsidTr="00FA3834">
        <w:tc>
          <w:tcPr>
            <w:tcW w:w="4429" w:type="dxa"/>
          </w:tcPr>
          <w:p w14:paraId="29336A4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4814F9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313668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A20D6AC" w14:textId="77777777" w:rsidTr="00FA3834">
        <w:tc>
          <w:tcPr>
            <w:tcW w:w="8852" w:type="dxa"/>
            <w:gridSpan w:val="2"/>
          </w:tcPr>
          <w:p w14:paraId="2E01121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postacíme </w:t>
            </w:r>
          </w:p>
        </w:tc>
      </w:tr>
      <w:tr w:rsidR="0032087D" w:rsidRPr="006C0A10" w14:paraId="14C0C085" w14:textId="77777777" w:rsidTr="00FA3834">
        <w:tc>
          <w:tcPr>
            <w:tcW w:w="4429" w:type="dxa"/>
          </w:tcPr>
          <w:p w14:paraId="58D8732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02C683F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B7A3380" w14:textId="77777777" w:rsidTr="00FA3834">
        <w:tc>
          <w:tcPr>
            <w:tcW w:w="4429" w:type="dxa"/>
          </w:tcPr>
          <w:p w14:paraId="41A66D7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8C2FD3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8629DC6" w14:textId="77777777" w:rsidTr="00FA3834">
        <w:tc>
          <w:tcPr>
            <w:tcW w:w="4429" w:type="dxa"/>
          </w:tcPr>
          <w:p w14:paraId="7A1698A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4FEA3E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1C5955B" w14:textId="77777777" w:rsidTr="00FA3834">
        <w:tc>
          <w:tcPr>
            <w:tcW w:w="4429" w:type="dxa"/>
          </w:tcPr>
          <w:p w14:paraId="2A4B992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31407B4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0942161" w14:textId="77777777" w:rsidTr="00FA3834">
        <w:tc>
          <w:tcPr>
            <w:tcW w:w="4429" w:type="dxa"/>
          </w:tcPr>
          <w:p w14:paraId="63FF79A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AEA10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7FF38C37" w14:textId="77777777" w:rsidTr="00FA3834">
        <w:tc>
          <w:tcPr>
            <w:tcW w:w="4429" w:type="dxa"/>
          </w:tcPr>
          <w:p w14:paraId="2DD15EF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543492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E5D8BCC" w14:textId="77777777" w:rsidTr="00FA3834">
        <w:tc>
          <w:tcPr>
            <w:tcW w:w="4429" w:type="dxa"/>
          </w:tcPr>
          <w:p w14:paraId="3D5708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4EFF2C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3EC7167" w14:textId="77777777" w:rsidTr="00FA3834">
        <w:tc>
          <w:tcPr>
            <w:tcW w:w="4429" w:type="dxa"/>
          </w:tcPr>
          <w:p w14:paraId="55C8D1C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1424696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legyen.</w:t>
            </w:r>
          </w:p>
        </w:tc>
      </w:tr>
      <w:tr w:rsidR="0032087D" w:rsidRPr="006C0A10" w14:paraId="32DA1B68" w14:textId="77777777" w:rsidTr="00FA3834">
        <w:tc>
          <w:tcPr>
            <w:tcW w:w="4429" w:type="dxa"/>
          </w:tcPr>
          <w:p w14:paraId="30C7663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6CA93819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5BDC71B" w14:textId="77777777" w:rsidTr="00FA3834">
        <w:tc>
          <w:tcPr>
            <w:tcW w:w="4429" w:type="dxa"/>
          </w:tcPr>
          <w:p w14:paraId="745A363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</w:tcPr>
          <w:p w14:paraId="43DF39E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23D20D17" w14:textId="77777777" w:rsidTr="00FA3834">
        <w:tc>
          <w:tcPr>
            <w:tcW w:w="4429" w:type="dxa"/>
          </w:tcPr>
          <w:p w14:paraId="3C8C55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</w:tcPr>
          <w:p w14:paraId="6EC201F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4CF33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1B3FE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I/D. Képviselő adatai</w:t>
      </w:r>
    </w:p>
    <w:p w14:paraId="136E4560" w14:textId="77777777" w:rsidR="0032087D" w:rsidRPr="006C0A10" w:rsidRDefault="0032087D" w:rsidP="0082732A">
      <w:pPr>
        <w:rPr>
          <w:rFonts w:ascii="Times New Roman" w:hAnsi="Times New Roman"/>
          <w:b/>
          <w:i/>
          <w:sz w:val="24"/>
          <w:szCs w:val="24"/>
        </w:rPr>
      </w:pPr>
      <w:r w:rsidRPr="006C0A10">
        <w:rPr>
          <w:rFonts w:ascii="Times New Roman" w:hAnsi="Times New Roman"/>
          <w:b/>
          <w:i/>
          <w:sz w:val="24"/>
          <w:szCs w:val="24"/>
        </w:rPr>
        <w:t>Az EPTK rendszer a Nyilatkozat generálása során ez első helyen felvitt képviselő adatait emeli be a nyilatkozat szövegébe.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4426"/>
      </w:tblGrid>
      <w:tr w:rsidR="0032087D" w:rsidRPr="006C0A10" w14:paraId="6A97C2BF" w14:textId="77777777" w:rsidTr="00FA3834">
        <w:trPr>
          <w:trHeight w:val="302"/>
        </w:trPr>
        <w:tc>
          <w:tcPr>
            <w:tcW w:w="4426" w:type="dxa"/>
            <w:vAlign w:val="center"/>
          </w:tcPr>
          <w:p w14:paraId="086834E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Név:</w:t>
            </w:r>
          </w:p>
        </w:tc>
        <w:tc>
          <w:tcPr>
            <w:tcW w:w="4426" w:type="dxa"/>
          </w:tcPr>
          <w:p w14:paraId="20C2C1F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C27C963" w14:textId="77777777" w:rsidTr="00FA3834">
        <w:trPr>
          <w:trHeight w:val="278"/>
        </w:trPr>
        <w:tc>
          <w:tcPr>
            <w:tcW w:w="4426" w:type="dxa"/>
            <w:vAlign w:val="center"/>
          </w:tcPr>
          <w:p w14:paraId="5B17050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426" w:type="dxa"/>
          </w:tcPr>
          <w:p w14:paraId="1D29EAF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6BDAD2C" w14:textId="77777777" w:rsidTr="00FA3834">
        <w:trPr>
          <w:trHeight w:val="268"/>
        </w:trPr>
        <w:tc>
          <w:tcPr>
            <w:tcW w:w="4426" w:type="dxa"/>
            <w:vAlign w:val="center"/>
          </w:tcPr>
          <w:p w14:paraId="4D65DBF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426" w:type="dxa"/>
            <w:vMerge w:val="restart"/>
          </w:tcPr>
          <w:p w14:paraId="57B5710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megtörtént.</w:t>
            </w:r>
          </w:p>
        </w:tc>
      </w:tr>
      <w:tr w:rsidR="0032087D" w:rsidRPr="006C0A10" w14:paraId="5D7BFE8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15A9617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426" w:type="dxa"/>
            <w:vMerge/>
          </w:tcPr>
          <w:p w14:paraId="1E0C6B4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5161C2B" w14:textId="77777777" w:rsidTr="00FA3834">
        <w:trPr>
          <w:trHeight w:val="236"/>
        </w:trPr>
        <w:tc>
          <w:tcPr>
            <w:tcW w:w="4426" w:type="dxa"/>
            <w:vAlign w:val="center"/>
          </w:tcPr>
          <w:p w14:paraId="78E026F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426" w:type="dxa"/>
          </w:tcPr>
          <w:p w14:paraId="4A435B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E3424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0C43555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426" w:type="dxa"/>
          </w:tcPr>
          <w:p w14:paraId="0E2ED66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</w:tbl>
    <w:p w14:paraId="6A7234A5" w14:textId="77777777" w:rsidR="0032087D" w:rsidRPr="006C0A10" w:rsidRDefault="0032087D" w:rsidP="0082732A">
      <w:pPr>
        <w:pStyle w:val="Listaszerbekezds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5A872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I/E. Kapcsolattartó adatai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657A0C12" w14:textId="77777777" w:rsidTr="00FA3834">
        <w:trPr>
          <w:trHeight w:val="242"/>
        </w:trPr>
        <w:tc>
          <w:tcPr>
            <w:tcW w:w="4460" w:type="dxa"/>
            <w:vAlign w:val="center"/>
          </w:tcPr>
          <w:p w14:paraId="3DFF4AD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lastRenderedPageBreak/>
              <w:t>Név:</w:t>
            </w:r>
          </w:p>
        </w:tc>
        <w:tc>
          <w:tcPr>
            <w:tcW w:w="4392" w:type="dxa"/>
          </w:tcPr>
          <w:p w14:paraId="05E60C7F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A811A72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162E07A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392" w:type="dxa"/>
          </w:tcPr>
          <w:p w14:paraId="7EE74CF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A912292" w14:textId="77777777" w:rsidTr="00FA3834">
        <w:trPr>
          <w:trHeight w:val="264"/>
        </w:trPr>
        <w:tc>
          <w:tcPr>
            <w:tcW w:w="4460" w:type="dxa"/>
            <w:vAlign w:val="center"/>
          </w:tcPr>
          <w:p w14:paraId="15E032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392" w:type="dxa"/>
            <w:vMerge w:val="restart"/>
            <w:vAlign w:val="center"/>
          </w:tcPr>
          <w:p w14:paraId="54F29D8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kötelező.</w:t>
            </w:r>
          </w:p>
        </w:tc>
      </w:tr>
      <w:tr w:rsidR="0032087D" w:rsidRPr="006C0A10" w14:paraId="65D398EF" w14:textId="77777777" w:rsidTr="00FA3834">
        <w:trPr>
          <w:trHeight w:val="282"/>
        </w:trPr>
        <w:tc>
          <w:tcPr>
            <w:tcW w:w="4460" w:type="dxa"/>
            <w:vAlign w:val="center"/>
          </w:tcPr>
          <w:p w14:paraId="2CE82A8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392" w:type="dxa"/>
            <w:vMerge/>
          </w:tcPr>
          <w:p w14:paraId="61B4880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CEC0D44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019EF69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392" w:type="dxa"/>
          </w:tcPr>
          <w:p w14:paraId="4A67030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7CE52A4" w14:textId="77777777" w:rsidTr="00FA3834">
        <w:trPr>
          <w:trHeight w:val="460"/>
        </w:trPr>
        <w:tc>
          <w:tcPr>
            <w:tcW w:w="4460" w:type="dxa"/>
            <w:vAlign w:val="center"/>
          </w:tcPr>
          <w:p w14:paraId="36C5DA5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392" w:type="dxa"/>
          </w:tcPr>
          <w:p w14:paraId="5F5555ED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</w:tbl>
    <w:p w14:paraId="71454CD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0AA1F08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I/F. Átláthatósági nyilatkozat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004582AF" w14:textId="77777777" w:rsidTr="00FA3834">
        <w:trPr>
          <w:trHeight w:val="460"/>
        </w:trPr>
        <w:tc>
          <w:tcPr>
            <w:tcW w:w="8852" w:type="dxa"/>
            <w:gridSpan w:val="2"/>
          </w:tcPr>
          <w:p w14:paraId="01965B9F" w14:textId="77777777" w:rsidR="0032087D" w:rsidRPr="00945348" w:rsidRDefault="0032087D" w:rsidP="00FA3834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„Támogatást igénylő alapadatai” funkcióban a II. vagy III. kategóriát jelölte meg.</w:t>
            </w:r>
          </w:p>
        </w:tc>
      </w:tr>
      <w:tr w:rsidR="0032087D" w:rsidRPr="006C0A10" w14:paraId="0A1B35E6" w14:textId="77777777" w:rsidTr="00FA3834">
        <w:trPr>
          <w:trHeight w:val="460"/>
        </w:trPr>
        <w:tc>
          <w:tcPr>
            <w:tcW w:w="4460" w:type="dxa"/>
          </w:tcPr>
          <w:p w14:paraId="05B33597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Gazdálkodó szervezet neve / Szervezet neve</w:t>
            </w:r>
          </w:p>
        </w:tc>
        <w:tc>
          <w:tcPr>
            <w:tcW w:w="4392" w:type="dxa"/>
          </w:tcPr>
          <w:p w14:paraId="471BA1CE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13E67B9" w14:textId="77777777" w:rsidTr="00FA3834">
        <w:trPr>
          <w:trHeight w:val="460"/>
        </w:trPr>
        <w:tc>
          <w:tcPr>
            <w:tcW w:w="4460" w:type="dxa"/>
          </w:tcPr>
          <w:p w14:paraId="50EF712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Tényleges tulajdonos / Vezető tisztségviselő n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ve</w:t>
            </w:r>
          </w:p>
        </w:tc>
        <w:tc>
          <w:tcPr>
            <w:tcW w:w="4392" w:type="dxa"/>
          </w:tcPr>
          <w:p w14:paraId="0CD3B7C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CA61F88" w14:textId="77777777" w:rsidTr="00FA3834">
        <w:trPr>
          <w:trHeight w:val="460"/>
        </w:trPr>
        <w:tc>
          <w:tcPr>
            <w:tcW w:w="4460" w:type="dxa"/>
          </w:tcPr>
          <w:p w14:paraId="421DE5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Adószám vagy</w:t>
            </w:r>
          </w:p>
        </w:tc>
        <w:tc>
          <w:tcPr>
            <w:tcW w:w="4392" w:type="dxa"/>
            <w:vMerge w:val="restart"/>
            <w:vAlign w:val="center"/>
          </w:tcPr>
          <w:p w14:paraId="0FFBEE53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tőség magyarországi.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 és Adóazonosító jel mezők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zül csak az egyik kitöltése kötelező.</w:t>
            </w:r>
          </w:p>
          <w:p w14:paraId="4EF29E0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 kitöltő figyeli az adószám CDV helye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ségét.</w:t>
            </w:r>
          </w:p>
        </w:tc>
      </w:tr>
      <w:tr w:rsidR="0032087D" w:rsidRPr="006C0A10" w14:paraId="53E524E9" w14:textId="77777777" w:rsidTr="00FA3834">
        <w:trPr>
          <w:trHeight w:val="460"/>
        </w:trPr>
        <w:tc>
          <w:tcPr>
            <w:tcW w:w="4460" w:type="dxa"/>
          </w:tcPr>
          <w:p w14:paraId="1C1470D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Adóazonosító jel</w:t>
            </w:r>
          </w:p>
        </w:tc>
        <w:tc>
          <w:tcPr>
            <w:tcW w:w="4392" w:type="dxa"/>
            <w:vMerge/>
          </w:tcPr>
          <w:p w14:paraId="57397F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75C5114" w14:textId="77777777" w:rsidTr="00FA3834">
        <w:trPr>
          <w:trHeight w:val="460"/>
        </w:trPr>
        <w:tc>
          <w:tcPr>
            <w:tcW w:w="4460" w:type="dxa"/>
          </w:tcPr>
          <w:p w14:paraId="18C5D6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Külföldi adószám/adóazonosító jel</w:t>
            </w:r>
          </w:p>
        </w:tc>
        <w:tc>
          <w:tcPr>
            <w:tcW w:w="4392" w:type="dxa"/>
          </w:tcPr>
          <w:p w14:paraId="78C4221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tőség külföldi.</w:t>
            </w:r>
          </w:p>
        </w:tc>
      </w:tr>
      <w:tr w:rsidR="0032087D" w:rsidRPr="006C0A10" w14:paraId="4BAC0E20" w14:textId="77777777" w:rsidTr="00FA3834">
        <w:trPr>
          <w:trHeight w:val="460"/>
        </w:trPr>
        <w:tc>
          <w:tcPr>
            <w:tcW w:w="4460" w:type="dxa"/>
          </w:tcPr>
          <w:p w14:paraId="4B9F30D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Tulajdoni hányad/Részesedés mértéke (%)</w:t>
            </w:r>
          </w:p>
        </w:tc>
        <w:tc>
          <w:tcPr>
            <w:tcW w:w="4392" w:type="dxa"/>
          </w:tcPr>
          <w:p w14:paraId="3520F03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  <w:tr w:rsidR="0032087D" w:rsidRPr="006C0A10" w14:paraId="07337693" w14:textId="77777777" w:rsidTr="00FA3834">
        <w:trPr>
          <w:trHeight w:val="460"/>
        </w:trPr>
        <w:tc>
          <w:tcPr>
            <w:tcW w:w="4460" w:type="dxa"/>
          </w:tcPr>
          <w:p w14:paraId="22A6B8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Adóilletőség</w:t>
            </w:r>
          </w:p>
        </w:tc>
        <w:tc>
          <w:tcPr>
            <w:tcW w:w="4392" w:type="dxa"/>
          </w:tcPr>
          <w:p w14:paraId="71027AF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 Ország törzslista.</w:t>
            </w:r>
          </w:p>
        </w:tc>
      </w:tr>
      <w:tr w:rsidR="0032087D" w:rsidRPr="006C0A10" w14:paraId="5A3D889A" w14:textId="77777777" w:rsidTr="00FA3834">
        <w:trPr>
          <w:trHeight w:val="460"/>
        </w:trPr>
        <w:tc>
          <w:tcPr>
            <w:tcW w:w="4460" w:type="dxa"/>
          </w:tcPr>
          <w:p w14:paraId="5C58A52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illetőség szerinti országban termelő, feldo</w:t>
            </w:r>
            <w:r w:rsidRPr="00945348">
              <w:rPr>
                <w:rFonts w:ascii="Times New Roman" w:hAnsi="Times New Roman"/>
              </w:rPr>
              <w:t>l</w:t>
            </w:r>
            <w:r w:rsidRPr="00945348">
              <w:rPr>
                <w:rFonts w:ascii="Times New Roman" w:hAnsi="Times New Roman"/>
              </w:rPr>
              <w:t>gozó, mezőgazdasági, szolgáltató, befektetői, valamint kereskedelmi tevékenységből származó bevételek aránya az összes bevételhez képest (%)</w:t>
            </w:r>
          </w:p>
        </w:tc>
        <w:tc>
          <w:tcPr>
            <w:tcW w:w="4392" w:type="dxa"/>
          </w:tcPr>
          <w:p w14:paraId="4FC52C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Kitöltése kötelező. </w:t>
            </w:r>
            <w:r w:rsidRPr="0082732A">
              <w:rPr>
                <w:rFonts w:ascii="Times New Roman" w:hAnsi="Times New Roman"/>
              </w:rPr>
              <w:t>A kitöltő figyeli, hogy ért</w:t>
            </w:r>
            <w:r w:rsidRPr="0082732A">
              <w:rPr>
                <w:rFonts w:ascii="Times New Roman" w:hAnsi="Times New Roman"/>
              </w:rPr>
              <w:t>é</w:t>
            </w:r>
            <w:r w:rsidRPr="0082732A">
              <w:rPr>
                <w:rFonts w:ascii="Times New Roman" w:hAnsi="Times New Roman"/>
              </w:rPr>
              <w:t>ke maximum 100% lehet.</w:t>
            </w:r>
          </w:p>
        </w:tc>
      </w:tr>
    </w:tbl>
    <w:p w14:paraId="05AE6141" w14:textId="77777777" w:rsidR="0032087D" w:rsidRPr="006C0A10" w:rsidRDefault="0032087D" w:rsidP="0082732A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D59DE8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I/G. Támogatást igénylő tulajdonosai</w:t>
      </w:r>
    </w:p>
    <w:p w14:paraId="571795F6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37CF8C6" w14:textId="77777777" w:rsidTr="00FA3834">
        <w:tc>
          <w:tcPr>
            <w:tcW w:w="4429" w:type="dxa"/>
          </w:tcPr>
          <w:p w14:paraId="3EE0DF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Tulajdonos neve</w:t>
            </w:r>
          </w:p>
        </w:tc>
        <w:tc>
          <w:tcPr>
            <w:tcW w:w="4423" w:type="dxa"/>
          </w:tcPr>
          <w:p w14:paraId="53ECEE4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276A6E7" w14:textId="77777777" w:rsidTr="00FA3834">
        <w:tc>
          <w:tcPr>
            <w:tcW w:w="4429" w:type="dxa"/>
          </w:tcPr>
          <w:p w14:paraId="2C60908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Származási ország</w:t>
            </w:r>
          </w:p>
        </w:tc>
        <w:tc>
          <w:tcPr>
            <w:tcW w:w="4423" w:type="dxa"/>
          </w:tcPr>
          <w:p w14:paraId="0F94972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Ország törzslista.</w:t>
            </w:r>
          </w:p>
        </w:tc>
      </w:tr>
      <w:tr w:rsidR="0032087D" w:rsidRPr="006C0A10" w14:paraId="5B72A525" w14:textId="77777777" w:rsidTr="00FA3834">
        <w:trPr>
          <w:trHeight w:val="480"/>
        </w:trPr>
        <w:tc>
          <w:tcPr>
            <w:tcW w:w="4429" w:type="dxa"/>
          </w:tcPr>
          <w:p w14:paraId="2CEDC48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vagy</w:t>
            </w:r>
          </w:p>
        </w:tc>
        <w:tc>
          <w:tcPr>
            <w:tcW w:w="4423" w:type="dxa"/>
            <w:vMerge w:val="restart"/>
          </w:tcPr>
          <w:p w14:paraId="389A773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zási ország Magyarország.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az Adószám vagy az Adóazon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sító jel mező legyen kitöltve.</w:t>
            </w:r>
          </w:p>
          <w:p w14:paraId="18DC6DF2" w14:textId="77777777" w:rsidR="0032087D" w:rsidRPr="009111D2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 kitöltő figyeli az adószám CDV helyess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é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gét.</w:t>
            </w:r>
          </w:p>
        </w:tc>
      </w:tr>
      <w:tr w:rsidR="0032087D" w:rsidRPr="006C0A10" w14:paraId="6436F5B8" w14:textId="77777777" w:rsidTr="00FA3834">
        <w:tc>
          <w:tcPr>
            <w:tcW w:w="4429" w:type="dxa"/>
          </w:tcPr>
          <w:p w14:paraId="58365A2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</w:t>
            </w:r>
          </w:p>
        </w:tc>
        <w:tc>
          <w:tcPr>
            <w:tcW w:w="4423" w:type="dxa"/>
            <w:vMerge/>
          </w:tcPr>
          <w:p w14:paraId="382E531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0BC4CCD" w14:textId="77777777" w:rsidTr="00FA3834">
        <w:tc>
          <w:tcPr>
            <w:tcW w:w="4429" w:type="dxa"/>
          </w:tcPr>
          <w:p w14:paraId="2B7D75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</w:tcPr>
          <w:p w14:paraId="071376A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zási ország külföldi.</w:t>
            </w:r>
          </w:p>
        </w:tc>
      </w:tr>
      <w:tr w:rsidR="0032087D" w:rsidRPr="006C0A10" w14:paraId="6AEA7531" w14:textId="77777777" w:rsidTr="00FA3834">
        <w:tc>
          <w:tcPr>
            <w:tcW w:w="4429" w:type="dxa"/>
          </w:tcPr>
          <w:p w14:paraId="22DAFD5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százalékban (%)</w:t>
            </w:r>
          </w:p>
        </w:tc>
        <w:tc>
          <w:tcPr>
            <w:tcW w:w="4423" w:type="dxa"/>
          </w:tcPr>
          <w:p w14:paraId="4634995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D6F67FE" w14:textId="77777777" w:rsidTr="00FA3834">
        <w:tc>
          <w:tcPr>
            <w:tcW w:w="4429" w:type="dxa"/>
          </w:tcPr>
          <w:p w14:paraId="3F9EBE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48011AD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2B7E390" w14:textId="77777777" w:rsidTr="00FA3834">
        <w:tc>
          <w:tcPr>
            <w:tcW w:w="4429" w:type="dxa"/>
          </w:tcPr>
          <w:p w14:paraId="65F57C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15C286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0D0A68A3" w14:textId="77777777" w:rsidTr="00FA3834">
        <w:tc>
          <w:tcPr>
            <w:tcW w:w="4429" w:type="dxa"/>
          </w:tcPr>
          <w:p w14:paraId="43A202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tulajdonos esetén a külföldi tőke aránya a saját tőkén belül (%)</w:t>
            </w:r>
          </w:p>
        </w:tc>
        <w:tc>
          <w:tcPr>
            <w:tcW w:w="4423" w:type="dxa"/>
          </w:tcPr>
          <w:p w14:paraId="3947A82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635CFCD8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9DB559A" w14:textId="77777777" w:rsidTr="00FA3834">
        <w:tc>
          <w:tcPr>
            <w:tcW w:w="4429" w:type="dxa"/>
          </w:tcPr>
          <w:p w14:paraId="015CDD3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629E316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09CDC45B" w14:textId="77777777" w:rsidTr="00FA3834">
        <w:tc>
          <w:tcPr>
            <w:tcW w:w="4429" w:type="dxa"/>
          </w:tcPr>
          <w:p w14:paraId="1E6FD7E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43BB76EA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3D13E3AC" w14:textId="77777777" w:rsidTr="00FA3834">
        <w:tc>
          <w:tcPr>
            <w:tcW w:w="4429" w:type="dxa"/>
          </w:tcPr>
          <w:p w14:paraId="35F2864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3415A2D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FFBEC2B" w14:textId="77777777" w:rsidTr="00FA3834">
        <w:tc>
          <w:tcPr>
            <w:tcW w:w="4429" w:type="dxa"/>
          </w:tcPr>
          <w:p w14:paraId="3F121CB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4E493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469521B" w14:textId="77777777" w:rsidTr="00FA3834">
        <w:tc>
          <w:tcPr>
            <w:tcW w:w="4429" w:type="dxa"/>
          </w:tcPr>
          <w:p w14:paraId="3EA016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1E98510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677FCA7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76F826F" w14:textId="77777777" w:rsidTr="00FA3834">
        <w:tc>
          <w:tcPr>
            <w:tcW w:w="4429" w:type="dxa"/>
          </w:tcPr>
          <w:p w14:paraId="2C8756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5F15191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2E44C6C1" w14:textId="77777777" w:rsidTr="00FA3834">
        <w:tc>
          <w:tcPr>
            <w:tcW w:w="4429" w:type="dxa"/>
          </w:tcPr>
          <w:p w14:paraId="1BEBAD5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3B650A31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1 év telhet el.</w:t>
            </w:r>
          </w:p>
        </w:tc>
      </w:tr>
      <w:tr w:rsidR="0032087D" w:rsidRPr="006C0A10" w14:paraId="6BC39AED" w14:textId="77777777" w:rsidTr="00FA3834">
        <w:tc>
          <w:tcPr>
            <w:tcW w:w="4429" w:type="dxa"/>
          </w:tcPr>
          <w:p w14:paraId="1F89A2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Éves nettó árbevétel vagy összes bevétel (Ft)</w:t>
            </w:r>
          </w:p>
        </w:tc>
        <w:tc>
          <w:tcPr>
            <w:tcW w:w="4423" w:type="dxa"/>
          </w:tcPr>
          <w:p w14:paraId="7E2BA77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0EC6B892" w14:textId="77777777" w:rsidTr="00FA3834">
        <w:tc>
          <w:tcPr>
            <w:tcW w:w="4429" w:type="dxa"/>
          </w:tcPr>
          <w:p w14:paraId="4A1B601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1743600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962815A" w14:textId="77777777" w:rsidTr="00FA3834">
        <w:tc>
          <w:tcPr>
            <w:tcW w:w="4429" w:type="dxa"/>
          </w:tcPr>
          <w:p w14:paraId="78A360F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2ECC29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03093AF5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142773A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I/H. Támogatást igénylő más vállalkozásai</w:t>
      </w:r>
    </w:p>
    <w:p w14:paraId="488C1B9E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CD42301" w14:textId="77777777" w:rsidTr="00FA3834">
        <w:tc>
          <w:tcPr>
            <w:tcW w:w="4429" w:type="dxa"/>
          </w:tcPr>
          <w:p w14:paraId="420C60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Vállalkozás neve</w:t>
            </w:r>
          </w:p>
        </w:tc>
        <w:tc>
          <w:tcPr>
            <w:tcW w:w="4423" w:type="dxa"/>
          </w:tcPr>
          <w:p w14:paraId="6FD9425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A82BFCB" w14:textId="77777777" w:rsidTr="00FA3834">
        <w:tc>
          <w:tcPr>
            <w:tcW w:w="4429" w:type="dxa"/>
          </w:tcPr>
          <w:p w14:paraId="714FDE2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Azon magánszemély/szervezet neve, akin vagy amelyen keresztül fennáll a kapcsol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ó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dás</w:t>
            </w:r>
          </w:p>
        </w:tc>
        <w:tc>
          <w:tcPr>
            <w:tcW w:w="4423" w:type="dxa"/>
          </w:tcPr>
          <w:p w14:paraId="200AD46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1AFCF12" w14:textId="77777777" w:rsidTr="00FA3834">
        <w:tc>
          <w:tcPr>
            <w:tcW w:w="4429" w:type="dxa"/>
          </w:tcPr>
          <w:p w14:paraId="6504A2D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</w:t>
            </w:r>
          </w:p>
        </w:tc>
        <w:tc>
          <w:tcPr>
            <w:tcW w:w="4423" w:type="dxa"/>
            <w:vMerge w:val="restart"/>
          </w:tcPr>
          <w:p w14:paraId="7DE6FE1E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adószám, vagy a külföldi ad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ó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szám/adóazonosító jel kitöltésre kerüljön.</w:t>
            </w:r>
          </w:p>
        </w:tc>
      </w:tr>
      <w:tr w:rsidR="0032087D" w:rsidRPr="006C0A10" w14:paraId="33AC103A" w14:textId="77777777" w:rsidTr="00FA3834">
        <w:tc>
          <w:tcPr>
            <w:tcW w:w="4429" w:type="dxa"/>
          </w:tcPr>
          <w:p w14:paraId="70A796E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  <w:vMerge/>
          </w:tcPr>
          <w:p w14:paraId="685583B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D04DCCE" w14:textId="77777777" w:rsidTr="00FA3834">
        <w:tc>
          <w:tcPr>
            <w:tcW w:w="4429" w:type="dxa"/>
          </w:tcPr>
          <w:p w14:paraId="6AF752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2D2E1C6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2E3E0E1D" w14:textId="77777777" w:rsidTr="00FA3834">
        <w:tc>
          <w:tcPr>
            <w:tcW w:w="4429" w:type="dxa"/>
          </w:tcPr>
          <w:p w14:paraId="1E97C3E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(%)</w:t>
            </w:r>
          </w:p>
        </w:tc>
        <w:tc>
          <w:tcPr>
            <w:tcW w:w="4423" w:type="dxa"/>
          </w:tcPr>
          <w:p w14:paraId="3F43FC9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55D77126" w14:textId="77777777" w:rsidTr="00FA3834">
        <w:tc>
          <w:tcPr>
            <w:tcW w:w="4429" w:type="dxa"/>
          </w:tcPr>
          <w:p w14:paraId="1DB03F8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0D822BD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451CAD8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2B278765" w14:textId="77777777" w:rsidTr="00FA3834">
        <w:tc>
          <w:tcPr>
            <w:tcW w:w="4429" w:type="dxa"/>
          </w:tcPr>
          <w:p w14:paraId="783ABF8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00D29EE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16B3A79B" w14:textId="77777777" w:rsidTr="00FA3834">
        <w:tc>
          <w:tcPr>
            <w:tcW w:w="4429" w:type="dxa"/>
          </w:tcPr>
          <w:p w14:paraId="2682085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65876828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6679C15" w14:textId="77777777" w:rsidTr="00FA3834">
        <w:tc>
          <w:tcPr>
            <w:tcW w:w="4429" w:type="dxa"/>
          </w:tcPr>
          <w:p w14:paraId="053191A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9AE14F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252EFA" w14:textId="77777777" w:rsidTr="00FA3834">
        <w:tc>
          <w:tcPr>
            <w:tcW w:w="4429" w:type="dxa"/>
          </w:tcPr>
          <w:p w14:paraId="4FDB7C4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3AFD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58D2C0A" w14:textId="77777777" w:rsidTr="00FA3834">
        <w:tc>
          <w:tcPr>
            <w:tcW w:w="4429" w:type="dxa"/>
          </w:tcPr>
          <w:p w14:paraId="5987F5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4FD691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43DF65A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B584CC" w14:textId="77777777" w:rsidTr="00FA3834">
        <w:tc>
          <w:tcPr>
            <w:tcW w:w="4429" w:type="dxa"/>
          </w:tcPr>
          <w:p w14:paraId="6C4BB8C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2FFC362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3E78757A" w14:textId="77777777" w:rsidTr="00FA3834">
        <w:tc>
          <w:tcPr>
            <w:tcW w:w="4429" w:type="dxa"/>
          </w:tcPr>
          <w:p w14:paraId="43B48D2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0097111F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3D25082" w14:textId="77777777" w:rsidTr="00FA3834">
        <w:tc>
          <w:tcPr>
            <w:tcW w:w="4429" w:type="dxa"/>
          </w:tcPr>
          <w:p w14:paraId="2E3FB16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C85607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AFC7DA4" w14:textId="77777777" w:rsidTr="00FA3834">
        <w:tc>
          <w:tcPr>
            <w:tcW w:w="4429" w:type="dxa"/>
          </w:tcPr>
          <w:p w14:paraId="366743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89C94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74CE01B" w14:textId="77777777" w:rsidTr="00FA3834">
        <w:tc>
          <w:tcPr>
            <w:tcW w:w="4429" w:type="dxa"/>
          </w:tcPr>
          <w:p w14:paraId="736CE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330B65C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3B3E50F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0B4CF7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II. TÁMOGATÁSI KÉRELEM SZAKMAI TARTALMA</w:t>
      </w:r>
    </w:p>
    <w:p w14:paraId="13873FB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II/A. Projektadatok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24DCE8F" w14:textId="77777777" w:rsidTr="00FA3834">
        <w:tc>
          <w:tcPr>
            <w:tcW w:w="4423" w:type="dxa"/>
            <w:vAlign w:val="center"/>
          </w:tcPr>
          <w:p w14:paraId="46A3967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(maximum 10 szó):</w:t>
            </w:r>
          </w:p>
        </w:tc>
        <w:tc>
          <w:tcPr>
            <w:tcW w:w="4423" w:type="dxa"/>
            <w:vAlign w:val="center"/>
          </w:tcPr>
          <w:p w14:paraId="0CCFFDF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(max. 90karakter, max 10 szó)</w:t>
            </w:r>
          </w:p>
        </w:tc>
      </w:tr>
      <w:tr w:rsidR="0032087D" w:rsidRPr="006C0A10" w14:paraId="6A7A2D4B" w14:textId="77777777" w:rsidTr="00FA3834">
        <w:tc>
          <w:tcPr>
            <w:tcW w:w="4423" w:type="dxa"/>
            <w:vAlign w:val="center"/>
          </w:tcPr>
          <w:p w14:paraId="1DFA0CC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(angol nyelven) (maximum 10 szó):</w:t>
            </w:r>
          </w:p>
        </w:tc>
        <w:tc>
          <w:tcPr>
            <w:tcW w:w="4423" w:type="dxa"/>
            <w:vAlign w:val="center"/>
          </w:tcPr>
          <w:p w14:paraId="1CC91D6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(max. 90karakter, ,max 10 szó)</w:t>
            </w:r>
          </w:p>
        </w:tc>
      </w:tr>
      <w:tr w:rsidR="0032087D" w:rsidRPr="006C0A10" w14:paraId="1FFFADEA" w14:textId="77777777" w:rsidTr="00FA3834">
        <w:tc>
          <w:tcPr>
            <w:tcW w:w="4423" w:type="dxa"/>
            <w:vAlign w:val="center"/>
          </w:tcPr>
          <w:p w14:paraId="6C28828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megvalósításának tervezett kezd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te:</w:t>
            </w:r>
          </w:p>
          <w:p w14:paraId="6923EDD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2688D4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dátumnál nem lehet korábbi, illetve nem lehet későbbi, mint a tervezett fizikai befejezés.</w:t>
            </w:r>
          </w:p>
        </w:tc>
      </w:tr>
      <w:tr w:rsidR="0032087D" w:rsidRPr="006C0A10" w14:paraId="65E8544B" w14:textId="77777777" w:rsidTr="00FA3834">
        <w:trPr>
          <w:cantSplit/>
        </w:trPr>
        <w:tc>
          <w:tcPr>
            <w:tcW w:w="4423" w:type="dxa"/>
            <w:vAlign w:val="center"/>
          </w:tcPr>
          <w:p w14:paraId="2EBF9F6F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 tervezett fizikai b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fejezése:</w:t>
            </w:r>
          </w:p>
          <w:p w14:paraId="08542C5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0368065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l nem lehet későbbi, illetve nem lehet korábbi, mint a megvalósítás te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r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vezett kezdete. Illetve a kiírásban szereplő intervallumnál nem lehet hosszabb.</w:t>
            </w:r>
          </w:p>
        </w:tc>
      </w:tr>
      <w:tr w:rsidR="0032087D" w:rsidRPr="006C0A10" w14:paraId="0AD8EC95" w14:textId="77777777" w:rsidTr="00FA3834">
        <w:tc>
          <w:tcPr>
            <w:tcW w:w="4423" w:type="dxa"/>
            <w:vAlign w:val="center"/>
          </w:tcPr>
          <w:p w14:paraId="1CF6A48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elszámolható költségei összesen (Ft)</w:t>
            </w:r>
          </w:p>
        </w:tc>
        <w:tc>
          <w:tcPr>
            <w:tcW w:w="4423" w:type="dxa"/>
            <w:vAlign w:val="center"/>
          </w:tcPr>
          <w:p w14:paraId="3D129C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emelődő adat.</w:t>
            </w:r>
          </w:p>
          <w:p w14:paraId="0E05AD6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összes költségnek és az összes forrásnak meg kell egyeznie.</w:t>
            </w:r>
          </w:p>
        </w:tc>
      </w:tr>
      <w:tr w:rsidR="0032087D" w:rsidRPr="006C0A10" w14:paraId="56BDCC85" w14:textId="77777777" w:rsidTr="00FA3834">
        <w:tc>
          <w:tcPr>
            <w:tcW w:w="4423" w:type="dxa"/>
            <w:vAlign w:val="center"/>
          </w:tcPr>
          <w:p w14:paraId="3EF8C62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Az igényelt támogatás összege (Ft)</w:t>
            </w:r>
          </w:p>
          <w:p w14:paraId="68D69E9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0C8EA0DC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minimum és maximum összeg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kell lennie,</w:t>
            </w:r>
          </w:p>
        </w:tc>
      </w:tr>
      <w:tr w:rsidR="0032087D" w:rsidRPr="006C0A10" w14:paraId="614A0581" w14:textId="77777777" w:rsidTr="00FA3834">
        <w:tc>
          <w:tcPr>
            <w:tcW w:w="4423" w:type="dxa"/>
            <w:vAlign w:val="center"/>
          </w:tcPr>
          <w:p w14:paraId="4A5BF7C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A támogatás mértéke (%)</w:t>
            </w:r>
          </w:p>
          <w:p w14:paraId="453DC252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6D5497A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maximális támogatási aránynál nem lehet magasabb.</w:t>
            </w:r>
          </w:p>
        </w:tc>
      </w:tr>
      <w:tr w:rsidR="0032087D" w:rsidRPr="006C0A10" w14:paraId="238B96B0" w14:textId="77777777" w:rsidTr="00FA3834">
        <w:tc>
          <w:tcPr>
            <w:tcW w:w="4423" w:type="dxa"/>
            <w:vAlign w:val="center"/>
          </w:tcPr>
          <w:p w14:paraId="6FC2162E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</w:t>
            </w:r>
          </w:p>
          <w:p w14:paraId="03D9C745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54BE4C8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(max. 350 karakter)</w:t>
            </w:r>
          </w:p>
        </w:tc>
      </w:tr>
      <w:tr w:rsidR="0032087D" w:rsidRPr="006C0A10" w14:paraId="1B67404A" w14:textId="77777777" w:rsidTr="00FA3834">
        <w:tc>
          <w:tcPr>
            <w:tcW w:w="4423" w:type="dxa"/>
            <w:vAlign w:val="center"/>
          </w:tcPr>
          <w:p w14:paraId="3D20B322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 (angol nye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ven)</w:t>
            </w:r>
          </w:p>
          <w:p w14:paraId="2A84E6F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479E1DE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(max. 350 karakter)</w:t>
            </w:r>
          </w:p>
          <w:p w14:paraId="17EDDD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1A0809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78B3211A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II/B. Projekt részletes bemutatása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311"/>
        <w:gridCol w:w="4980"/>
      </w:tblGrid>
      <w:tr w:rsidR="0032087D" w:rsidRPr="006C0A10" w14:paraId="3AC5D5DC" w14:textId="77777777" w:rsidTr="00FA3834">
        <w:tc>
          <w:tcPr>
            <w:tcW w:w="561" w:type="dxa"/>
          </w:tcPr>
          <w:p w14:paraId="0B09C880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</w:t>
            </w:r>
          </w:p>
        </w:tc>
        <w:tc>
          <w:tcPr>
            <w:tcW w:w="3311" w:type="dxa"/>
            <w:vAlign w:val="center"/>
          </w:tcPr>
          <w:p w14:paraId="115D994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Helyzetelemzés, azaz mutassa be:</w:t>
            </w:r>
          </w:p>
        </w:tc>
        <w:tc>
          <w:tcPr>
            <w:tcW w:w="4980" w:type="dxa"/>
          </w:tcPr>
          <w:p w14:paraId="4ECD73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97BC12B" w14:textId="77777777" w:rsidTr="00FA3834">
        <w:tc>
          <w:tcPr>
            <w:tcW w:w="561" w:type="dxa"/>
          </w:tcPr>
          <w:p w14:paraId="52AA26D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1/A</w:t>
            </w:r>
          </w:p>
        </w:tc>
        <w:tc>
          <w:tcPr>
            <w:tcW w:w="3311" w:type="dxa"/>
            <w:vAlign w:val="center"/>
          </w:tcPr>
          <w:p w14:paraId="64A12913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pályázati kiírás által érintett szakterületet, különös tekintettel annak hiányosságaira</w:t>
            </w:r>
          </w:p>
        </w:tc>
        <w:tc>
          <w:tcPr>
            <w:tcW w:w="4980" w:type="dxa"/>
          </w:tcPr>
          <w:p w14:paraId="15B19A5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max. 2000 karakter)</w:t>
            </w:r>
          </w:p>
        </w:tc>
      </w:tr>
      <w:tr w:rsidR="0032087D" w:rsidRPr="006C0A10" w14:paraId="154AC8F8" w14:textId="77777777" w:rsidTr="00FA3834">
        <w:tc>
          <w:tcPr>
            <w:tcW w:w="561" w:type="dxa"/>
          </w:tcPr>
          <w:p w14:paraId="7BAE713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1/B</w:t>
            </w:r>
          </w:p>
        </w:tc>
        <w:tc>
          <w:tcPr>
            <w:tcW w:w="3311" w:type="dxa"/>
            <w:vAlign w:val="center"/>
          </w:tcPr>
          <w:p w14:paraId="6E3A996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tervezett tevékenységek rele-váns (szakmai megvalósítását alapvetően meghatározó) jog-szabályi környezetét. </w:t>
            </w:r>
          </w:p>
          <w:p w14:paraId="591C14C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(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közvetlen kijelölés és korlát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zott kiválasztás esetén az a jo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szabályi felhatalmazás, amely alapján az adott tevékenységet végzi a támogatást igénylő vagy partnere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0" w:type="dxa"/>
          </w:tcPr>
          <w:p w14:paraId="2556FD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max. 800 karakter)</w:t>
            </w:r>
          </w:p>
        </w:tc>
      </w:tr>
      <w:tr w:rsidR="0032087D" w:rsidRPr="006C0A10" w14:paraId="5FD4100A" w14:textId="77777777" w:rsidTr="00FA3834">
        <w:tc>
          <w:tcPr>
            <w:tcW w:w="561" w:type="dxa"/>
          </w:tcPr>
          <w:p w14:paraId="710CA064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1/C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0C72156A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előzményeit (beleértve a korábbi kapcsolódó EU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jekteket)</w:t>
            </w:r>
          </w:p>
        </w:tc>
        <w:tc>
          <w:tcPr>
            <w:tcW w:w="4980" w:type="dxa"/>
          </w:tcPr>
          <w:p w14:paraId="0FAC4B5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max. 1000 karakter)</w:t>
            </w:r>
          </w:p>
        </w:tc>
      </w:tr>
      <w:tr w:rsidR="0032087D" w:rsidRPr="006C0A10" w14:paraId="201B02DB" w14:textId="77777777" w:rsidTr="00FA3834">
        <w:tc>
          <w:tcPr>
            <w:tcW w:w="561" w:type="dxa"/>
          </w:tcPr>
          <w:p w14:paraId="657846F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1/D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524865A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előkészítettségét</w:t>
            </w:r>
          </w:p>
        </w:tc>
        <w:tc>
          <w:tcPr>
            <w:tcW w:w="4980" w:type="dxa"/>
          </w:tcPr>
          <w:p w14:paraId="3E716AC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max. 1000 karakter)</w:t>
            </w:r>
          </w:p>
        </w:tc>
      </w:tr>
      <w:tr w:rsidR="0032087D" w:rsidRPr="006C0A10" w14:paraId="65380F08" w14:textId="77777777" w:rsidTr="00FA3834">
        <w:tc>
          <w:tcPr>
            <w:tcW w:w="561" w:type="dxa"/>
          </w:tcPr>
          <w:p w14:paraId="474950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2</w:t>
            </w:r>
          </w:p>
        </w:tc>
        <w:tc>
          <w:tcPr>
            <w:tcW w:w="3311" w:type="dxa"/>
            <w:vAlign w:val="center"/>
          </w:tcPr>
          <w:p w14:paraId="62B02F2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Milyen megoldásokat kínál a projekt a pályázati kiírásban megfogalmazott célokkal éri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tett szakterület hiányosságaira,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szükségleteire, kihívásaira?</w:t>
            </w:r>
          </w:p>
        </w:tc>
        <w:tc>
          <w:tcPr>
            <w:tcW w:w="4980" w:type="dxa"/>
          </w:tcPr>
          <w:p w14:paraId="1C0E2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2000 karakter)</w:t>
            </w:r>
          </w:p>
        </w:tc>
      </w:tr>
      <w:tr w:rsidR="0032087D" w:rsidRPr="006C0A10" w14:paraId="0B78E3D9" w14:textId="77777777" w:rsidTr="00FA3834">
        <w:tc>
          <w:tcPr>
            <w:tcW w:w="561" w:type="dxa"/>
          </w:tcPr>
          <w:p w14:paraId="32A59D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11" w:type="dxa"/>
            <w:vAlign w:val="center"/>
          </w:tcPr>
          <w:p w14:paraId="16A6201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fejtse ki a 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projekt célját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</w:tcPr>
          <w:p w14:paraId="7E2924E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max.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6FA5C490" w14:textId="77777777" w:rsidTr="00FA3834">
        <w:tc>
          <w:tcPr>
            <w:tcW w:w="561" w:type="dxa"/>
          </w:tcPr>
          <w:p w14:paraId="37C9A51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4</w:t>
            </w:r>
          </w:p>
        </w:tc>
        <w:tc>
          <w:tcPr>
            <w:tcW w:w="3311" w:type="dxa"/>
            <w:vAlign w:val="center"/>
          </w:tcPr>
          <w:p w14:paraId="4DD04CF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Kérjük, fejtse ki a projekt terv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zett eredményeit és hatását, b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 xml:space="preserve">leértve az indikátorokat és azok kalkulációjának módját. </w:t>
            </w:r>
          </w:p>
        </w:tc>
        <w:tc>
          <w:tcPr>
            <w:tcW w:w="4980" w:type="dxa"/>
          </w:tcPr>
          <w:p w14:paraId="4B2543C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max.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07077C3D" w14:textId="77777777" w:rsidTr="00FA3834">
        <w:tc>
          <w:tcPr>
            <w:tcW w:w="561" w:type="dxa"/>
          </w:tcPr>
          <w:p w14:paraId="4572CD0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5</w:t>
            </w:r>
          </w:p>
        </w:tc>
        <w:tc>
          <w:tcPr>
            <w:tcW w:w="3311" w:type="dxa"/>
            <w:vAlign w:val="center"/>
          </w:tcPr>
          <w:p w14:paraId="602FB9F0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</w:t>
            </w:r>
            <w:r w:rsidRPr="006C0A10">
              <w:rPr>
                <w:rFonts w:ascii="Times New Roman" w:hAnsi="Times New Roman"/>
                <w:bCs/>
                <w:sz w:val="24"/>
                <w:szCs w:val="24"/>
              </w:rPr>
              <w:t xml:space="preserve">tevékenységek és azok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tartalmának részletes bemutatása (a GANTT diagrammal öss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hangban, azzal azonos sorsz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mozással tagolva).</w:t>
            </w:r>
          </w:p>
        </w:tc>
        <w:tc>
          <w:tcPr>
            <w:tcW w:w="4980" w:type="dxa"/>
          </w:tcPr>
          <w:p w14:paraId="21FD21D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5000 karakter)</w:t>
            </w:r>
          </w:p>
        </w:tc>
      </w:tr>
      <w:tr w:rsidR="0032087D" w:rsidRPr="006C0A10" w14:paraId="70FCA3C6" w14:textId="77777777" w:rsidTr="00FA3834">
        <w:tc>
          <w:tcPr>
            <w:tcW w:w="561" w:type="dxa"/>
          </w:tcPr>
          <w:p w14:paraId="4535E8C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6</w:t>
            </w:r>
          </w:p>
        </w:tc>
        <w:tc>
          <w:tcPr>
            <w:tcW w:w="3311" w:type="dxa"/>
            <w:vAlign w:val="center"/>
          </w:tcPr>
          <w:p w14:paraId="40310CF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ismertesse, hogy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megvalósításához milyen, nem a jelen projekt költségv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tését terhelő erőforrást (tárgyi vagy immateriális eszköz,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u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mánerőforrás, know-how, inga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lan, vagy egyéb) bocsát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rendelkezésére, és ezek,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gyan kapcsolódnak a projekt megvalósításához?</w:t>
            </w:r>
          </w:p>
        </w:tc>
        <w:tc>
          <w:tcPr>
            <w:tcW w:w="4980" w:type="dxa"/>
          </w:tcPr>
          <w:p w14:paraId="34CB2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2000 karakter)</w:t>
            </w:r>
          </w:p>
        </w:tc>
      </w:tr>
      <w:tr w:rsidR="0032087D" w:rsidRPr="006C0A10" w14:paraId="5054C278" w14:textId="77777777" w:rsidTr="00FA3834">
        <w:tc>
          <w:tcPr>
            <w:tcW w:w="561" w:type="dxa"/>
          </w:tcPr>
          <w:p w14:paraId="2723C83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7</w:t>
            </w:r>
          </w:p>
        </w:tc>
        <w:tc>
          <w:tcPr>
            <w:tcW w:w="3311" w:type="dxa"/>
            <w:vAlign w:val="center"/>
          </w:tcPr>
          <w:p w14:paraId="22C56F7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szervezet működését (döntési, felelősségi rendet, a projekta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minisztrációs rendszerét)!</w:t>
            </w:r>
          </w:p>
        </w:tc>
        <w:tc>
          <w:tcPr>
            <w:tcW w:w="4980" w:type="dxa"/>
          </w:tcPr>
          <w:p w14:paraId="0B517D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2000 karakter)</w:t>
            </w:r>
          </w:p>
        </w:tc>
      </w:tr>
      <w:tr w:rsidR="0032087D" w:rsidRPr="006C0A10" w14:paraId="3DD2CB21" w14:textId="77777777" w:rsidTr="00FA3834">
        <w:tc>
          <w:tcPr>
            <w:tcW w:w="561" w:type="dxa"/>
          </w:tcPr>
          <w:p w14:paraId="5EB565F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8/A</w:t>
            </w:r>
          </w:p>
        </w:tc>
        <w:tc>
          <w:tcPr>
            <w:tcW w:w="3311" w:type="dxa"/>
            <w:vAlign w:val="center"/>
          </w:tcPr>
          <w:p w14:paraId="70166011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fennta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kötelezettség biztosítására milyen intézkedéseket hajt vé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re, mutassa be az ehhez szüks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ges, a támogatást igénylő által biztosítandó számszerűsített  pénzügyi erőforrásokat!</w:t>
            </w:r>
          </w:p>
        </w:tc>
        <w:tc>
          <w:tcPr>
            <w:tcW w:w="4980" w:type="dxa"/>
          </w:tcPr>
          <w:p w14:paraId="25705F1E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a projekt keret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é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ben a támogatást igénylő ingatlan/eszköz 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zést/beruházást tervez. </w:t>
            </w:r>
          </w:p>
          <w:p w14:paraId="62FDCDF3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(max. 2000 karakter)</w:t>
            </w:r>
          </w:p>
        </w:tc>
      </w:tr>
      <w:tr w:rsidR="0032087D" w:rsidRPr="006C0A10" w14:paraId="676DF148" w14:textId="77777777" w:rsidTr="00FA3834">
        <w:tc>
          <w:tcPr>
            <w:tcW w:w="561" w:type="dxa"/>
          </w:tcPr>
          <w:p w14:paraId="5AC7816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8/B</w:t>
            </w:r>
          </w:p>
        </w:tc>
        <w:tc>
          <w:tcPr>
            <w:tcW w:w="3311" w:type="dxa"/>
            <w:vAlign w:val="center"/>
          </w:tcPr>
          <w:p w14:paraId="32BB88F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projekt eredményeinek fenntartására 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lyen intézkedéseket tervez! </w:t>
            </w:r>
          </w:p>
        </w:tc>
        <w:tc>
          <w:tcPr>
            <w:tcW w:w="4980" w:type="dxa"/>
          </w:tcPr>
          <w:p w14:paraId="5F82F3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minden esetben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B51831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(max. 1000 karakter)</w:t>
            </w:r>
          </w:p>
        </w:tc>
      </w:tr>
      <w:tr w:rsidR="0032087D" w:rsidRPr="006C0A10" w14:paraId="54A9B919" w14:textId="77777777" w:rsidTr="00FA3834">
        <w:tc>
          <w:tcPr>
            <w:tcW w:w="561" w:type="dxa"/>
          </w:tcPr>
          <w:p w14:paraId="7FCE3D0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9</w:t>
            </w:r>
          </w:p>
        </w:tc>
        <w:tc>
          <w:tcPr>
            <w:tcW w:w="3311" w:type="dxa"/>
            <w:vAlign w:val="center"/>
          </w:tcPr>
          <w:p w14:paraId="2609437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Elosztó/kimutatás készítése 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telező a végrehajtott fejleszt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sekről (Abban az esetben vála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sza az ’Igen’ opciót, és csatolja az elosztó táblát, amennyiben a beruházási jellegű projektet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vezett). </w:t>
            </w:r>
          </w:p>
        </w:tc>
        <w:tc>
          <w:tcPr>
            <w:tcW w:w="4980" w:type="dxa"/>
          </w:tcPr>
          <w:p w14:paraId="4C6EE0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Igen/Nem. (Kitöltése kötelező)</w:t>
            </w:r>
          </w:p>
        </w:tc>
      </w:tr>
      <w:tr w:rsidR="0032087D" w:rsidRPr="006C0A10" w14:paraId="4ABAE6D9" w14:textId="77777777" w:rsidTr="00FA3834">
        <w:tc>
          <w:tcPr>
            <w:tcW w:w="561" w:type="dxa"/>
          </w:tcPr>
          <w:p w14:paraId="0E2EC42F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311" w:type="dxa"/>
            <w:vAlign w:val="center"/>
          </w:tcPr>
          <w:p w14:paraId="3328F93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röviden mutassa be a projekt tervezett láthatósági tevékenységét!</w:t>
            </w:r>
          </w:p>
        </w:tc>
        <w:tc>
          <w:tcPr>
            <w:tcW w:w="4980" w:type="dxa"/>
          </w:tcPr>
          <w:p w14:paraId="45EDB16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500 karakter)</w:t>
            </w:r>
          </w:p>
        </w:tc>
      </w:tr>
      <w:tr w:rsidR="0032087D" w:rsidRPr="006C0A10" w14:paraId="195D15D7" w14:textId="77777777" w:rsidTr="00FA3834">
        <w:tc>
          <w:tcPr>
            <w:tcW w:w="561" w:type="dxa"/>
          </w:tcPr>
          <w:p w14:paraId="7F370266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11</w:t>
            </w:r>
          </w:p>
        </w:tc>
        <w:tc>
          <w:tcPr>
            <w:tcW w:w="3311" w:type="dxa"/>
            <w:vAlign w:val="center"/>
          </w:tcPr>
          <w:p w14:paraId="7C63EEA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röviden mutassa be a projekt tervezett disszeminációs tevékenységét!</w:t>
            </w:r>
          </w:p>
        </w:tc>
        <w:tc>
          <w:tcPr>
            <w:tcW w:w="4980" w:type="dxa"/>
          </w:tcPr>
          <w:p w14:paraId="20C7503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500 karakter)</w:t>
            </w:r>
          </w:p>
        </w:tc>
      </w:tr>
    </w:tbl>
    <w:p w14:paraId="231B940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40994F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II/C. Humánerőforrás</w:t>
      </w:r>
    </w:p>
    <w:p w14:paraId="2EA5E20A" w14:textId="77777777" w:rsidR="0032087D" w:rsidRPr="006C0A10" w:rsidRDefault="0032087D" w:rsidP="0082732A">
      <w:pPr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1. </w:t>
      </w:r>
      <w:r w:rsidRPr="006C0A10"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i/>
          <w:sz w:val="24"/>
          <w:szCs w:val="24"/>
        </w:rPr>
        <w:t xml:space="preserve"> és partner szervezet szakmai alkalmasságának bemutatása</w:t>
      </w:r>
    </w:p>
    <w:tbl>
      <w:tblPr>
        <w:tblpPr w:leftFromText="141" w:rightFromText="141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5A2C2216" w14:textId="77777777" w:rsidTr="00FA3834">
        <w:tc>
          <w:tcPr>
            <w:tcW w:w="4429" w:type="dxa"/>
          </w:tcPr>
          <w:p w14:paraId="2CDD669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támogatást igénylőnek</w:t>
            </w:r>
            <w:r w:rsidRPr="00945348" w:rsidDel="003A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 projekt végrehajtásában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reműködő szervezeti egységeit és azok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kalmasságát (a szervezeti egységek szakmai kompetenciájának bemutatása a projektben tervezett tevékenységeknek megfelelően, beleértve a projektmenedzsment,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szerzések lefolytatását végző, jogi, műszaki feladatokat ellátó szervezeti egységeket).</w:t>
            </w:r>
          </w:p>
          <w:p w14:paraId="44B550D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7AEC66A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2000 karakter)</w:t>
            </w:r>
          </w:p>
        </w:tc>
      </w:tr>
    </w:tbl>
    <w:p w14:paraId="6A24900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C65164B" w14:textId="77777777" w:rsidTr="00FA3834">
        <w:tc>
          <w:tcPr>
            <w:tcW w:w="4429" w:type="dxa"/>
          </w:tcPr>
          <w:p w14:paraId="17B5C41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Kérjük, hogy mutassa be a konzorciumi partner szervezetnek a  projekt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33184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0DB4CE9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konzorc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umi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2000 karakter)</w:t>
            </w:r>
          </w:p>
        </w:tc>
      </w:tr>
      <w:tr w:rsidR="0032087D" w:rsidRPr="006C0A10" w14:paraId="21D9795E" w14:textId="77777777" w:rsidTr="00FA3834">
        <w:tc>
          <w:tcPr>
            <w:tcW w:w="4429" w:type="dxa"/>
          </w:tcPr>
          <w:p w14:paraId="7D152CF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Kérjük, hogy mutassa be az együttműködő partner szervezetnek a  projekt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06BB5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2F210C1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együttm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ű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ködő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2000 karakter)</w:t>
            </w:r>
          </w:p>
        </w:tc>
      </w:tr>
    </w:tbl>
    <w:p w14:paraId="2F11C8AA" w14:textId="77777777" w:rsidR="0032087D" w:rsidRPr="006C0A10" w:rsidRDefault="0032087D" w:rsidP="0082732A">
      <w:pPr>
        <w:jc w:val="both"/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2. Kérjük, mutassa be, hogy a projekt megvalósításához </w:t>
      </w:r>
      <w:r w:rsidRPr="006C0A10">
        <w:rPr>
          <w:rFonts w:ascii="Times New Roman" w:hAnsi="Times New Roman"/>
          <w:b/>
          <w:i/>
          <w:sz w:val="24"/>
          <w:szCs w:val="24"/>
        </w:rPr>
        <w:t>milyen humánerőforrást von be a projektbe</w:t>
      </w:r>
      <w:r w:rsidRPr="006C0A10">
        <w:rPr>
          <w:rFonts w:ascii="Times New Roman" w:hAnsi="Times New Roman"/>
          <w:i/>
          <w:sz w:val="24"/>
          <w:szCs w:val="24"/>
        </w:rPr>
        <w:t>! A táblázat azon bevonni tervezett személyek esetében is kitöltendő, akiknek a sz</w:t>
      </w:r>
      <w:r w:rsidRPr="006C0A10">
        <w:rPr>
          <w:rFonts w:ascii="Times New Roman" w:hAnsi="Times New Roman"/>
          <w:i/>
          <w:sz w:val="24"/>
          <w:szCs w:val="24"/>
        </w:rPr>
        <w:t>e</w:t>
      </w:r>
      <w:r w:rsidRPr="006C0A10">
        <w:rPr>
          <w:rFonts w:ascii="Times New Roman" w:hAnsi="Times New Roman"/>
          <w:i/>
          <w:sz w:val="24"/>
          <w:szCs w:val="24"/>
        </w:rPr>
        <w:t>mélye még nem ismert.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184"/>
      </w:tblGrid>
      <w:tr w:rsidR="0032087D" w:rsidRPr="006C0A10" w14:paraId="4DB40AEB" w14:textId="77777777" w:rsidTr="00FA3834">
        <w:tc>
          <w:tcPr>
            <w:tcW w:w="7560" w:type="dxa"/>
          </w:tcPr>
          <w:p w14:paraId="584C00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A projektben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közvetlenül résztvevő</w:t>
            </w: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 személyek száma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összesen (fő)</w:t>
            </w:r>
          </w:p>
          <w:p w14:paraId="76BAC5D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Ebből:</w:t>
            </w:r>
          </w:p>
        </w:tc>
        <w:tc>
          <w:tcPr>
            <w:tcW w:w="1184" w:type="dxa"/>
          </w:tcPr>
          <w:p w14:paraId="7644EFE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i/>
                <w:sz w:val="24"/>
                <w:szCs w:val="24"/>
              </w:rPr>
              <w:t>sum</w:t>
            </w:r>
          </w:p>
        </w:tc>
      </w:tr>
      <w:tr w:rsidR="0032087D" w:rsidRPr="006C0A10" w14:paraId="5F4BBE85" w14:textId="77777777" w:rsidTr="00FA3834">
        <w:tc>
          <w:tcPr>
            <w:tcW w:w="7560" w:type="dxa"/>
          </w:tcPr>
          <w:p w14:paraId="0F13B46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támogatást igénylő foglalkoztatásában </w:t>
            </w:r>
            <w:r w:rsidRPr="006C0A10">
              <w:rPr>
                <w:rFonts w:ascii="Times New Roman" w:hAnsi="Times New Roman"/>
                <w:b/>
              </w:rPr>
              <w:t>álló, illetve foglalkoztatni tervezett személy</w:t>
            </w:r>
          </w:p>
        </w:tc>
        <w:tc>
          <w:tcPr>
            <w:tcW w:w="1184" w:type="dxa"/>
          </w:tcPr>
          <w:p w14:paraId="01FCEE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58BF2CF2" w14:textId="77777777" w:rsidTr="00FA3834">
        <w:tc>
          <w:tcPr>
            <w:tcW w:w="7560" w:type="dxa"/>
          </w:tcPr>
          <w:p w14:paraId="77D8EEE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bevonni tervezett külső személy </w:t>
            </w:r>
          </w:p>
        </w:tc>
        <w:tc>
          <w:tcPr>
            <w:tcW w:w="1184" w:type="dxa"/>
          </w:tcPr>
          <w:p w14:paraId="5851E4B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</w:tbl>
    <w:p w14:paraId="392C272A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DE75BA2" w14:textId="77777777" w:rsidR="0032087D" w:rsidRPr="006C0A10" w:rsidRDefault="0032087D" w:rsidP="00827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3.Kérjük, mutassa be azon személyeket, akik a projekt megvalósításában részt vesznek.</w:t>
      </w:r>
    </w:p>
    <w:p w14:paraId="5FB34CD6" w14:textId="77777777" w:rsidR="0032087D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87D" w:rsidSect="00B56D1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C0A10">
        <w:rPr>
          <w:rFonts w:ascii="Times New Roman" w:hAnsi="Times New Roman"/>
          <w:sz w:val="24"/>
          <w:szCs w:val="24"/>
        </w:rPr>
        <w:t xml:space="preserve">(a táblázat sorai tetszőlegesen bővíthetőek) </w:t>
      </w:r>
      <w:r w:rsidRPr="00945348">
        <w:rPr>
          <w:rFonts w:ascii="Times New Roman" w:hAnsi="Times New Roman"/>
          <w:sz w:val="24"/>
          <w:szCs w:val="24"/>
        </w:rPr>
        <w:t>Kitöltése kötelező, amennyiben a projektben kö</w:t>
      </w:r>
      <w:r w:rsidRPr="00945348">
        <w:rPr>
          <w:rFonts w:ascii="Times New Roman" w:hAnsi="Times New Roman"/>
          <w:sz w:val="24"/>
          <w:szCs w:val="24"/>
        </w:rPr>
        <w:t>z</w:t>
      </w:r>
      <w:r w:rsidRPr="00945348">
        <w:rPr>
          <w:rFonts w:ascii="Times New Roman" w:hAnsi="Times New Roman"/>
          <w:sz w:val="24"/>
          <w:szCs w:val="24"/>
        </w:rPr>
        <w:t>vetlenül résztvevő személyek száma nem 0.</w:t>
      </w:r>
    </w:p>
    <w:p w14:paraId="7C9798A9" w14:textId="77777777" w:rsidR="0032087D" w:rsidRPr="0082732A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688"/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380"/>
        <w:gridCol w:w="1491"/>
        <w:gridCol w:w="1536"/>
        <w:gridCol w:w="1536"/>
        <w:gridCol w:w="1521"/>
        <w:gridCol w:w="1092"/>
        <w:gridCol w:w="1521"/>
        <w:gridCol w:w="1506"/>
      </w:tblGrid>
      <w:tr w:rsidR="0032087D" w:rsidRPr="006C0A10" w14:paraId="20EAE090" w14:textId="77777777" w:rsidTr="00FA3834">
        <w:tc>
          <w:tcPr>
            <w:tcW w:w="1427" w:type="dxa"/>
            <w:vAlign w:val="center"/>
          </w:tcPr>
          <w:p w14:paraId="5EC89350" w14:textId="77777777" w:rsidR="0032087D" w:rsidRPr="0082732A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b/>
                <w:sz w:val="24"/>
                <w:szCs w:val="24"/>
              </w:rPr>
              <w:t xml:space="preserve">Név </w:t>
            </w:r>
          </w:p>
        </w:tc>
        <w:tc>
          <w:tcPr>
            <w:tcW w:w="1380" w:type="dxa"/>
            <w:vAlign w:val="center"/>
          </w:tcPr>
          <w:p w14:paraId="4FC85115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Képzettség</w:t>
            </w:r>
          </w:p>
        </w:tc>
        <w:tc>
          <w:tcPr>
            <w:tcW w:w="1491" w:type="dxa"/>
            <w:vAlign w:val="center"/>
          </w:tcPr>
          <w:p w14:paraId="52DB777B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Projektben betöltött feladatkör</w:t>
            </w:r>
          </w:p>
        </w:tc>
        <w:tc>
          <w:tcPr>
            <w:tcW w:w="1536" w:type="dxa"/>
          </w:tcPr>
          <w:p w14:paraId="48839641" w14:textId="77777777" w:rsidR="0032087D" w:rsidRPr="00075356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CC">
              <w:rPr>
                <w:rFonts w:ascii="Times New Roman" w:hAnsi="Times New Roman"/>
                <w:b/>
                <w:sz w:val="24"/>
                <w:szCs w:val="24"/>
              </w:rPr>
              <w:t>Költs</w:t>
            </w:r>
            <w:r w:rsidRPr="00075356">
              <w:rPr>
                <w:rFonts w:ascii="Times New Roman" w:hAnsi="Times New Roman"/>
                <w:b/>
                <w:sz w:val="24"/>
                <w:szCs w:val="24"/>
              </w:rPr>
              <w:t>égvetési elem referencia kódja</w:t>
            </w:r>
          </w:p>
        </w:tc>
        <w:tc>
          <w:tcPr>
            <w:tcW w:w="1536" w:type="dxa"/>
            <w:vAlign w:val="center"/>
          </w:tcPr>
          <w:p w14:paraId="7B281D04" w14:textId="77777777" w:rsidR="0032087D" w:rsidRPr="009111D2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1D2">
              <w:rPr>
                <w:rFonts w:ascii="Times New Roman" w:hAnsi="Times New Roman"/>
                <w:b/>
                <w:sz w:val="24"/>
                <w:szCs w:val="24"/>
              </w:rPr>
              <w:t xml:space="preserve">Foglalkoztatás módja a projektben ellátandó feladat vonatkozásában </w:t>
            </w:r>
          </w:p>
        </w:tc>
        <w:tc>
          <w:tcPr>
            <w:tcW w:w="2613" w:type="dxa"/>
            <w:gridSpan w:val="2"/>
          </w:tcPr>
          <w:p w14:paraId="4CEE27C0" w14:textId="77777777" w:rsidR="0032087D" w:rsidRPr="00DA582E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82E">
              <w:rPr>
                <w:rFonts w:ascii="Times New Roman" w:hAnsi="Times New Roman"/>
                <w:b/>
                <w:sz w:val="24"/>
                <w:szCs w:val="24"/>
              </w:rPr>
              <w:t>Foglalkoztatás ideje a projektben</w:t>
            </w:r>
          </w:p>
          <w:p w14:paraId="6777CFFB" w14:textId="77777777" w:rsidR="0032087D" w:rsidRPr="008935B1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5B1">
              <w:rPr>
                <w:rFonts w:ascii="Times New Roman" w:hAnsi="Times New Roman"/>
                <w:b/>
                <w:sz w:val="24"/>
                <w:szCs w:val="24"/>
              </w:rPr>
              <w:t>(órában kifejezve)</w:t>
            </w:r>
          </w:p>
        </w:tc>
        <w:tc>
          <w:tcPr>
            <w:tcW w:w="3027" w:type="dxa"/>
            <w:gridSpan w:val="2"/>
          </w:tcPr>
          <w:p w14:paraId="7A72CB36" w14:textId="77777777" w:rsidR="0032087D" w:rsidRPr="00A341A7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1A7">
              <w:rPr>
                <w:rFonts w:ascii="Times New Roman" w:hAnsi="Times New Roman"/>
                <w:b/>
                <w:sz w:val="24"/>
                <w:szCs w:val="24"/>
              </w:rPr>
              <w:t>Más Belügyi Alapok projektben részt vesz-e, és ha igen, milyen időtartamban (óra/hó)</w:t>
            </w:r>
          </w:p>
        </w:tc>
      </w:tr>
      <w:tr w:rsidR="0032087D" w:rsidRPr="006C0A10" w14:paraId="50AB7970" w14:textId="77777777" w:rsidTr="00FA3834">
        <w:tc>
          <w:tcPr>
            <w:tcW w:w="1427" w:type="dxa"/>
          </w:tcPr>
          <w:p w14:paraId="6DB5B7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380" w:type="dxa"/>
          </w:tcPr>
          <w:p w14:paraId="6F42E76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491" w:type="dxa"/>
          </w:tcPr>
          <w:p w14:paraId="74B4A1F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36" w:type="dxa"/>
          </w:tcPr>
          <w:p w14:paraId="50B5DC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14:paraId="6BD4BE9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21" w:type="dxa"/>
          </w:tcPr>
          <w:p w14:paraId="5B9FC380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1B1BE5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092" w:type="dxa"/>
          </w:tcPr>
          <w:p w14:paraId="182E547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  <w:tc>
          <w:tcPr>
            <w:tcW w:w="1521" w:type="dxa"/>
          </w:tcPr>
          <w:p w14:paraId="446A92DF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47915FB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506" w:type="dxa"/>
          </w:tcPr>
          <w:p w14:paraId="2F1195C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15FC17AA" w14:textId="77777777" w:rsidTr="00FA3834">
        <w:tc>
          <w:tcPr>
            <w:tcW w:w="1427" w:type="dxa"/>
          </w:tcPr>
          <w:p w14:paraId="5D5E937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104CAEB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8D6DAC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1593BE4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FF7E6FC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465440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7BEFFC1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0A6CAA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59B87F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298D3F65" w14:textId="77777777" w:rsidTr="00FA3834">
        <w:tc>
          <w:tcPr>
            <w:tcW w:w="1427" w:type="dxa"/>
          </w:tcPr>
          <w:p w14:paraId="0324A3A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2FA7482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3F8733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40E185FD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26DE0D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FA6C8BE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2C6FFCE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5F455E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0345D87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6A6AF739" w14:textId="77777777" w:rsidTr="00FA3834">
        <w:tc>
          <w:tcPr>
            <w:tcW w:w="1427" w:type="dxa"/>
          </w:tcPr>
          <w:p w14:paraId="2AC5BF1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7F40A51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E09D44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222D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C4A4C2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9582B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3688500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67296D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1511E42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9B28F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  <w:sectPr w:rsidR="0032087D" w:rsidRPr="006C0A10" w:rsidSect="0094534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803F3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II/D. Célcsoport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6406"/>
      </w:tblGrid>
      <w:tr w:rsidR="0032087D" w:rsidRPr="006C0A10" w14:paraId="6DCDB2F5" w14:textId="77777777" w:rsidTr="00FA3834">
        <w:tc>
          <w:tcPr>
            <w:tcW w:w="8852" w:type="dxa"/>
            <w:gridSpan w:val="2"/>
            <w:vAlign w:val="center"/>
          </w:tcPr>
          <w:p w14:paraId="2606CC0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A pályázati kiírásban megjelölt szakmai tevékenységek kö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vetlen célcsoportjának bemutatása</w:t>
            </w:r>
          </w:p>
        </w:tc>
      </w:tr>
      <w:tr w:rsidR="0032087D" w:rsidRPr="006C0A10" w14:paraId="53DF8052" w14:textId="77777777" w:rsidTr="00FA3834">
        <w:tc>
          <w:tcPr>
            <w:tcW w:w="2446" w:type="dxa"/>
            <w:vAlign w:val="center"/>
          </w:tcPr>
          <w:p w14:paraId="0757445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projektbe bevonni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vezett közvetlen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csoportot, </w:t>
            </w:r>
          </w:p>
        </w:tc>
        <w:tc>
          <w:tcPr>
            <w:tcW w:w="6406" w:type="dxa"/>
          </w:tcPr>
          <w:p w14:paraId="39E651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1000 karakter)</w:t>
            </w:r>
          </w:p>
        </w:tc>
      </w:tr>
      <w:tr w:rsidR="0032087D" w:rsidRPr="006C0A10" w14:paraId="0720EED5" w14:textId="77777777" w:rsidTr="00FA3834">
        <w:tc>
          <w:tcPr>
            <w:tcW w:w="2446" w:type="dxa"/>
            <w:vAlign w:val="center"/>
          </w:tcPr>
          <w:p w14:paraId="404ABF5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0E9BB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1000 karakter)</w:t>
            </w:r>
          </w:p>
        </w:tc>
      </w:tr>
      <w:tr w:rsidR="0032087D" w:rsidRPr="006C0A10" w14:paraId="6EDA6070" w14:textId="77777777" w:rsidTr="00FA3834">
        <w:tc>
          <w:tcPr>
            <w:tcW w:w="2446" w:type="dxa"/>
            <w:vAlign w:val="center"/>
          </w:tcPr>
          <w:p w14:paraId="157720C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pacing w:val="-2"/>
                <w:sz w:val="24"/>
                <w:szCs w:val="24"/>
              </w:rPr>
              <w:t>Kérjük, mutassa be 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célcsoport elérése érd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kében tett eddigi lép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seit/tevékenységeit!</w:t>
            </w:r>
          </w:p>
        </w:tc>
        <w:tc>
          <w:tcPr>
            <w:tcW w:w="6406" w:type="dxa"/>
          </w:tcPr>
          <w:p w14:paraId="1630F2A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nem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1000 karakter)</w:t>
            </w:r>
          </w:p>
        </w:tc>
      </w:tr>
      <w:tr w:rsidR="0032087D" w:rsidRPr="006C0A10" w14:paraId="6F4B85BE" w14:textId="77777777" w:rsidTr="00FA3834">
        <w:tc>
          <w:tcPr>
            <w:tcW w:w="2446" w:type="dxa"/>
          </w:tcPr>
          <w:p w14:paraId="4AB28C1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Létszámjelentést készít a projektidőszakban?</w:t>
            </w:r>
          </w:p>
        </w:tc>
        <w:tc>
          <w:tcPr>
            <w:tcW w:w="6406" w:type="dxa"/>
          </w:tcPr>
          <w:p w14:paraId="3EB6363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55011B40" w14:textId="77777777" w:rsidTr="00FA3834">
        <w:tc>
          <w:tcPr>
            <w:tcW w:w="2446" w:type="dxa"/>
          </w:tcPr>
          <w:p w14:paraId="3F56C41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sában tevékenyen kö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reműködnek-e a ha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madik országbeli 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lampolgárok vagy egyéb tagállami szerv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zetek/nemzetközi üg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y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nökségek?</w:t>
            </w:r>
          </w:p>
        </w:tc>
        <w:tc>
          <w:tcPr>
            <w:tcW w:w="6406" w:type="dxa"/>
          </w:tcPr>
          <w:p w14:paraId="7EAD2F6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nem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40832DBE" w14:textId="77777777" w:rsidTr="00FA3834">
        <w:tc>
          <w:tcPr>
            <w:tcW w:w="2446" w:type="dxa"/>
          </w:tcPr>
          <w:p w14:paraId="267F3800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Amennyiben a fenti kérdésre igennel vál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szolt, kérjük, fejtse ki, hogy milyen módon? </w:t>
            </w:r>
          </w:p>
        </w:tc>
        <w:tc>
          <w:tcPr>
            <w:tcW w:w="6406" w:type="dxa"/>
          </w:tcPr>
          <w:p w14:paraId="799411F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előző kérdésre igennel vál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szolt.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1000 karakter)</w:t>
            </w:r>
          </w:p>
        </w:tc>
      </w:tr>
      <w:tr w:rsidR="0032087D" w:rsidRPr="006C0A10" w14:paraId="2B88E67F" w14:textId="77777777" w:rsidTr="00FA3834">
        <w:tc>
          <w:tcPr>
            <w:tcW w:w="8852" w:type="dxa"/>
            <w:gridSpan w:val="2"/>
          </w:tcPr>
          <w:p w14:paraId="037E9E3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KÖZVETETT CÉLCSOPORTJÁNAK BEMUTATÁSA (minden esetben kitöltendő)</w:t>
            </w:r>
          </w:p>
        </w:tc>
      </w:tr>
      <w:tr w:rsidR="0032087D" w:rsidRPr="006C0A10" w14:paraId="1459CBA2" w14:textId="77777777" w:rsidTr="00FA3834">
        <w:tc>
          <w:tcPr>
            <w:tcW w:w="2446" w:type="dxa"/>
          </w:tcPr>
          <w:p w14:paraId="3DFF5E4B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 közvetett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csoportját és a projekt célcsoportra gyakorolt hatását.</w:t>
            </w:r>
          </w:p>
        </w:tc>
        <w:tc>
          <w:tcPr>
            <w:tcW w:w="6406" w:type="dxa"/>
          </w:tcPr>
          <w:p w14:paraId="08D13A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1000 karakter)</w:t>
            </w:r>
          </w:p>
          <w:p w14:paraId="5DAB6BF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280F335" w14:textId="77777777" w:rsidTr="00FA3834">
        <w:tc>
          <w:tcPr>
            <w:tcW w:w="2446" w:type="dxa"/>
          </w:tcPr>
          <w:p w14:paraId="53E5C4B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30B8898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FF191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3071485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II/E. Megvalósítási helyszínek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73FA386" w14:textId="77777777" w:rsidTr="00FA3834">
        <w:tc>
          <w:tcPr>
            <w:tcW w:w="4429" w:type="dxa"/>
          </w:tcPr>
          <w:p w14:paraId="04F1F1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0CC78E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(törzslista). </w:t>
            </w:r>
          </w:p>
          <w:p w14:paraId="4F47F99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48D0E0CA" w14:textId="77777777" w:rsidTr="00FA3834">
        <w:tc>
          <w:tcPr>
            <w:tcW w:w="4429" w:type="dxa"/>
          </w:tcPr>
          <w:p w14:paraId="7F711A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123E33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908D387" w14:textId="77777777" w:rsidTr="00FA3834">
        <w:tc>
          <w:tcPr>
            <w:tcW w:w="4429" w:type="dxa"/>
          </w:tcPr>
          <w:p w14:paraId="104C927B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649C3E2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202C3BB" w14:textId="77777777" w:rsidTr="00FA3834">
        <w:tc>
          <w:tcPr>
            <w:tcW w:w="4429" w:type="dxa"/>
          </w:tcPr>
          <w:p w14:paraId="42A7C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91051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0929163" w14:textId="77777777" w:rsidTr="00FA3834">
        <w:tc>
          <w:tcPr>
            <w:tcW w:w="4429" w:type="dxa"/>
          </w:tcPr>
          <w:p w14:paraId="7F1BAC8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63B5CD5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9641455" w14:textId="77777777" w:rsidTr="00FA3834">
        <w:tc>
          <w:tcPr>
            <w:tcW w:w="4429" w:type="dxa"/>
          </w:tcPr>
          <w:p w14:paraId="21E0719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3A7158A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6E38CCD" w14:textId="77777777" w:rsidTr="00FA3834">
        <w:tc>
          <w:tcPr>
            <w:tcW w:w="4429" w:type="dxa"/>
          </w:tcPr>
          <w:p w14:paraId="7F6CC3C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0A9FFE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C9597FB" w14:textId="77777777" w:rsidTr="00FA3834">
        <w:trPr>
          <w:trHeight w:val="210"/>
        </w:trPr>
        <w:tc>
          <w:tcPr>
            <w:tcW w:w="4429" w:type="dxa"/>
          </w:tcPr>
          <w:p w14:paraId="529D632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</w:tcPr>
          <w:p w14:paraId="7AF1780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F8E403" w14:textId="77777777" w:rsidTr="00FA3834">
        <w:tc>
          <w:tcPr>
            <w:tcW w:w="4429" w:type="dxa"/>
          </w:tcPr>
          <w:p w14:paraId="31F434F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</w:tcPr>
          <w:p w14:paraId="00A0340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5982103" w14:textId="77777777" w:rsidTr="00FA3834">
        <w:tc>
          <w:tcPr>
            <w:tcW w:w="4429" w:type="dxa"/>
          </w:tcPr>
          <w:p w14:paraId="134FF70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Ez a projekt elsődleges megvalósítási hel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színe?</w:t>
            </w:r>
          </w:p>
        </w:tc>
        <w:tc>
          <w:tcPr>
            <w:tcW w:w="4423" w:type="dxa"/>
          </w:tcPr>
          <w:p w14:paraId="7DC54FE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Igen/Nem –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csak egy igen választható pályázatonként.</w:t>
            </w:r>
          </w:p>
        </w:tc>
      </w:tr>
    </w:tbl>
    <w:p w14:paraId="08372D2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7CC32C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II/F. Monitoring mutatók</w:t>
      </w:r>
    </w:p>
    <w:p w14:paraId="7FC578B9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meghatározott (számú/típusú) indikátorok kitöltése kötelező.</w:t>
      </w:r>
    </w:p>
    <w:p w14:paraId="55B54F63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Minden választott indikátorhoz bázisérték és célérték rögzítése kötelező, ahol a bázis nem értelmezhető, ott 0 érték rögzítése kötelező.</w:t>
      </w:r>
    </w:p>
    <w:p w14:paraId="27B35E4F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„bázisérték időpontja” mezőben, és a „célérték dátuma” mezőben csak a kiírá</w:t>
      </w:r>
      <w:r w:rsidRPr="00945348">
        <w:rPr>
          <w:rFonts w:ascii="Times New Roman" w:hAnsi="Times New Roman"/>
          <w:sz w:val="24"/>
          <w:szCs w:val="24"/>
        </w:rPr>
        <w:t>s</w:t>
      </w:r>
      <w:r w:rsidRPr="00945348">
        <w:rPr>
          <w:rFonts w:ascii="Times New Roman" w:hAnsi="Times New Roman"/>
          <w:sz w:val="24"/>
          <w:szCs w:val="24"/>
        </w:rPr>
        <w:t>ban/útmutatóban meghatározott éve(ke)t engedi kiválasztani.</w:t>
      </w:r>
    </w:p>
    <w:p w14:paraId="2735D245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Amennyiben a bázisérték nem értelmezhető, a „bázisérték időpontja” mezőbe a pr</w:t>
      </w:r>
      <w:r w:rsidRPr="00945348">
        <w:rPr>
          <w:rFonts w:ascii="Times New Roman" w:hAnsi="Times New Roman"/>
          <w:sz w:val="24"/>
          <w:szCs w:val="24"/>
        </w:rPr>
        <w:t>o</w:t>
      </w:r>
      <w:r w:rsidRPr="00945348">
        <w:rPr>
          <w:rFonts w:ascii="Times New Roman" w:hAnsi="Times New Roman"/>
          <w:sz w:val="24"/>
          <w:szCs w:val="24"/>
        </w:rPr>
        <w:t>jekt kezdetének időpontját szükséges rögzíteni.</w:t>
      </w:r>
    </w:p>
    <w:p w14:paraId="56D0652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90A0754" w14:textId="77777777" w:rsidTr="00FA3834">
        <w:trPr>
          <w:trHeight w:val="94"/>
        </w:trPr>
        <w:tc>
          <w:tcPr>
            <w:tcW w:w="4423" w:type="dxa"/>
          </w:tcPr>
          <w:p w14:paraId="13C64D7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423" w:type="dxa"/>
          </w:tcPr>
          <w:p w14:paraId="399660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711DC1C" w14:textId="77777777" w:rsidTr="00FA3834">
        <w:trPr>
          <w:trHeight w:val="263"/>
        </w:trPr>
        <w:tc>
          <w:tcPr>
            <w:tcW w:w="4423" w:type="dxa"/>
          </w:tcPr>
          <w:p w14:paraId="70C8051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423" w:type="dxa"/>
          </w:tcPr>
          <w:p w14:paraId="447852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9DE7616" w14:textId="77777777" w:rsidTr="00FA3834">
        <w:trPr>
          <w:trHeight w:val="263"/>
        </w:trPr>
        <w:tc>
          <w:tcPr>
            <w:tcW w:w="4423" w:type="dxa"/>
          </w:tcPr>
          <w:p w14:paraId="6335F6B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Bázisérték</w:t>
            </w:r>
          </w:p>
        </w:tc>
        <w:tc>
          <w:tcPr>
            <w:tcW w:w="4423" w:type="dxa"/>
          </w:tcPr>
          <w:p w14:paraId="28477E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EB4525F" w14:textId="77777777" w:rsidTr="00FA3834">
        <w:trPr>
          <w:trHeight w:val="263"/>
        </w:trPr>
        <w:tc>
          <w:tcPr>
            <w:tcW w:w="4423" w:type="dxa"/>
          </w:tcPr>
          <w:p w14:paraId="466518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Bázisérték időpontja</w:t>
            </w:r>
          </w:p>
        </w:tc>
        <w:tc>
          <w:tcPr>
            <w:tcW w:w="4423" w:type="dxa"/>
          </w:tcPr>
          <w:p w14:paraId="2F5EB0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41E03BF" w14:textId="77777777" w:rsidTr="00FA3834">
        <w:trPr>
          <w:trHeight w:val="263"/>
        </w:trPr>
        <w:tc>
          <w:tcPr>
            <w:tcW w:w="4423" w:type="dxa"/>
          </w:tcPr>
          <w:p w14:paraId="46C8EDE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</w:t>
            </w:r>
          </w:p>
        </w:tc>
        <w:tc>
          <w:tcPr>
            <w:tcW w:w="4423" w:type="dxa"/>
          </w:tcPr>
          <w:p w14:paraId="255BF6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18F0E63" w14:textId="77777777" w:rsidTr="00FA3834">
        <w:trPr>
          <w:trHeight w:val="263"/>
        </w:trPr>
        <w:tc>
          <w:tcPr>
            <w:tcW w:w="4423" w:type="dxa"/>
          </w:tcPr>
          <w:p w14:paraId="1E82A2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423" w:type="dxa"/>
          </w:tcPr>
          <w:p w14:paraId="148FF3F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1827ECF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4EBB9E0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II/G. Mérföldkövek</w:t>
      </w:r>
    </w:p>
    <w:p w14:paraId="0EAA062D" w14:textId="77777777" w:rsidR="0032087D" w:rsidRPr="006C0A10" w:rsidRDefault="0032087D" w:rsidP="0082732A">
      <w:pPr>
        <w:jc w:val="both"/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A mérföldköveket a projektben elérni tervezett eredmények ütemezésével összhangban szükséges tervezni úgy, hogy azok lefedjék a projekt teljes időtartamát. Felhívjuk a f</w:t>
      </w:r>
      <w:r w:rsidRPr="006C0A10">
        <w:rPr>
          <w:rFonts w:ascii="Times New Roman" w:hAnsi="Times New Roman"/>
          <w:b/>
          <w:sz w:val="24"/>
          <w:szCs w:val="24"/>
        </w:rPr>
        <w:t>i</w:t>
      </w:r>
      <w:r w:rsidRPr="006C0A10">
        <w:rPr>
          <w:rFonts w:ascii="Times New Roman" w:hAnsi="Times New Roman"/>
          <w:b/>
          <w:sz w:val="24"/>
          <w:szCs w:val="24"/>
        </w:rPr>
        <w:t>gyelmét, hogy a projekt kezdő dátumának és az első mérföldkő dátumának meg kell egyeznie.</w:t>
      </w:r>
    </w:p>
    <w:p w14:paraId="2BBBB6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8A3CFF5" w14:textId="77777777" w:rsidTr="00FA3834">
        <w:trPr>
          <w:trHeight w:val="94"/>
        </w:trPr>
        <w:tc>
          <w:tcPr>
            <w:tcW w:w="4423" w:type="dxa"/>
          </w:tcPr>
          <w:p w14:paraId="5B534C4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sorszáma:</w:t>
            </w:r>
          </w:p>
        </w:tc>
        <w:tc>
          <w:tcPr>
            <w:tcW w:w="4423" w:type="dxa"/>
          </w:tcPr>
          <w:p w14:paraId="25A1BB8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21AC27F" w14:textId="77777777" w:rsidTr="00FA3834">
        <w:trPr>
          <w:trHeight w:val="263"/>
        </w:trPr>
        <w:tc>
          <w:tcPr>
            <w:tcW w:w="4423" w:type="dxa"/>
          </w:tcPr>
          <w:p w14:paraId="4F6DC06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megnevezése:</w:t>
            </w:r>
          </w:p>
        </w:tc>
        <w:tc>
          <w:tcPr>
            <w:tcW w:w="4423" w:type="dxa"/>
          </w:tcPr>
          <w:p w14:paraId="407ACD1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43CDE46" w14:textId="77777777" w:rsidTr="00FA3834">
        <w:trPr>
          <w:trHeight w:val="263"/>
        </w:trPr>
        <w:tc>
          <w:tcPr>
            <w:tcW w:w="4423" w:type="dxa"/>
          </w:tcPr>
          <w:p w14:paraId="17A465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Projektszakasz kezdési időpontja:</w:t>
            </w:r>
          </w:p>
        </w:tc>
        <w:tc>
          <w:tcPr>
            <w:tcW w:w="4423" w:type="dxa"/>
          </w:tcPr>
          <w:p w14:paraId="18D6671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BAC470" w14:textId="77777777" w:rsidTr="00FA3834">
        <w:tc>
          <w:tcPr>
            <w:tcW w:w="4423" w:type="dxa"/>
          </w:tcPr>
          <w:p w14:paraId="5E28213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elérésének tervezett dátuma:</w:t>
            </w:r>
          </w:p>
        </w:tc>
        <w:tc>
          <w:tcPr>
            <w:tcW w:w="4423" w:type="dxa"/>
          </w:tcPr>
          <w:p w14:paraId="448FD3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6A46458" w14:textId="77777777" w:rsidTr="00FA3834">
        <w:tc>
          <w:tcPr>
            <w:tcW w:w="4423" w:type="dxa"/>
          </w:tcPr>
          <w:p w14:paraId="040EE12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Eredmény leírása</w:t>
            </w:r>
          </w:p>
        </w:tc>
        <w:tc>
          <w:tcPr>
            <w:tcW w:w="4423" w:type="dxa"/>
          </w:tcPr>
          <w:p w14:paraId="49E0F85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41ED0C6" w14:textId="77777777" w:rsidTr="00FA3834">
        <w:tc>
          <w:tcPr>
            <w:tcW w:w="4423" w:type="dxa"/>
          </w:tcPr>
          <w:p w14:paraId="7BAA610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mérföldkő eléréséig felhasználni tervezett támogatás összege.</w:t>
            </w:r>
          </w:p>
        </w:tc>
        <w:tc>
          <w:tcPr>
            <w:tcW w:w="4423" w:type="dxa"/>
          </w:tcPr>
          <w:p w14:paraId="52593A4F" w14:textId="77777777" w:rsidR="0032087D" w:rsidRPr="00945348" w:rsidRDefault="0032087D" w:rsidP="003B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Kumulált összeg, értéke nem haladhatja meg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 teljes költs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gét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6D3C213B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36D3C4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II/H. Közbeszerzés (beszerzés)</w:t>
      </w:r>
    </w:p>
    <w:p w14:paraId="75245EE5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(amennyiben releváns)</w:t>
      </w:r>
    </w:p>
    <w:p w14:paraId="0F595F58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Információt kérünk a lefolytatott/tervezett közbeszerezésekről (minden esetben, ha a projekt megvalósítása során a támogatást igénylő tervezi annak lefolytatását)</w:t>
      </w:r>
    </w:p>
    <w:p w14:paraId="72AB7906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578BDDA" w14:textId="77777777" w:rsidTr="00FA3834">
        <w:tc>
          <w:tcPr>
            <w:tcW w:w="4429" w:type="dxa"/>
          </w:tcPr>
          <w:p w14:paraId="374ED5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beszerzés pontos megnevezése (konkrét áruk/szolgáltatások/építési beruházás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jelölésével, amire a közbeszerzés irányul)</w:t>
            </w:r>
          </w:p>
        </w:tc>
        <w:tc>
          <w:tcPr>
            <w:tcW w:w="4423" w:type="dxa"/>
          </w:tcPr>
          <w:p w14:paraId="664EBB6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C655E4A" w14:textId="77777777" w:rsidTr="00FA3834">
        <w:tc>
          <w:tcPr>
            <w:tcW w:w="4429" w:type="dxa"/>
          </w:tcPr>
          <w:p w14:paraId="3418471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tárgya (árubeszerzés, szolgált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tás, építési beruházás)</w:t>
            </w:r>
          </w:p>
        </w:tc>
        <w:tc>
          <w:tcPr>
            <w:tcW w:w="4423" w:type="dxa"/>
          </w:tcPr>
          <w:p w14:paraId="226AF5D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8BA3153" w14:textId="77777777" w:rsidTr="00FA3834">
        <w:tc>
          <w:tcPr>
            <w:tcW w:w="4429" w:type="dxa"/>
          </w:tcPr>
          <w:p w14:paraId="57DF376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becsült nettó értéke (Ft)</w:t>
            </w:r>
          </w:p>
        </w:tc>
        <w:tc>
          <w:tcPr>
            <w:tcW w:w="4423" w:type="dxa"/>
          </w:tcPr>
          <w:p w14:paraId="295CD09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B1CA4DA" w14:textId="77777777" w:rsidTr="00FA3834">
        <w:tc>
          <w:tcPr>
            <w:tcW w:w="4429" w:type="dxa"/>
          </w:tcPr>
          <w:p w14:paraId="4A03378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Egybeszámított becsült nettó érték (Ft)</w:t>
            </w:r>
          </w:p>
        </w:tc>
        <w:tc>
          <w:tcPr>
            <w:tcW w:w="4423" w:type="dxa"/>
          </w:tcPr>
          <w:p w14:paraId="787567D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1629D70" w14:textId="77777777" w:rsidTr="00FA3834">
        <w:tc>
          <w:tcPr>
            <w:tcW w:w="4429" w:type="dxa"/>
          </w:tcPr>
          <w:p w14:paraId="24ED16A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típusa</w:t>
            </w:r>
          </w:p>
        </w:tc>
        <w:tc>
          <w:tcPr>
            <w:tcW w:w="4423" w:type="dxa"/>
          </w:tcPr>
          <w:p w14:paraId="368A441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(törzsadat, legördülő)</w:t>
            </w:r>
          </w:p>
        </w:tc>
      </w:tr>
      <w:tr w:rsidR="0032087D" w:rsidRPr="006C0A10" w14:paraId="6B946167" w14:textId="77777777" w:rsidTr="00FA3834">
        <w:tc>
          <w:tcPr>
            <w:tcW w:w="4429" w:type="dxa"/>
          </w:tcPr>
          <w:p w14:paraId="6F3EBA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Kbt. nyílt eljárástól eltérő eljárás típus 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i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doklása</w:t>
            </w:r>
            <w:r w:rsidRPr="009453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Közbeszerzési eljárás mellőzésének indoka</w:t>
            </w:r>
          </w:p>
        </w:tc>
        <w:tc>
          <w:tcPr>
            <w:tcW w:w="4423" w:type="dxa"/>
          </w:tcPr>
          <w:p w14:paraId="547D723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nem nyílt eljárást választ. (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 xml:space="preserve">max. 500 karakter) </w:t>
            </w:r>
          </w:p>
        </w:tc>
      </w:tr>
      <w:tr w:rsidR="0032087D" w:rsidRPr="006C0A10" w14:paraId="771D717F" w14:textId="77777777" w:rsidTr="00FA3834">
        <w:tc>
          <w:tcPr>
            <w:tcW w:w="4429" w:type="dxa"/>
          </w:tcPr>
          <w:p w14:paraId="3669A50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Eljárási szakaszok száma</w:t>
            </w:r>
          </w:p>
        </w:tc>
        <w:tc>
          <w:tcPr>
            <w:tcW w:w="4423" w:type="dxa"/>
          </w:tcPr>
          <w:p w14:paraId="0DEDCEA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7F3B144" w14:textId="77777777" w:rsidTr="00FA3834">
        <w:tc>
          <w:tcPr>
            <w:tcW w:w="4429" w:type="dxa"/>
          </w:tcPr>
          <w:p w14:paraId="3F98020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Kiírás közzétételének (tervezett) dátuma</w:t>
            </w:r>
          </w:p>
        </w:tc>
        <w:tc>
          <w:tcPr>
            <w:tcW w:w="4423" w:type="dxa"/>
          </w:tcPr>
          <w:p w14:paraId="4591DD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487040F" w14:textId="77777777" w:rsidTr="00FA3834">
        <w:tc>
          <w:tcPr>
            <w:tcW w:w="4429" w:type="dxa"/>
          </w:tcPr>
          <w:p w14:paraId="2AE433E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(tervezett) beadási határideje</w:t>
            </w:r>
          </w:p>
        </w:tc>
        <w:tc>
          <w:tcPr>
            <w:tcW w:w="4423" w:type="dxa"/>
          </w:tcPr>
          <w:p w14:paraId="0FA6FE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060AD38" w14:textId="77777777" w:rsidTr="00FA3834">
        <w:trPr>
          <w:trHeight w:val="326"/>
        </w:trPr>
        <w:tc>
          <w:tcPr>
            <w:tcW w:w="4429" w:type="dxa"/>
          </w:tcPr>
          <w:p w14:paraId="1AB368C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értékelésének (tervezett) dát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4423" w:type="dxa"/>
          </w:tcPr>
          <w:p w14:paraId="6FC8408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5AA86BA" w14:textId="77777777" w:rsidTr="00FA3834">
        <w:tc>
          <w:tcPr>
            <w:tcW w:w="4429" w:type="dxa"/>
          </w:tcPr>
          <w:p w14:paraId="47E23B7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Ajánlattevők száma/érvényes ajánlatot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vők száma</w:t>
            </w:r>
          </w:p>
        </w:tc>
        <w:tc>
          <w:tcPr>
            <w:tcW w:w="4423" w:type="dxa"/>
          </w:tcPr>
          <w:p w14:paraId="4D0F793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Kitöltése, csak a már lefolytatott közbesze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zési eljárások esetén kötelező.</w:t>
            </w:r>
          </w:p>
        </w:tc>
      </w:tr>
      <w:tr w:rsidR="0032087D" w:rsidRPr="006C0A10" w14:paraId="0B9B459B" w14:textId="77777777" w:rsidTr="00FA3834">
        <w:tc>
          <w:tcPr>
            <w:tcW w:w="4429" w:type="dxa"/>
          </w:tcPr>
          <w:p w14:paraId="59FF73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Írásbeli összegzés megküldésének (terv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zett) dátuma</w:t>
            </w:r>
          </w:p>
        </w:tc>
        <w:tc>
          <w:tcPr>
            <w:tcW w:w="4423" w:type="dxa"/>
          </w:tcPr>
          <w:p w14:paraId="3800A3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D4240F" w14:textId="77777777" w:rsidTr="00FA3834">
        <w:tc>
          <w:tcPr>
            <w:tcW w:w="4429" w:type="dxa"/>
          </w:tcPr>
          <w:p w14:paraId="5ECA09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Jogorvoslat volt</w:t>
            </w:r>
          </w:p>
        </w:tc>
        <w:tc>
          <w:tcPr>
            <w:tcW w:w="4423" w:type="dxa"/>
          </w:tcPr>
          <w:p w14:paraId="07DB443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1C35E7B7" w14:textId="77777777" w:rsidTr="00FA3834">
        <w:tc>
          <w:tcPr>
            <w:tcW w:w="4429" w:type="dxa"/>
          </w:tcPr>
          <w:p w14:paraId="42780A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</w:t>
            </w:r>
          </w:p>
        </w:tc>
        <w:tc>
          <w:tcPr>
            <w:tcW w:w="4423" w:type="dxa"/>
          </w:tcPr>
          <w:p w14:paraId="12387D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7557242C" w14:textId="77777777" w:rsidTr="00FA3834">
        <w:tc>
          <w:tcPr>
            <w:tcW w:w="4429" w:type="dxa"/>
          </w:tcPr>
          <w:p w14:paraId="5B07084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 közbeszerzés indoklása</w:t>
            </w:r>
          </w:p>
        </w:tc>
        <w:tc>
          <w:tcPr>
            <w:tcW w:w="4423" w:type="dxa"/>
          </w:tcPr>
          <w:p w14:paraId="37D4AF5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 fenti mezőben ’igen’ a v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á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lasz.</w:t>
            </w:r>
          </w:p>
        </w:tc>
      </w:tr>
      <w:tr w:rsidR="0032087D" w:rsidRPr="006C0A10" w14:paraId="48119D30" w14:textId="77777777" w:rsidTr="00FA3834">
        <w:tc>
          <w:tcPr>
            <w:tcW w:w="4429" w:type="dxa"/>
          </w:tcPr>
          <w:p w14:paraId="2B1393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</w:t>
            </w:r>
          </w:p>
        </w:tc>
        <w:tc>
          <w:tcPr>
            <w:tcW w:w="4423" w:type="dxa"/>
          </w:tcPr>
          <w:p w14:paraId="28FE8A6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2BD40FC9" w14:textId="77777777" w:rsidTr="00FA3834">
        <w:tc>
          <w:tcPr>
            <w:tcW w:w="4429" w:type="dxa"/>
          </w:tcPr>
          <w:p w14:paraId="66C8249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 esetén</w:t>
            </w:r>
          </w:p>
        </w:tc>
        <w:tc>
          <w:tcPr>
            <w:tcW w:w="4423" w:type="dxa"/>
          </w:tcPr>
          <w:p w14:paraId="27315D4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a központosított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szerzés esetén.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verseny újraindítás /lehívás tervezett dátuma</w:t>
            </w:r>
          </w:p>
        </w:tc>
      </w:tr>
      <w:tr w:rsidR="0032087D" w:rsidRPr="006C0A10" w14:paraId="3265605A" w14:textId="77777777" w:rsidTr="00FA3834">
        <w:tc>
          <w:tcPr>
            <w:tcW w:w="4429" w:type="dxa"/>
          </w:tcPr>
          <w:p w14:paraId="016E6532" w14:textId="3CBD2B12" w:rsidR="0032087D" w:rsidRPr="00945348" w:rsidRDefault="0032087D" w:rsidP="00291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eredményeképpen 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szerzésre kerülő javak (</w:t>
            </w:r>
            <w:r w:rsidR="00291829">
              <w:rPr>
                <w:rFonts w:ascii="Times New Roman" w:hAnsi="Times New Roman"/>
                <w:sz w:val="24"/>
                <w:szCs w:val="24"/>
              </w:rPr>
              <w:t>a beszerzendő te</w:t>
            </w:r>
            <w:r w:rsidR="00291829">
              <w:rPr>
                <w:rFonts w:ascii="Times New Roman" w:hAnsi="Times New Roman"/>
                <w:sz w:val="24"/>
                <w:szCs w:val="24"/>
              </w:rPr>
              <w:t>r</w:t>
            </w:r>
            <w:r w:rsidR="00291829">
              <w:rPr>
                <w:rFonts w:ascii="Times New Roman" w:hAnsi="Times New Roman"/>
                <w:sz w:val="24"/>
                <w:szCs w:val="24"/>
              </w:rPr>
              <w:t>mék tételes felsorolása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423" w:type="dxa"/>
          </w:tcPr>
          <w:p w14:paraId="032CD4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69D1D85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max 2000 karakter</w:t>
            </w:r>
          </w:p>
        </w:tc>
      </w:tr>
    </w:tbl>
    <w:p w14:paraId="762E26A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38D92D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III. PÉNZÜGYI ADATOK</w:t>
      </w:r>
    </w:p>
    <w:p w14:paraId="4947D2C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III/A. Gazdálkodási 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3E5399E" w14:textId="77777777" w:rsidTr="00FA3834">
        <w:tc>
          <w:tcPr>
            <w:tcW w:w="4423" w:type="dxa"/>
          </w:tcPr>
          <w:p w14:paraId="636DA907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adatok (utolsó két lezárt év adatai Ft-ban).</w:t>
            </w:r>
          </w:p>
          <w:p w14:paraId="00FA6D1B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Csak a kiírásban szereplő blokkokat kell 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tenni az adatlapra!</w:t>
            </w:r>
          </w:p>
        </w:tc>
        <w:tc>
          <w:tcPr>
            <w:tcW w:w="4423" w:type="dxa"/>
          </w:tcPr>
          <w:p w14:paraId="2238461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kiírás alapján csak az érintett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 körre vonatkozó adatok jelennek majd meg a kitöltő felületén.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BE04B42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16B417D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III/A/1. Gazdálkodási szervezetek, vállalkozások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213628E2" w14:textId="77777777" w:rsidTr="00FA3834">
        <w:tc>
          <w:tcPr>
            <w:tcW w:w="3715" w:type="dxa"/>
          </w:tcPr>
          <w:p w14:paraId="160460EA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4106AC8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38148CE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076D808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0EE8D7B9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5A8806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7C5342C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0694A95B" w14:textId="77777777" w:rsidTr="00FA3834">
        <w:tc>
          <w:tcPr>
            <w:tcW w:w="3715" w:type="dxa"/>
          </w:tcPr>
          <w:p w14:paraId="35CB36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Éves nettó árbevétel vagy adóalapba b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számított bevétel (Ft)</w:t>
            </w:r>
          </w:p>
        </w:tc>
        <w:tc>
          <w:tcPr>
            <w:tcW w:w="2400" w:type="dxa"/>
          </w:tcPr>
          <w:p w14:paraId="4FF0E2C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6738BC1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06015506" w14:textId="77777777" w:rsidTr="00FA3834">
        <w:tc>
          <w:tcPr>
            <w:tcW w:w="3715" w:type="dxa"/>
          </w:tcPr>
          <w:p w14:paraId="1031CA3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Adózás előtti eredmény vagy jöved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lem, illetve veszteség (Ft)</w:t>
            </w:r>
          </w:p>
        </w:tc>
        <w:tc>
          <w:tcPr>
            <w:tcW w:w="2400" w:type="dxa"/>
          </w:tcPr>
          <w:p w14:paraId="6127AF18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A75030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469FB51" w14:textId="77777777" w:rsidTr="00FA3834">
        <w:trPr>
          <w:trHeight w:val="272"/>
        </w:trPr>
        <w:tc>
          <w:tcPr>
            <w:tcW w:w="3715" w:type="dxa"/>
          </w:tcPr>
          <w:p w14:paraId="7C276CD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 tőke vagy vállalkozói adóalap (Ft)</w:t>
            </w:r>
          </w:p>
        </w:tc>
        <w:tc>
          <w:tcPr>
            <w:tcW w:w="2400" w:type="dxa"/>
          </w:tcPr>
          <w:p w14:paraId="0F88688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7F1DC70B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827F18F" w14:textId="77777777" w:rsidTr="00FA3834">
        <w:tc>
          <w:tcPr>
            <w:tcW w:w="3715" w:type="dxa"/>
          </w:tcPr>
          <w:p w14:paraId="60DB11E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0" w:type="dxa"/>
          </w:tcPr>
          <w:p w14:paraId="4F4A2BE6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6B82E8C0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F06060D" w14:textId="77777777" w:rsidTr="00FA3834">
        <w:tc>
          <w:tcPr>
            <w:tcW w:w="3715" w:type="dxa"/>
          </w:tcPr>
          <w:p w14:paraId="4F6AAC5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Üzemi (üzleti) tevékenység eredménye (Ft) </w:t>
            </w:r>
          </w:p>
        </w:tc>
        <w:tc>
          <w:tcPr>
            <w:tcW w:w="2400" w:type="dxa"/>
          </w:tcPr>
          <w:p w14:paraId="4A61E0E4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27FD6485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00A4CA4" w14:textId="77777777" w:rsidTr="00FA3834">
        <w:tc>
          <w:tcPr>
            <w:tcW w:w="3715" w:type="dxa"/>
          </w:tcPr>
          <w:p w14:paraId="652302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0B1E2A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1F529C91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3F4D3580" w14:textId="77777777" w:rsidR="0032087D" w:rsidRPr="0082732A" w:rsidRDefault="0032087D" w:rsidP="00FA3834">
            <w:pPr>
              <w:pStyle w:val="Cm"/>
            </w:pPr>
          </w:p>
        </w:tc>
      </w:tr>
    </w:tbl>
    <w:p w14:paraId="762ADA96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6510905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III/A/2. Önkormányzatok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5"/>
        <w:gridCol w:w="2404"/>
        <w:gridCol w:w="2743"/>
      </w:tblGrid>
      <w:tr w:rsidR="0032087D" w:rsidRPr="006C0A10" w14:paraId="7FA4C514" w14:textId="77777777" w:rsidTr="00FA3834">
        <w:tc>
          <w:tcPr>
            <w:tcW w:w="3705" w:type="dxa"/>
          </w:tcPr>
          <w:p w14:paraId="477F6B4C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14:paraId="7E4413D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4B9A85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317B38D1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43" w:type="dxa"/>
          </w:tcPr>
          <w:p w14:paraId="5F3F7A66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2147780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4DD5016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3FB7BCC0" w14:textId="77777777" w:rsidTr="00FA3834">
        <w:tc>
          <w:tcPr>
            <w:tcW w:w="3705" w:type="dxa"/>
          </w:tcPr>
          <w:p w14:paraId="6F29949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Sajátos működési bevétel (Ft)</w:t>
            </w:r>
          </w:p>
        </w:tc>
        <w:tc>
          <w:tcPr>
            <w:tcW w:w="2404" w:type="dxa"/>
          </w:tcPr>
          <w:p w14:paraId="2936364E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1FCE12E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EDBF93D" w14:textId="77777777" w:rsidTr="00FA3834">
        <w:tc>
          <w:tcPr>
            <w:tcW w:w="3705" w:type="dxa"/>
          </w:tcPr>
          <w:p w14:paraId="06D0D84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4" w:type="dxa"/>
          </w:tcPr>
          <w:p w14:paraId="150532E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037E49A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67AD3A2" w14:textId="77777777" w:rsidTr="00FA3834">
        <w:tc>
          <w:tcPr>
            <w:tcW w:w="3705" w:type="dxa"/>
          </w:tcPr>
          <w:p w14:paraId="77F558C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Módosított pénzmaradvány (Ft)</w:t>
            </w:r>
          </w:p>
        </w:tc>
        <w:tc>
          <w:tcPr>
            <w:tcW w:w="2404" w:type="dxa"/>
          </w:tcPr>
          <w:p w14:paraId="1A5B85F0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442E122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50213152" w14:textId="77777777" w:rsidTr="00FA3834">
        <w:tc>
          <w:tcPr>
            <w:tcW w:w="3705" w:type="dxa"/>
          </w:tcPr>
          <w:p w14:paraId="2115BE8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Tartalékba helyezhető pénzösszeg (Ft)</w:t>
            </w:r>
          </w:p>
        </w:tc>
        <w:tc>
          <w:tcPr>
            <w:tcW w:w="2404" w:type="dxa"/>
          </w:tcPr>
          <w:p w14:paraId="5A3BF2C0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48DC8D2F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560C54F" w14:textId="77777777" w:rsidTr="00FA3834">
        <w:tc>
          <w:tcPr>
            <w:tcW w:w="3705" w:type="dxa"/>
          </w:tcPr>
          <w:p w14:paraId="246DEA3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Önhibáján kívül hátrányos gazdálkodási helyzetű? (igen/nem)</w:t>
            </w:r>
          </w:p>
        </w:tc>
        <w:tc>
          <w:tcPr>
            <w:tcW w:w="2404" w:type="dxa"/>
          </w:tcPr>
          <w:p w14:paraId="27BDED49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3C44C5B0" w14:textId="77777777" w:rsidR="0032087D" w:rsidRPr="0082732A" w:rsidRDefault="0032087D" w:rsidP="00FA3834">
            <w:pPr>
              <w:pStyle w:val="Cm"/>
            </w:pPr>
          </w:p>
        </w:tc>
      </w:tr>
    </w:tbl>
    <w:p w14:paraId="5C7E2F67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6FED7C1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III/A/3. Központi, önkormányzati költségvetési intézmények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166C9A0A" w14:textId="77777777" w:rsidTr="00FA3834">
        <w:tc>
          <w:tcPr>
            <w:tcW w:w="3715" w:type="dxa"/>
          </w:tcPr>
          <w:p w14:paraId="04BECAB0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2672824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1FD9EF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49C7244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7C8398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575483B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04D741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2DF2146" w14:textId="77777777" w:rsidTr="00FA3834">
        <w:tc>
          <w:tcPr>
            <w:tcW w:w="3715" w:type="dxa"/>
          </w:tcPr>
          <w:p w14:paraId="5F5E1DC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Intézményi költségvetésének fő összege (Ft)</w:t>
            </w:r>
          </w:p>
        </w:tc>
        <w:tc>
          <w:tcPr>
            <w:tcW w:w="2400" w:type="dxa"/>
          </w:tcPr>
          <w:p w14:paraId="38A8C18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3D14D29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4EBBC2FF" w14:textId="77777777" w:rsidTr="00FA3834">
        <w:tc>
          <w:tcPr>
            <w:tcW w:w="3715" w:type="dxa"/>
          </w:tcPr>
          <w:p w14:paraId="250C6C6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68A7431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73C5D8D7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081CAA3E" w14:textId="77777777" w:rsidR="0032087D" w:rsidRPr="0082732A" w:rsidRDefault="0032087D" w:rsidP="00FA3834">
            <w:pPr>
              <w:pStyle w:val="Cm"/>
            </w:pPr>
          </w:p>
        </w:tc>
      </w:tr>
    </w:tbl>
    <w:p w14:paraId="14348C80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3EFED88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III/A/4.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0F7EB1C5" w14:textId="77777777" w:rsidTr="00FA3834">
        <w:tc>
          <w:tcPr>
            <w:tcW w:w="3715" w:type="dxa"/>
          </w:tcPr>
          <w:p w14:paraId="51C483B6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7AFDB57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7227294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6366CE9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A0FB225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47321FFD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902122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468EE9B" w14:textId="77777777" w:rsidTr="00FA3834">
        <w:tc>
          <w:tcPr>
            <w:tcW w:w="3715" w:type="dxa"/>
          </w:tcPr>
          <w:p w14:paraId="0A76790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Összes bevétel</w:t>
            </w:r>
          </w:p>
        </w:tc>
        <w:tc>
          <w:tcPr>
            <w:tcW w:w="2400" w:type="dxa"/>
          </w:tcPr>
          <w:p w14:paraId="7E0CFC2B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5332F189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37FE00F" w14:textId="77777777" w:rsidTr="00FA3834">
        <w:tc>
          <w:tcPr>
            <w:tcW w:w="3715" w:type="dxa"/>
          </w:tcPr>
          <w:p w14:paraId="2896A85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Adózás előtti eredmény </w:t>
            </w:r>
          </w:p>
        </w:tc>
        <w:tc>
          <w:tcPr>
            <w:tcW w:w="2400" w:type="dxa"/>
          </w:tcPr>
          <w:p w14:paraId="36C5115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137C4A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75987488" w14:textId="77777777" w:rsidTr="00FA3834">
        <w:tc>
          <w:tcPr>
            <w:tcW w:w="3715" w:type="dxa"/>
          </w:tcPr>
          <w:p w14:paraId="2BC36B6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Saját tőke </w:t>
            </w:r>
          </w:p>
        </w:tc>
        <w:tc>
          <w:tcPr>
            <w:tcW w:w="2400" w:type="dxa"/>
          </w:tcPr>
          <w:p w14:paraId="02FD157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22DE43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66E077B6" w14:textId="77777777" w:rsidTr="00FA3834">
        <w:tc>
          <w:tcPr>
            <w:tcW w:w="3715" w:type="dxa"/>
          </w:tcPr>
          <w:p w14:paraId="74BB8DD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</w:t>
            </w:r>
          </w:p>
        </w:tc>
        <w:tc>
          <w:tcPr>
            <w:tcW w:w="2400" w:type="dxa"/>
          </w:tcPr>
          <w:p w14:paraId="5A3DB53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0C5D0048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26009660" w14:textId="77777777" w:rsidTr="00FA3834">
        <w:tc>
          <w:tcPr>
            <w:tcW w:w="3715" w:type="dxa"/>
          </w:tcPr>
          <w:p w14:paraId="4C5D6BB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36FB1DB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5AAF7FBF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19C497CF" w14:textId="77777777" w:rsidR="0032087D" w:rsidRPr="0082732A" w:rsidRDefault="0032087D" w:rsidP="00FA3834">
            <w:pPr>
              <w:pStyle w:val="Cm"/>
            </w:pPr>
          </w:p>
        </w:tc>
      </w:tr>
    </w:tbl>
    <w:p w14:paraId="7F95A0DC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2A491CC5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51E18D5A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III/B. Költségek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0"/>
        <w:gridCol w:w="4359"/>
        <w:gridCol w:w="69"/>
      </w:tblGrid>
      <w:tr w:rsidR="0032087D" w:rsidRPr="006C0A10" w14:paraId="40F659E7" w14:textId="77777777" w:rsidTr="00FA3834">
        <w:trPr>
          <w:gridAfter w:val="1"/>
          <w:wAfter w:w="70" w:type="dxa"/>
          <w:trHeight w:val="685"/>
        </w:trPr>
        <w:tc>
          <w:tcPr>
            <w:tcW w:w="4394" w:type="dxa"/>
            <w:tcBorders>
              <w:top w:val="single" w:sz="4" w:space="0" w:color="auto"/>
            </w:tcBorders>
          </w:tcPr>
          <w:p w14:paraId="54F8A31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Konzorciumi tag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1958AB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Igen, ha a projekt konzorciális formában valósul meg a projekt adatlap szerint. 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lenkező esetben nem jelenik meg a felül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ten.</w:t>
            </w:r>
          </w:p>
        </w:tc>
      </w:tr>
      <w:tr w:rsidR="0032087D" w:rsidRPr="006C0A10" w14:paraId="3941A96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63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Tevékenység neve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FD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6BCFEAD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4F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Költségkategória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79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(az elszámolható ktg ala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ján automatikus)</w:t>
            </w:r>
          </w:p>
        </w:tc>
      </w:tr>
      <w:tr w:rsidR="0032087D" w:rsidRPr="006C0A10" w14:paraId="424034D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AA8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Költségtípus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3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2B600EB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D3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Referenciakód (a csatolt költségtáblában sz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replő kód)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B6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BD2FED8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DD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96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093B841" w14:textId="77777777" w:rsidTr="00FA3834">
        <w:trPr>
          <w:gridAfter w:val="1"/>
          <w:wAfter w:w="70" w:type="dxa"/>
          <w:trHeight w:val="1232"/>
        </w:trPr>
        <w:tc>
          <w:tcPr>
            <w:tcW w:w="4394" w:type="dxa"/>
          </w:tcPr>
          <w:p w14:paraId="388754F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Állami támogatási kategória</w:t>
            </w:r>
          </w:p>
        </w:tc>
        <w:tc>
          <w:tcPr>
            <w:tcW w:w="4394" w:type="dxa"/>
          </w:tcPr>
          <w:p w14:paraId="3AD2B5C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ha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/ konzorciumi tag </w:t>
            </w:r>
            <w:r w:rsidRPr="00945348">
              <w:rPr>
                <w:rFonts w:ascii="Times New Roman" w:hAnsi="Times New Roman"/>
                <w:bCs/>
                <w:sz w:val="24"/>
                <w:szCs w:val="24"/>
              </w:rPr>
              <w:t>vállalkozás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, és adott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vékenységhez egynél több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tási kategória került hozzárendelésre. Ha a projektben nem vesz részt vállalkozás,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kor nem jelenik meg a felületen. Ha csak egy kategória lehet, akkor az automatik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san kiválasztásra is kerül.</w:t>
            </w:r>
          </w:p>
        </w:tc>
      </w:tr>
      <w:tr w:rsidR="0032087D" w:rsidRPr="006C0A10" w14:paraId="7FBFA3DC" w14:textId="77777777" w:rsidTr="00FA3834">
        <w:trPr>
          <w:gridAfter w:val="1"/>
          <w:wAfter w:w="70" w:type="dxa"/>
          <w:trHeight w:val="315"/>
        </w:trPr>
        <w:tc>
          <w:tcPr>
            <w:tcW w:w="4394" w:type="dxa"/>
          </w:tcPr>
          <w:p w14:paraId="7E107B3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 (Ft)</w:t>
            </w:r>
          </w:p>
        </w:tc>
        <w:tc>
          <w:tcPr>
            <w:tcW w:w="4394" w:type="dxa"/>
          </w:tcPr>
          <w:p w14:paraId="5953D28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34D6BBA" w14:textId="77777777" w:rsidTr="00FA3834">
        <w:trPr>
          <w:gridAfter w:val="1"/>
          <w:wAfter w:w="70" w:type="dxa"/>
          <w:trHeight w:val="311"/>
        </w:trPr>
        <w:tc>
          <w:tcPr>
            <w:tcW w:w="4394" w:type="dxa"/>
          </w:tcPr>
          <w:p w14:paraId="75FE189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egységárra jutó ÁFA (Ft)</w:t>
            </w:r>
          </w:p>
        </w:tc>
        <w:tc>
          <w:tcPr>
            <w:tcW w:w="4394" w:type="dxa"/>
          </w:tcPr>
          <w:p w14:paraId="3001776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5A69BB" w14:textId="77777777" w:rsidTr="00FA3834">
        <w:trPr>
          <w:gridAfter w:val="1"/>
          <w:wAfter w:w="70" w:type="dxa"/>
          <w:trHeight w:val="273"/>
        </w:trPr>
        <w:tc>
          <w:tcPr>
            <w:tcW w:w="4394" w:type="dxa"/>
          </w:tcPr>
          <w:p w14:paraId="0C2A8DD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Bruttó egységár (Ft)</w:t>
            </w:r>
          </w:p>
        </w:tc>
        <w:tc>
          <w:tcPr>
            <w:tcW w:w="4394" w:type="dxa"/>
          </w:tcPr>
          <w:p w14:paraId="5790780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8C35067" w14:textId="77777777" w:rsidTr="00FA3834">
        <w:trPr>
          <w:gridAfter w:val="1"/>
          <w:wAfter w:w="70" w:type="dxa"/>
          <w:trHeight w:val="263"/>
        </w:trPr>
        <w:tc>
          <w:tcPr>
            <w:tcW w:w="4394" w:type="dxa"/>
          </w:tcPr>
          <w:p w14:paraId="13971110" w14:textId="77777777" w:rsidR="0032087D" w:rsidRPr="00945348" w:rsidRDefault="0032087D" w:rsidP="00945348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Mennyiség (db,)</w:t>
            </w:r>
          </w:p>
        </w:tc>
        <w:tc>
          <w:tcPr>
            <w:tcW w:w="4394" w:type="dxa"/>
          </w:tcPr>
          <w:p w14:paraId="25765C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DC3A4F7" w14:textId="77777777" w:rsidTr="00FA3834">
        <w:trPr>
          <w:gridAfter w:val="1"/>
          <w:wAfter w:w="70" w:type="dxa"/>
          <w:trHeight w:val="268"/>
        </w:trPr>
        <w:tc>
          <w:tcPr>
            <w:tcW w:w="4394" w:type="dxa"/>
          </w:tcPr>
          <w:p w14:paraId="07F064B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Teljes költség (Ft)</w:t>
            </w:r>
          </w:p>
        </w:tc>
        <w:tc>
          <w:tcPr>
            <w:tcW w:w="4394" w:type="dxa"/>
          </w:tcPr>
          <w:p w14:paraId="2C54D6D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6A650BCA" w14:textId="77777777" w:rsidTr="00FA3834">
        <w:trPr>
          <w:gridAfter w:val="1"/>
          <w:wAfter w:w="70" w:type="dxa"/>
          <w:trHeight w:val="300"/>
        </w:trPr>
        <w:tc>
          <w:tcPr>
            <w:tcW w:w="4394" w:type="dxa"/>
          </w:tcPr>
          <w:p w14:paraId="659C78E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Elszámolható költség (Ft)</w:t>
            </w:r>
          </w:p>
        </w:tc>
        <w:tc>
          <w:tcPr>
            <w:tcW w:w="4394" w:type="dxa"/>
          </w:tcPr>
          <w:p w14:paraId="3ED7730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érték, felülí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ható)</w:t>
            </w:r>
          </w:p>
        </w:tc>
      </w:tr>
      <w:tr w:rsidR="0032087D" w:rsidRPr="006C0A10" w14:paraId="4CF9EE00" w14:textId="77777777" w:rsidTr="00FA3834">
        <w:trPr>
          <w:gridAfter w:val="1"/>
          <w:wAfter w:w="70" w:type="dxa"/>
          <w:trHeight w:val="219"/>
        </w:trPr>
        <w:tc>
          <w:tcPr>
            <w:tcW w:w="4394" w:type="dxa"/>
          </w:tcPr>
          <w:p w14:paraId="4182375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Nem elszámolható költség (Ft)</w:t>
            </w:r>
          </w:p>
        </w:tc>
        <w:tc>
          <w:tcPr>
            <w:tcW w:w="4394" w:type="dxa"/>
          </w:tcPr>
          <w:p w14:paraId="3B91370E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5293596E" w14:textId="77777777" w:rsidTr="00FA3834">
        <w:trPr>
          <w:gridAfter w:val="1"/>
          <w:wAfter w:w="70" w:type="dxa"/>
          <w:trHeight w:val="252"/>
        </w:trPr>
        <w:tc>
          <w:tcPr>
            <w:tcW w:w="4394" w:type="dxa"/>
          </w:tcPr>
          <w:p w14:paraId="2B2C4EA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százalék (%)</w:t>
            </w:r>
          </w:p>
        </w:tc>
        <w:tc>
          <w:tcPr>
            <w:tcW w:w="4394" w:type="dxa"/>
          </w:tcPr>
          <w:p w14:paraId="5DD1BED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4C1949F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</w:tcPr>
          <w:p w14:paraId="79DABF8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összeg (Ft)</w:t>
            </w:r>
          </w:p>
        </w:tc>
        <w:tc>
          <w:tcPr>
            <w:tcW w:w="4394" w:type="dxa"/>
          </w:tcPr>
          <w:p w14:paraId="57F3885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0835614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  <w:tcBorders>
              <w:bottom w:val="single" w:sz="4" w:space="0" w:color="auto"/>
            </w:tcBorders>
          </w:tcPr>
          <w:p w14:paraId="016F61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Részletezés (Szöveges indoklás)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901AE2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98A13E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112B0E04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lastRenderedPageBreak/>
        <w:t>A Költségek funkcióban:</w:t>
      </w:r>
    </w:p>
    <w:p w14:paraId="3BC57BA8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szereplő specifikált költségvetés alapján, csak az e</w:t>
      </w:r>
      <w:r w:rsidRPr="00945348">
        <w:rPr>
          <w:rFonts w:ascii="Times New Roman" w:hAnsi="Times New Roman"/>
          <w:sz w:val="24"/>
          <w:szCs w:val="24"/>
        </w:rPr>
        <w:t>n</w:t>
      </w:r>
      <w:r w:rsidRPr="00945348">
        <w:rPr>
          <w:rFonts w:ascii="Times New Roman" w:hAnsi="Times New Roman"/>
          <w:sz w:val="24"/>
          <w:szCs w:val="24"/>
        </w:rPr>
        <w:t>gedélyezett tevékenységekhez és költségelemekhez rögzíthető adat;</w:t>
      </w:r>
    </w:p>
    <w:p w14:paraId="2225AB75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legalább egy 0-nál nagyobb költség kitöltése kötelező!</w:t>
      </w:r>
    </w:p>
    <w:p w14:paraId="1A2F6FAA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kizárólag 0-nál nagyobb értékkel engedjen költséget felvinni.</w:t>
      </w:r>
    </w:p>
    <w:p w14:paraId="28DB7D2A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összes elszámolható költséghez viszonyítva tevékenységenkénti, illetve elszámo</w:t>
      </w:r>
      <w:r w:rsidRPr="00945348">
        <w:rPr>
          <w:rFonts w:ascii="Times New Roman" w:hAnsi="Times New Roman"/>
          <w:sz w:val="24"/>
          <w:szCs w:val="24"/>
        </w:rPr>
        <w:t>l</w:t>
      </w:r>
      <w:r w:rsidRPr="00945348">
        <w:rPr>
          <w:rFonts w:ascii="Times New Roman" w:hAnsi="Times New Roman"/>
          <w:sz w:val="24"/>
          <w:szCs w:val="24"/>
        </w:rPr>
        <w:t>ható költségenkénti %-os arány vagy keretösszeg figyelése a kiírásban/útmutatóban meghatározottak szerint.</w:t>
      </w:r>
    </w:p>
    <w:p w14:paraId="075D74C6" w14:textId="77777777" w:rsidR="0032087D" w:rsidRPr="00945348" w:rsidRDefault="0032087D" w:rsidP="0084421F">
      <w:pPr>
        <w:pStyle w:val="Listaszerbekezds"/>
        <w:numPr>
          <w:ilvl w:val="0"/>
          <w:numId w:val="26"/>
        </w:numPr>
        <w:contextualSpacing w:val="0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projekt elszámolható összköltség</w:t>
      </w:r>
      <w:r>
        <w:rPr>
          <w:rFonts w:ascii="Times New Roman" w:hAnsi="Times New Roman"/>
          <w:sz w:val="24"/>
          <w:szCs w:val="24"/>
        </w:rPr>
        <w:t>ének a projekt teljes költségével</w:t>
      </w:r>
      <w:r w:rsidRPr="00945348">
        <w:rPr>
          <w:rFonts w:ascii="Times New Roman" w:hAnsi="Times New Roman"/>
          <w:sz w:val="24"/>
          <w:szCs w:val="24"/>
        </w:rPr>
        <w:t xml:space="preserve"> egyeznie kell.</w:t>
      </w:r>
    </w:p>
    <w:p w14:paraId="27559278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br w:type="page"/>
      </w:r>
      <w:r w:rsidRPr="0082732A">
        <w:rPr>
          <w:rFonts w:ascii="Times New Roman" w:hAnsi="Times New Roman"/>
          <w:b/>
          <w:sz w:val="24"/>
          <w:szCs w:val="24"/>
        </w:rPr>
        <w:lastRenderedPageBreak/>
        <w:t>III/C. Források</w:t>
      </w:r>
    </w:p>
    <w:p w14:paraId="00F29444" w14:textId="77777777" w:rsidR="001E5E64" w:rsidRPr="0082732A" w:rsidRDefault="001E5E64" w:rsidP="001E5E6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930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275"/>
      </w:tblGrid>
      <w:tr w:rsidR="001E5E64" w:rsidRPr="006C0A10" w14:paraId="4C8237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091" w14:textId="77777777" w:rsidR="001E5E64" w:rsidRPr="00945348" w:rsidRDefault="001E5E64" w:rsidP="00370DD0">
            <w:pPr>
              <w:spacing w:before="60" w:after="60" w:line="24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Forrás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AFE7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EE4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1E5E64" w:rsidRPr="006C0A10" w14:paraId="3B677A7F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ABE" w14:textId="77777777" w:rsidR="001E5E64" w:rsidRDefault="001E5E64" w:rsidP="00370DD0">
            <w:pPr>
              <w:spacing w:before="60" w:after="6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elszámolható hozzájárulása</w:t>
            </w:r>
          </w:p>
          <w:p w14:paraId="42F8F457" w14:textId="77777777" w:rsidR="001E5E64" w:rsidRPr="00945348" w:rsidRDefault="001E5E64" w:rsidP="00370DD0">
            <w:pPr>
              <w:spacing w:before="60" w:after="6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[A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>
              <w:rPr>
                <w:rFonts w:ascii="Times New Roman" w:hAnsi="Times New Roman"/>
                <w:sz w:val="24"/>
                <w:szCs w:val="24"/>
              </w:rPr>
              <w:t>B+C+D+E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4DC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122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1FEBC12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3E8B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Konzorciumvezető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elszámolható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hozzájárulása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[B]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1D42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40B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4F828F2A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2E7" w14:textId="77777777" w:rsidR="001E5E64" w:rsidRPr="00945348" w:rsidRDefault="001E5E64" w:rsidP="00370DD0">
            <w:pPr>
              <w:spacing w:before="60" w:after="60" w:line="240" w:lineRule="auto"/>
              <w:ind w:left="709" w:right="113" w:hanging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. Konzorciumi partner(ek) elszámolható hozzájárulása összesen</w:t>
            </w:r>
            <w:r w:rsidRPr="00B84EE2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5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[C (=C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+…+C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653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B33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A9EBB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DB7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Partner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[CA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DF0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34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6D087B0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2C9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3A2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FE4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1657CF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70F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Partner </w:t>
            </w:r>
            <w:r>
              <w:rPr>
                <w:rFonts w:ascii="Times New Roman" w:hAnsi="Times New Roman"/>
                <w:sz w:val="24"/>
                <w:szCs w:val="24"/>
              </w:rPr>
              <w:t>n. [C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B86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657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067A0BF9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C33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I/3.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ankhitel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(konzorcium esetén összesítve) [D]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8A6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55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0D99A87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F440" w14:textId="77777777" w:rsidR="001E5E64" w:rsidRPr="00945348" w:rsidRDefault="001E5E64" w:rsidP="00370DD0">
            <w:pPr>
              <w:suppressAutoHyphens/>
              <w:spacing w:before="60" w:after="60" w:line="240" w:lineRule="auto"/>
              <w:ind w:left="65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gyéb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[pl.: tervezett bevétel (konzorcium esetén összesítve)] [E]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F5D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AF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9C9C71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87F" w14:textId="0D2628F0" w:rsidR="001E5E64" w:rsidRPr="00945348" w:rsidRDefault="001E5E64" w:rsidP="00370DD0">
            <w:pPr>
              <w:spacing w:before="60" w:after="60" w:line="240" w:lineRule="auto"/>
              <w:ind w:left="57" w:right="113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 w:rsidR="006E2CD9" w:rsidRPr="006E2CD9">
              <w:rPr>
                <w:rFonts w:ascii="Times New Roman" w:hAnsi="Times New Roman"/>
                <w:sz w:val="24"/>
                <w:szCs w:val="24"/>
              </w:rPr>
              <w:t>A támogatási konstrukció keretében igényelt támogatás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[F]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F69B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634F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140A768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F60" w14:textId="77777777" w:rsidR="001E5E64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Projekt elszámolható költség</w:t>
            </w:r>
            <w:r>
              <w:rPr>
                <w:rFonts w:ascii="Times New Roman" w:hAnsi="Times New Roman"/>
                <w:sz w:val="24"/>
                <w:szCs w:val="24"/>
              </w:rPr>
              <w:t>ének fedezete</w:t>
            </w:r>
          </w:p>
          <w:p w14:paraId="047685D4" w14:textId="54CC2A29" w:rsidR="001E5E64" w:rsidRPr="00945348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r w:rsidR="00D77B28">
              <w:rPr>
                <w:rFonts w:ascii="Times New Roman" w:hAnsi="Times New Roman"/>
                <w:sz w:val="24"/>
                <w:szCs w:val="24"/>
              </w:rPr>
              <w:t>G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>
              <w:rPr>
                <w:rFonts w:ascii="Times New Roman" w:hAnsi="Times New Roman"/>
                <w:sz w:val="24"/>
                <w:szCs w:val="24"/>
              </w:rPr>
              <w:t>A+F</w:t>
            </w:r>
            <w:r w:rsidR="00D77B28">
              <w:rPr>
                <w:rFonts w:ascii="Times New Roman" w:hAnsi="Times New Roman"/>
                <w:sz w:val="24"/>
                <w:szCs w:val="24"/>
              </w:rPr>
              <w:t>)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C23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4F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E5E64" w:rsidRPr="006C0A10" w14:paraId="446E4691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765" w14:textId="6A1D666E" w:rsidR="001E5E64" w:rsidRPr="00945348" w:rsidRDefault="00D77B28" w:rsidP="00370DD0">
            <w:pPr>
              <w:spacing w:before="60" w:after="60" w:line="240" w:lineRule="auto"/>
              <w:ind w:left="48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E5E64">
              <w:rPr>
                <w:rFonts w:ascii="Times New Roman" w:hAnsi="Times New Roman"/>
                <w:sz w:val="24"/>
                <w:szCs w:val="24"/>
              </w:rPr>
              <w:t>A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>nem számolható hozzájárulása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E5E6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E5C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778BACBA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D4BCFFE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33" w14:textId="358F841A" w:rsidR="001E5E64" w:rsidRPr="00945348" w:rsidRDefault="001E5E64" w:rsidP="00370DD0">
            <w:pPr>
              <w:spacing w:before="60" w:after="6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teljes költségének fedezete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r w:rsidR="00D77B28">
              <w:rPr>
                <w:rFonts w:ascii="Times New Roman" w:hAnsi="Times New Roman"/>
                <w:sz w:val="24"/>
                <w:szCs w:val="24"/>
              </w:rPr>
              <w:t>I</w:t>
            </w:r>
            <w:r w:rsidR="00D77B28" w:rsidRPr="00AC6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 w:rsidR="00D77B28">
              <w:rPr>
                <w:rFonts w:ascii="Times New Roman" w:hAnsi="Times New Roman"/>
                <w:sz w:val="24"/>
                <w:szCs w:val="24"/>
              </w:rPr>
              <w:t>G+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BA46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2ADD0D16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773CA8" w14:textId="77777777" w:rsidR="001E5E64" w:rsidRPr="006C0A10" w:rsidRDefault="001E5E64" w:rsidP="001E5E64">
      <w:pPr>
        <w:keepNext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5EDCC2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igényelt támogatás összege és aránya nem haladhatja meg az útmutat</w:t>
      </w:r>
      <w:r w:rsidRPr="00945348">
        <w:rPr>
          <w:rFonts w:ascii="Times New Roman" w:hAnsi="Times New Roman"/>
          <w:sz w:val="24"/>
          <w:szCs w:val="24"/>
        </w:rPr>
        <w:t>ó</w:t>
      </w:r>
      <w:r w:rsidRPr="00945348">
        <w:rPr>
          <w:rFonts w:ascii="Times New Roman" w:hAnsi="Times New Roman"/>
          <w:sz w:val="24"/>
          <w:szCs w:val="24"/>
        </w:rPr>
        <w:t xml:space="preserve">ban/kiírásban rögzítetteket. </w:t>
      </w:r>
    </w:p>
    <w:p w14:paraId="2747F59D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A projekt </w:t>
      </w:r>
      <w:r>
        <w:rPr>
          <w:rFonts w:ascii="Times New Roman" w:hAnsi="Times New Roman"/>
          <w:sz w:val="24"/>
          <w:szCs w:val="24"/>
        </w:rPr>
        <w:t xml:space="preserve">teljes </w:t>
      </w:r>
      <w:r w:rsidRPr="00945348">
        <w:rPr>
          <w:rFonts w:ascii="Times New Roman" w:hAnsi="Times New Roman"/>
          <w:sz w:val="24"/>
          <w:szCs w:val="24"/>
        </w:rPr>
        <w:t>költsége és az összes forrás összegének egyeznie kell.</w:t>
      </w:r>
    </w:p>
    <w:p w14:paraId="0EA65A89" w14:textId="4E9CC95F" w:rsidR="001E5E64" w:rsidRDefault="001E5E64" w:rsidP="001E5E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EPTK</w:t>
      </w:r>
      <w:r w:rsidRPr="00945348">
        <w:rPr>
          <w:rFonts w:ascii="Times New Roman" w:hAnsi="Times New Roman"/>
          <w:sz w:val="24"/>
          <w:szCs w:val="24"/>
        </w:rPr>
        <w:t xml:space="preserve"> Mérföldkövek funkcióban felvett összesen értéknek egyeznie kell a Forr</w:t>
      </w:r>
      <w:r w:rsidRPr="00945348">
        <w:rPr>
          <w:rFonts w:ascii="Times New Roman" w:hAnsi="Times New Roman"/>
          <w:sz w:val="24"/>
          <w:szCs w:val="24"/>
        </w:rPr>
        <w:t>á</w:t>
      </w:r>
      <w:r w:rsidRPr="00945348">
        <w:rPr>
          <w:rFonts w:ascii="Times New Roman" w:hAnsi="Times New Roman"/>
          <w:sz w:val="24"/>
          <w:szCs w:val="24"/>
        </w:rPr>
        <w:t>sok III. a támogatási konstrukció keretében igényelt támogatás összegével.</w:t>
      </w:r>
    </w:p>
    <w:p w14:paraId="6FE61128" w14:textId="77777777" w:rsidR="001E5E64" w:rsidRPr="00945348" w:rsidRDefault="001E5E64" w:rsidP="001E5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9AF99" w14:textId="77777777" w:rsidR="001E5E64" w:rsidRDefault="001E5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6D910A3" w14:textId="64293B6D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lastRenderedPageBreak/>
        <w:t xml:space="preserve">III/D. Kockázati tőkejuttatás </w:t>
      </w:r>
    </w:p>
    <w:p w14:paraId="205FFA22" w14:textId="77777777" w:rsidR="0032087D" w:rsidRPr="0082732A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bCs/>
          <w:sz w:val="24"/>
          <w:szCs w:val="24"/>
        </w:rPr>
        <w:t>(amennyiben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989B09B" w14:textId="77777777" w:rsidTr="00FA3834">
        <w:tc>
          <w:tcPr>
            <w:tcW w:w="4429" w:type="dxa"/>
          </w:tcPr>
          <w:p w14:paraId="1D0BB7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Az N 355/2008. (SA.34087 és SA.36856) számú Magyar JEREMIE kockázatitőke program (Új Széchenyi kockázatitőke pro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ram), illetve az SA.32825. számú Region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lis Tőkebefektetési Alap kockázatitőke program alapján részesültem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tásnak minősülő kockázati tőkejuttatásban.</w:t>
            </w:r>
          </w:p>
        </w:tc>
        <w:tc>
          <w:tcPr>
            <w:tcW w:w="4423" w:type="dxa"/>
          </w:tcPr>
          <w:p w14:paraId="659253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Igen/Nem választómező.</w:t>
            </w:r>
          </w:p>
        </w:tc>
      </w:tr>
      <w:tr w:rsidR="0032087D" w:rsidRPr="006C0A10" w14:paraId="404CA750" w14:textId="77777777" w:rsidTr="00FA3834">
        <w:tc>
          <w:tcPr>
            <w:tcW w:w="4429" w:type="dxa"/>
          </w:tcPr>
          <w:p w14:paraId="724906B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első éve:</w:t>
            </w:r>
          </w:p>
        </w:tc>
        <w:tc>
          <w:tcPr>
            <w:tcW w:w="4423" w:type="dxa"/>
          </w:tcPr>
          <w:p w14:paraId="7692B31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74ECECF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  <w:tr w:rsidR="0032087D" w:rsidRPr="006C0A10" w14:paraId="6D375D7A" w14:textId="77777777" w:rsidTr="00FA3834">
        <w:tc>
          <w:tcPr>
            <w:tcW w:w="4429" w:type="dxa"/>
          </w:tcPr>
          <w:p w14:paraId="57BB76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összege:</w:t>
            </w:r>
          </w:p>
        </w:tc>
        <w:tc>
          <w:tcPr>
            <w:tcW w:w="4423" w:type="dxa"/>
          </w:tcPr>
          <w:p w14:paraId="4DB2E0C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62658F4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</w:tbl>
    <w:p w14:paraId="000A0FBB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1D0A1688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3AABBF56" w14:textId="77777777" w:rsidR="001E5E64" w:rsidRDefault="001E5E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70F2F95" w14:textId="280AA013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560E42">
        <w:rPr>
          <w:rFonts w:ascii="Times New Roman" w:hAnsi="Times New Roman"/>
          <w:b/>
          <w:bCs/>
          <w:sz w:val="24"/>
          <w:szCs w:val="24"/>
        </w:rPr>
        <w:lastRenderedPageBreak/>
        <w:t>IV/A. Csatolmányok listája (kötelező):</w:t>
      </w:r>
    </w:p>
    <w:p w14:paraId="0CA135E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</w:t>
      </w:r>
    </w:p>
    <w:p w14:paraId="1F9CCEE8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szervezet létesítéséről szóló okirat (pl. társasági szerződés, alapszabály)</w:t>
      </w:r>
    </w:p>
    <w:p w14:paraId="5DBA6FC6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Önéletrajzok (a támogatási kérelem benyújtásának időpontjában már ismert a projek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>ben résztvevő összes személy önéletrajza)</w:t>
      </w:r>
    </w:p>
    <w:p w14:paraId="545EE26F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Munkaköri leírások vagy azok tervezete, megbízási szerződések vagy azok tervezete (valamennyi bérjellegű költséghez kapcsolódóan)</w:t>
      </w:r>
    </w:p>
    <w:p w14:paraId="57219E8E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Gantt-diagram (a minta dokumentum elérhető a Felelős Hatóság honlapján, a pályázati kiírás dokumentumai között)</w:t>
      </w:r>
    </w:p>
    <w:p w14:paraId="3FCC8C7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Költségvetési segédtábla (a minta dokumentum elérhető a Felelős Hatóság honlapján, a pályázati kiírás dokumentumai között)</w:t>
      </w:r>
    </w:p>
    <w:p w14:paraId="2534C99B" w14:textId="57E130B1" w:rsidR="0032087D" w:rsidRPr="006C0A10" w:rsidRDefault="0032087D" w:rsidP="003A3748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projektben beszerezni kívánt tárgyi eszközök/építés/szolgáltatás főbb műszaki p</w:t>
      </w:r>
      <w:r w:rsidRPr="006C0A10">
        <w:rPr>
          <w:rFonts w:ascii="Times New Roman" w:hAnsi="Times New Roman"/>
          <w:sz w:val="24"/>
          <w:szCs w:val="24"/>
        </w:rPr>
        <w:t>a</w:t>
      </w:r>
      <w:r w:rsidRPr="006C0A10">
        <w:rPr>
          <w:rFonts w:ascii="Times New Roman" w:hAnsi="Times New Roman"/>
          <w:sz w:val="24"/>
          <w:szCs w:val="24"/>
        </w:rPr>
        <w:t>ramétereinek bemutatása</w:t>
      </w:r>
      <w:r w:rsidR="003A3748">
        <w:rPr>
          <w:rFonts w:ascii="Times New Roman" w:hAnsi="Times New Roman"/>
          <w:sz w:val="24"/>
          <w:szCs w:val="24"/>
        </w:rPr>
        <w:t xml:space="preserve"> </w:t>
      </w:r>
      <w:r w:rsidR="003A3748" w:rsidRPr="003A3748">
        <w:rPr>
          <w:rFonts w:ascii="Times New Roman" w:hAnsi="Times New Roman"/>
          <w:sz w:val="24"/>
          <w:szCs w:val="24"/>
        </w:rPr>
        <w:t>(a minta dokumentum elérhető a Felelős Hatóság honlapján, a pályázati kiírás dokumentumai között)</w:t>
      </w:r>
    </w:p>
    <w:p w14:paraId="75271121" w14:textId="2F979C56" w:rsidR="0032087D" w:rsidRPr="00DA582E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Költségvetést alátámasztó dokumentumok (pl. </w:t>
      </w:r>
      <w:r w:rsidRPr="00DA582E">
        <w:rPr>
          <w:rFonts w:ascii="Times New Roman" w:hAnsi="Times New Roman"/>
          <w:sz w:val="24"/>
          <w:szCs w:val="24"/>
        </w:rPr>
        <w:t>megvalósíthatósági tanulmány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582E">
        <w:rPr>
          <w:rFonts w:ascii="Times New Roman" w:hAnsi="Times New Roman"/>
          <w:sz w:val="24"/>
          <w:szCs w:val="24"/>
        </w:rPr>
        <w:t>ártáj</w:t>
      </w:r>
      <w:r w:rsidRPr="00DA582E">
        <w:rPr>
          <w:rFonts w:ascii="Times New Roman" w:hAnsi="Times New Roman"/>
          <w:sz w:val="24"/>
          <w:szCs w:val="24"/>
        </w:rPr>
        <w:t>é</w:t>
      </w:r>
      <w:r w:rsidRPr="00DA582E">
        <w:rPr>
          <w:rFonts w:ascii="Times New Roman" w:hAnsi="Times New Roman"/>
          <w:sz w:val="24"/>
          <w:szCs w:val="24"/>
        </w:rPr>
        <w:t>koztató, webáruház printscreen</w:t>
      </w:r>
      <w:r w:rsidR="003B07EB">
        <w:rPr>
          <w:rFonts w:ascii="Times New Roman" w:hAnsi="Times New Roman"/>
          <w:sz w:val="24"/>
          <w:szCs w:val="24"/>
        </w:rPr>
        <w:t xml:space="preserve">, </w:t>
      </w:r>
      <w:r w:rsidR="003B07EB" w:rsidRPr="00180BB9">
        <w:rPr>
          <w:rFonts w:ascii="Times New Roman" w:hAnsi="Times New Roman"/>
          <w:sz w:val="24"/>
          <w:szCs w:val="24"/>
        </w:rPr>
        <w:t>szerződések/megrendelések</w:t>
      </w:r>
      <w:r w:rsidRPr="00DA582E">
        <w:rPr>
          <w:rFonts w:ascii="Times New Roman" w:hAnsi="Times New Roman"/>
          <w:sz w:val="24"/>
          <w:szCs w:val="24"/>
        </w:rPr>
        <w:t xml:space="preserve">)   </w:t>
      </w:r>
    </w:p>
    <w:p w14:paraId="4D05C397" w14:textId="77777777" w:rsidR="00472717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12D65FF" w14:textId="77777777" w:rsidR="00472717" w:rsidRPr="00DA582E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5AEE849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  <w:r w:rsidRPr="00945348">
        <w:rPr>
          <w:rFonts w:ascii="Times New Roman" w:hAnsi="Times New Roman"/>
          <w:b/>
          <w:bCs/>
          <w:sz w:val="24"/>
          <w:szCs w:val="24"/>
        </w:rPr>
        <w:t>IV/B. Csatolmányok listája (nem kötelező):</w:t>
      </w:r>
    </w:p>
    <w:p w14:paraId="52123413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sz w:val="24"/>
          <w:szCs w:val="24"/>
        </w:rPr>
      </w:pPr>
    </w:p>
    <w:p w14:paraId="1F64AAF9" w14:textId="77777777" w:rsidR="0032087D" w:rsidRPr="00472E80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t>Partnerségi/Konzorciumi megállap</w:t>
      </w:r>
      <w:r w:rsidRPr="00472E80">
        <w:rPr>
          <w:rFonts w:ascii="Times New Roman" w:hAnsi="Times New Roman"/>
          <w:sz w:val="24"/>
          <w:szCs w:val="24"/>
        </w:rPr>
        <w:t xml:space="preserve">odás </w:t>
      </w:r>
      <w:r>
        <w:rPr>
          <w:rFonts w:ascii="Times New Roman" w:hAnsi="Times New Roman"/>
          <w:sz w:val="24"/>
          <w:szCs w:val="24"/>
        </w:rPr>
        <w:t xml:space="preserve">vagy szándéknyilatkozat </w:t>
      </w:r>
      <w:r w:rsidRPr="00472E80">
        <w:rPr>
          <w:rFonts w:ascii="Times New Roman" w:hAnsi="Times New Roman"/>
          <w:sz w:val="24"/>
          <w:szCs w:val="24"/>
        </w:rPr>
        <w:t>(amennyiben rel</w:t>
      </w:r>
      <w:r w:rsidRPr="00472E80">
        <w:rPr>
          <w:rFonts w:ascii="Times New Roman" w:hAnsi="Times New Roman"/>
          <w:sz w:val="24"/>
          <w:szCs w:val="24"/>
        </w:rPr>
        <w:t>e</w:t>
      </w:r>
      <w:r w:rsidRPr="00472E80">
        <w:rPr>
          <w:rFonts w:ascii="Times New Roman" w:hAnsi="Times New Roman"/>
          <w:sz w:val="24"/>
          <w:szCs w:val="24"/>
        </w:rPr>
        <w:t>váns)</w:t>
      </w:r>
    </w:p>
    <w:p w14:paraId="73FFE5C6" w14:textId="77777777" w:rsidR="0032087D" w:rsidRPr="00D9380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Vázlatos tematika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képzésekhez</w:t>
      </w:r>
      <w:r>
        <w:rPr>
          <w:rFonts w:ascii="Times New Roman" w:hAnsi="Times New Roman"/>
          <w:sz w:val="24"/>
          <w:szCs w:val="24"/>
        </w:rPr>
        <w:t>, kutatásokhoz, kiadványokhoz (amennyiben rel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váns)</w:t>
      </w:r>
    </w:p>
    <w:p w14:paraId="3B1EDC88" w14:textId="77777777" w:rsidR="0032087D" w:rsidRPr="00CC5EF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Közbeszerzési dokumentáció tervezete (amennyiben releváns)</w:t>
      </w:r>
    </w:p>
    <w:p w14:paraId="29FF3422" w14:textId="77777777" w:rsidR="0032087D" w:rsidRPr="000A315E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>Tervezett elosztó a beszerzendő eszközökre vonatkozóan (</w:t>
      </w:r>
      <w:r w:rsidRPr="00CD43F8">
        <w:rPr>
          <w:rFonts w:ascii="Times New Roman" w:hAnsi="Times New Roman"/>
          <w:sz w:val="24"/>
          <w:szCs w:val="24"/>
        </w:rPr>
        <w:t>beruházási jellegű projekt esetén</w:t>
      </w:r>
      <w:r w:rsidRPr="000A315E">
        <w:rPr>
          <w:rFonts w:ascii="Times New Roman" w:hAnsi="Times New Roman"/>
          <w:sz w:val="24"/>
          <w:szCs w:val="24"/>
        </w:rPr>
        <w:t>)</w:t>
      </w:r>
    </w:p>
    <w:p w14:paraId="3E7FD751" w14:textId="77777777" w:rsidR="0032087D" w:rsidRDefault="0032087D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AD22F0">
        <w:rPr>
          <w:rFonts w:ascii="Times New Roman" w:hAnsi="Times New Roman"/>
          <w:sz w:val="24"/>
          <w:szCs w:val="24"/>
        </w:rPr>
        <w:t>Egyéb (pl: építési beruházás esetén vagyonkezelő hozzájárulása)</w:t>
      </w:r>
    </w:p>
    <w:p w14:paraId="0B3690D8" w14:textId="475F726E" w:rsidR="00D67A45" w:rsidRPr="00922716" w:rsidRDefault="00D67A45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Projektkoncepció</w:t>
      </w:r>
    </w:p>
    <w:p w14:paraId="49740588" w14:textId="77777777" w:rsidR="0032087D" w:rsidRDefault="0032087D" w:rsidP="00472717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  <w:sectPr w:rsidR="0032087D" w:rsidSect="005838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51AB6" w14:textId="77777777" w:rsidR="0032087D" w:rsidRPr="00DA4FC3" w:rsidRDefault="0032087D" w:rsidP="00945348">
      <w:pPr>
        <w:pStyle w:val="Cmsor2"/>
        <w:suppressAutoHyphens/>
        <w:rPr>
          <w:rFonts w:ascii="Times New Roman" w:hAnsi="Times New Roman"/>
          <w:sz w:val="24"/>
          <w:szCs w:val="24"/>
        </w:rPr>
      </w:pPr>
    </w:p>
    <w:sectPr w:rsidR="0032087D" w:rsidRPr="00DA4FC3" w:rsidSect="003208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590031" w15:done="0"/>
  <w15:commentEx w15:paraId="7416AD37" w15:done="0"/>
  <w15:commentEx w15:paraId="20A8CC23" w15:done="0"/>
  <w15:commentEx w15:paraId="2547B7DB" w15:done="0"/>
  <w15:commentEx w15:paraId="0484F4A8" w15:done="0"/>
  <w15:commentEx w15:paraId="69368407" w15:done="0"/>
  <w15:commentEx w15:paraId="6A25EF10" w15:done="0"/>
  <w15:commentEx w15:paraId="2B7D39F7" w15:done="0"/>
  <w15:commentEx w15:paraId="7B511A82" w15:done="0"/>
  <w15:commentEx w15:paraId="2D707627" w15:done="0"/>
  <w15:commentEx w15:paraId="60F0DF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90031" w16cid:durableId="20A4AC7B"/>
  <w16cid:commentId w16cid:paraId="7416AD37" w16cid:durableId="20A4AC4A"/>
  <w16cid:commentId w16cid:paraId="20A8CC23" w16cid:durableId="20A4AC4B"/>
  <w16cid:commentId w16cid:paraId="2547B7DB" w16cid:durableId="20A4AC4C"/>
  <w16cid:commentId w16cid:paraId="0484F4A8" w16cid:durableId="20A4AC4D"/>
  <w16cid:commentId w16cid:paraId="69368407" w16cid:durableId="20A4AC4E"/>
  <w16cid:commentId w16cid:paraId="6A25EF10" w16cid:durableId="20A4AC4F"/>
  <w16cid:commentId w16cid:paraId="2B7D39F7" w16cid:durableId="20A4AC50"/>
  <w16cid:commentId w16cid:paraId="7B511A82" w16cid:durableId="20A4AC51"/>
  <w16cid:commentId w16cid:paraId="2D707627" w16cid:durableId="20A4AC52"/>
  <w16cid:commentId w16cid:paraId="60F0DFC5" w16cid:durableId="20A4AC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09670" w14:textId="77777777" w:rsidR="00A21FF6" w:rsidRDefault="00A21FF6" w:rsidP="0011392F">
      <w:pPr>
        <w:spacing w:after="0" w:line="240" w:lineRule="auto"/>
      </w:pPr>
      <w:r>
        <w:separator/>
      </w:r>
    </w:p>
  </w:endnote>
  <w:endnote w:type="continuationSeparator" w:id="0">
    <w:p w14:paraId="7AAD56CD" w14:textId="77777777" w:rsidR="00A21FF6" w:rsidRDefault="00A21FF6" w:rsidP="0011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2268C" w14:textId="77777777" w:rsidR="00A21FF6" w:rsidRDefault="00A21FF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AE28B" w14:textId="77777777" w:rsidR="00A21FF6" w:rsidRPr="00AA01FE" w:rsidRDefault="00A21FF6" w:rsidP="00AA01FE">
    <w:pPr>
      <w:pStyle w:val="llb"/>
      <w:jc w:val="center"/>
      <w:rPr>
        <w:rFonts w:ascii="Times New Roman" w:hAnsi="Times New Roman"/>
      </w:rPr>
    </w:pP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PAGE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B122FA">
      <w:rPr>
        <w:rFonts w:ascii="Times New Roman" w:hAnsi="Times New Roman"/>
        <w:b/>
        <w:bCs/>
        <w:noProof/>
      </w:rPr>
      <w:t>2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  <w:r w:rsidRPr="00AA01FE">
      <w:rPr>
        <w:rFonts w:ascii="Times New Roman" w:hAnsi="Times New Roman"/>
      </w:rPr>
      <w:t xml:space="preserve"> / </w:t>
    </w: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NUMPAGES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B122FA">
      <w:rPr>
        <w:rFonts w:ascii="Times New Roman" w:hAnsi="Times New Roman"/>
        <w:b/>
        <w:bCs/>
        <w:noProof/>
      </w:rPr>
      <w:t>83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</w:p>
  <w:p w14:paraId="7E81CC9A" w14:textId="77777777" w:rsidR="00A21FF6" w:rsidRDefault="00A21FF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B998C" w14:textId="77777777" w:rsidR="00A21FF6" w:rsidRDefault="00A21FF6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318D2" w14:textId="77777777" w:rsidR="00A21FF6" w:rsidRDefault="00A21FF6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F1D02" w14:textId="77777777" w:rsidR="00A21FF6" w:rsidRPr="009A2523" w:rsidRDefault="00A21FF6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122FA">
      <w:rPr>
        <w:rStyle w:val="Oldalszm"/>
        <w:noProof/>
      </w:rPr>
      <w:t>53</w:t>
    </w:r>
    <w:r>
      <w:rPr>
        <w:rStyle w:val="Oldalszm"/>
      </w:rPr>
      <w:fldChar w:fldCharType="end"/>
    </w:r>
  </w:p>
  <w:p w14:paraId="39E8D495" w14:textId="77777777" w:rsidR="00A21FF6" w:rsidRDefault="00A21FF6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FD52" w14:textId="77777777" w:rsidR="00A21FF6" w:rsidRPr="009A2523" w:rsidRDefault="00A21FF6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CAF840" w14:textId="77777777" w:rsidR="00A21FF6" w:rsidRPr="00A60846" w:rsidRDefault="00A21FF6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521C396" wp14:editId="6B591167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27157" w14:textId="77777777" w:rsidR="00A21FF6" w:rsidRPr="00C06243" w:rsidRDefault="00A21FF6" w:rsidP="00AD0BE0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62A87" w14:textId="77777777" w:rsidR="00A21FF6" w:rsidRDefault="00A21FF6">
    <w:pPr>
      <w:pStyle w:val="ll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4D5F9" w14:textId="77777777" w:rsidR="00A21FF6" w:rsidRPr="009A2523" w:rsidRDefault="00A21FF6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122FA">
      <w:rPr>
        <w:rStyle w:val="Oldalszm"/>
        <w:noProof/>
      </w:rPr>
      <w:t>83</w:t>
    </w:r>
    <w:r>
      <w:rPr>
        <w:rStyle w:val="Oldalszm"/>
      </w:rPr>
      <w:fldChar w:fldCharType="end"/>
    </w:r>
  </w:p>
  <w:p w14:paraId="20F1BA34" w14:textId="77777777" w:rsidR="00A21FF6" w:rsidRDefault="00A21FF6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25F4C" w14:textId="77777777" w:rsidR="00A21FF6" w:rsidRPr="009A2523" w:rsidRDefault="00A21FF6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20E91FE" w14:textId="77777777" w:rsidR="00A21FF6" w:rsidRPr="00A60846" w:rsidRDefault="00A21FF6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6B0161A" wp14:editId="3C4CCC6C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4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39DA2" w14:textId="77777777" w:rsidR="00A21FF6" w:rsidRPr="00C06243" w:rsidRDefault="00A21FF6" w:rsidP="00AD0B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754F8" w14:textId="77777777" w:rsidR="00A21FF6" w:rsidRDefault="00A21FF6" w:rsidP="0011392F">
      <w:pPr>
        <w:spacing w:after="0" w:line="240" w:lineRule="auto"/>
      </w:pPr>
      <w:r>
        <w:separator/>
      </w:r>
    </w:p>
  </w:footnote>
  <w:footnote w:type="continuationSeparator" w:id="0">
    <w:p w14:paraId="2943DC2B" w14:textId="77777777" w:rsidR="00A21FF6" w:rsidRDefault="00A21FF6" w:rsidP="0011392F">
      <w:pPr>
        <w:spacing w:after="0" w:line="240" w:lineRule="auto"/>
      </w:pPr>
      <w:r>
        <w:continuationSeparator/>
      </w:r>
    </w:p>
  </w:footnote>
  <w:footnote w:id="1">
    <w:p w14:paraId="7FDA9E1A" w14:textId="77777777" w:rsidR="00A21FF6" w:rsidRPr="00653CFA" w:rsidRDefault="00A21FF6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</w:t>
      </w:r>
      <w:r w:rsidRPr="00573809">
        <w:rPr>
          <w:rFonts w:ascii="Times New Roman" w:hAnsi="Times New Roman"/>
          <w:sz w:val="20"/>
          <w:szCs w:val="20"/>
        </w:rPr>
        <w:t xml:space="preserve">A </w:t>
      </w:r>
      <w:r w:rsidRPr="00945348">
        <w:rPr>
          <w:rFonts w:ascii="Times New Roman" w:hAnsi="Times New Roman"/>
          <w:sz w:val="20"/>
          <w:szCs w:val="20"/>
        </w:rPr>
        <w:t>postai szolgáltatásokról szóló 2012. évi CLIX. törvény (a továbbiakban Posta tv.)</w:t>
      </w:r>
      <w:r w:rsidRPr="00573809">
        <w:rPr>
          <w:rFonts w:ascii="Times New Roman" w:hAnsi="Times New Roman"/>
          <w:sz w:val="20"/>
          <w:szCs w:val="20"/>
        </w:rPr>
        <w:t xml:space="preserve"> 2. § 9. pontjában foglaltak szerint expressz </w:t>
      </w:r>
      <w:r w:rsidRPr="00F70F46">
        <w:rPr>
          <w:rFonts w:ascii="Times New Roman" w:hAnsi="Times New Roman"/>
          <w:sz w:val="20"/>
          <w:szCs w:val="20"/>
        </w:rPr>
        <w:t>postai szolgáltatás: az az időgarantált szolgáltatás, melynek keretében</w:t>
      </w:r>
      <w:r w:rsidRPr="00653CFA">
        <w:rPr>
          <w:rFonts w:ascii="Times New Roman" w:hAnsi="Times New Roman"/>
          <w:sz w:val="20"/>
          <w:szCs w:val="20"/>
        </w:rPr>
        <w:t xml:space="preserve"> a postai szolgáltató arra vállal kötelezettséget, hogy a postai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küldeményt belföldön legkésőbb a felvételt követő munkanapon, Európai Unió tagállamaiba címzett küldemény esetében legkésőbb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a felvételt követő harmadik munkanapon, egyéb nemzetközi viszonylatú küldemény esetében legkésőbb a felvételt követő ötödik</w:t>
      </w:r>
    </w:p>
    <w:p w14:paraId="00F03EFD" w14:textId="77777777" w:rsidR="00A21FF6" w:rsidRPr="00653CFA" w:rsidRDefault="00A21FF6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sz w:val="20"/>
          <w:szCs w:val="20"/>
        </w:rPr>
        <w:t xml:space="preserve">munkanapon kézbesíti, és emellett az alábbi </w:t>
      </w:r>
      <w:r w:rsidRPr="00653CFA">
        <w:rPr>
          <w:rFonts w:ascii="Times New Roman" w:hAnsi="Times New Roman"/>
          <w:i/>
          <w:iCs/>
          <w:sz w:val="20"/>
          <w:szCs w:val="20"/>
        </w:rPr>
        <w:t xml:space="preserve">a)-f) </w:t>
      </w:r>
      <w:r w:rsidRPr="00653CFA">
        <w:rPr>
          <w:rFonts w:ascii="Times New Roman" w:hAnsi="Times New Roman"/>
          <w:sz w:val="20"/>
          <w:szCs w:val="20"/>
        </w:rPr>
        <w:t xml:space="preserve">pontban foglalt többletszolgáltatások közül legalább egyet teljesít: </w:t>
      </w:r>
      <w:r w:rsidRPr="00653CFA">
        <w:rPr>
          <w:rFonts w:ascii="Times New Roman" w:hAnsi="Times New Roman"/>
          <w:i/>
          <w:iCs/>
          <w:sz w:val="20"/>
          <w:szCs w:val="20"/>
        </w:rPr>
        <w:t xml:space="preserve">a) </w:t>
      </w:r>
      <w:r w:rsidRPr="00653CFA">
        <w:rPr>
          <w:rFonts w:ascii="Times New Roman" w:hAnsi="Times New Roman"/>
          <w:sz w:val="20"/>
          <w:szCs w:val="20"/>
        </w:rPr>
        <w:t>nyomon követhető kezelés;</w:t>
      </w:r>
    </w:p>
    <w:p w14:paraId="1BAD26FC" w14:textId="77777777" w:rsidR="00A21FF6" w:rsidRPr="00653CFA" w:rsidRDefault="00A21FF6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b) </w:t>
      </w:r>
      <w:r w:rsidRPr="00653CFA">
        <w:rPr>
          <w:rFonts w:ascii="Times New Roman" w:hAnsi="Times New Roman"/>
          <w:sz w:val="20"/>
          <w:szCs w:val="20"/>
        </w:rPr>
        <w:t>utánvétel;</w:t>
      </w:r>
    </w:p>
    <w:p w14:paraId="5CBD586E" w14:textId="77777777" w:rsidR="00A21FF6" w:rsidRPr="00653CFA" w:rsidRDefault="00A21FF6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c) </w:t>
      </w:r>
      <w:r w:rsidRPr="00653CFA">
        <w:rPr>
          <w:rFonts w:ascii="Times New Roman" w:hAnsi="Times New Roman"/>
          <w:sz w:val="20"/>
          <w:szCs w:val="20"/>
        </w:rPr>
        <w:t>tértivevény;</w:t>
      </w:r>
    </w:p>
    <w:p w14:paraId="66F652DB" w14:textId="77777777" w:rsidR="00A21FF6" w:rsidRPr="00653CFA" w:rsidRDefault="00A21FF6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d) </w:t>
      </w:r>
      <w:r w:rsidRPr="00653CFA">
        <w:rPr>
          <w:rFonts w:ascii="Times New Roman" w:hAnsi="Times New Roman"/>
          <w:sz w:val="20"/>
          <w:szCs w:val="20"/>
        </w:rPr>
        <w:t>értéknyilvánítás;</w:t>
      </w:r>
    </w:p>
    <w:p w14:paraId="12D58A75" w14:textId="77777777" w:rsidR="00A21FF6" w:rsidRPr="00653CFA" w:rsidRDefault="00A21FF6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>e) kizárólag a küldemény címzettjeként megjelölt személy kezéhez történő kézbesítés;</w:t>
      </w:r>
    </w:p>
    <w:p w14:paraId="252D5763" w14:textId="77777777" w:rsidR="00A21FF6" w:rsidRPr="00653CFA" w:rsidRDefault="00A21FF6" w:rsidP="00945348">
      <w:pPr>
        <w:pStyle w:val="Lbjegyzetszveg"/>
        <w:suppressAutoHyphens/>
        <w:jc w:val="both"/>
        <w:rPr>
          <w:rFonts w:ascii="Times New Roman" w:hAnsi="Times New Roman"/>
        </w:rPr>
      </w:pPr>
      <w:r w:rsidRPr="00653CFA">
        <w:rPr>
          <w:rFonts w:ascii="Times New Roman" w:hAnsi="Times New Roman"/>
          <w:i/>
          <w:iCs/>
        </w:rPr>
        <w:t>f) a küldeménynek a feladó lakóhelyén, tartózkodási helyén, székhelyén, telephelyén vagy fióktelepén történő felvétele</w:t>
      </w:r>
    </w:p>
  </w:footnote>
  <w:footnote w:id="2">
    <w:p w14:paraId="577E433C" w14:textId="77777777" w:rsidR="00A21FF6" w:rsidRPr="00653CFA" w:rsidRDefault="00A21FF6" w:rsidP="00945348">
      <w:pPr>
        <w:suppressAutoHyphens/>
        <w:autoSpaceDE w:val="0"/>
        <w:autoSpaceDN w:val="0"/>
        <w:adjustRightInd w:val="0"/>
        <w:spacing w:after="0" w:line="240" w:lineRule="auto"/>
        <w:jc w:val="both"/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A Posta tv. 2. § 15. pontjában foglaltak szerint futárposta-szolgáltatás: olyan - a küldemény felvételétől </w:t>
      </w:r>
      <w:r w:rsidRPr="00AD4D26">
        <w:rPr>
          <w:rFonts w:ascii="Times New Roman" w:hAnsi="Times New Roman"/>
          <w:sz w:val="20"/>
          <w:szCs w:val="20"/>
        </w:rPr>
        <w:t>szám</w:t>
      </w:r>
      <w:r w:rsidRPr="004C01E6">
        <w:rPr>
          <w:rFonts w:ascii="Times New Roman" w:hAnsi="Times New Roman"/>
          <w:sz w:val="20"/>
          <w:szCs w:val="20"/>
        </w:rPr>
        <w:t xml:space="preserve">ított legfeljebb 24 órán belül teljesítendő - időgarantált postai szolgáltatás, amelynek keretében a postai szolgáltató arra vállal kötelezettséget, hogy a postai küldemény felvételét végző személy a postai küldeményt a kézbesítés megkísérléséig megszakítás nélkül személyes </w:t>
      </w:r>
      <w:r w:rsidRPr="003F5558">
        <w:rPr>
          <w:rFonts w:ascii="Times New Roman" w:hAnsi="Times New Roman"/>
          <w:sz w:val="20"/>
          <w:szCs w:val="20"/>
        </w:rPr>
        <w:t>felügyelete alatt tartja oly módon, hogy a feladó ez alatt bármely időpontban rendelkezhessen a postai küldemény címzet</w:t>
      </w:r>
      <w:r w:rsidRPr="00582382">
        <w:rPr>
          <w:rFonts w:ascii="Times New Roman" w:hAnsi="Times New Roman"/>
          <w:sz w:val="20"/>
          <w:szCs w:val="20"/>
        </w:rPr>
        <w:t>t</w:t>
      </w:r>
      <w:r w:rsidRPr="00AD4D26">
        <w:rPr>
          <w:rFonts w:ascii="Times New Roman" w:hAnsi="Times New Roman"/>
          <w:sz w:val="20"/>
          <w:szCs w:val="20"/>
        </w:rPr>
        <w:t>jének vagy</w:t>
      </w:r>
      <w:r w:rsidRPr="004C01E6">
        <w:rPr>
          <w:rFonts w:ascii="Times New Roman" w:hAnsi="Times New Roman"/>
          <w:sz w:val="20"/>
          <w:szCs w:val="20"/>
        </w:rPr>
        <w:t xml:space="preserve"> címének a megváltoztatásáról, és sikertelen személyes kézbesítés esetén megtehesse a szükséges intézkedéseket.</w:t>
      </w:r>
    </w:p>
  </w:footnote>
  <w:footnote w:id="3">
    <w:p w14:paraId="21E63F92" w14:textId="77777777" w:rsidR="00A21FF6" w:rsidRPr="00601539" w:rsidRDefault="00A21FF6" w:rsidP="00945348">
      <w:pPr>
        <w:pStyle w:val="Lbjegyzetszveg"/>
        <w:suppressAutoHyphens/>
        <w:jc w:val="both"/>
        <w:rPr>
          <w:rFonts w:ascii="Times New Roman" w:hAnsi="Times New Roman"/>
        </w:rPr>
      </w:pPr>
      <w:r w:rsidRPr="002F1490">
        <w:rPr>
          <w:rStyle w:val="Lbjegyzet-hivatkozs"/>
          <w:rFonts w:ascii="Times New Roman" w:hAnsi="Times New Roman"/>
        </w:rPr>
        <w:footnoteRef/>
      </w:r>
      <w:r w:rsidRPr="002F1490">
        <w:rPr>
          <w:rFonts w:ascii="Times New Roman" w:hAnsi="Times New Roman"/>
        </w:rPr>
        <w:t xml:space="preserve"> </w:t>
      </w:r>
      <w:r w:rsidRPr="0060153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fogalom a</w:t>
      </w:r>
      <w:r w:rsidRPr="00601539">
        <w:rPr>
          <w:rFonts w:ascii="Times New Roman" w:hAnsi="Times New Roman"/>
        </w:rPr>
        <w:t>z 1/2017. (II. 28.) BM rendelet 1. melléklete szerinti beruházási célú projektek</w:t>
      </w:r>
      <w:r>
        <w:rPr>
          <w:rFonts w:ascii="Times New Roman" w:hAnsi="Times New Roman"/>
        </w:rPr>
        <w:t xml:space="preserve">re utal, összhangban </w:t>
      </w:r>
      <w:r w:rsidRPr="004E396D">
        <w:rPr>
          <w:rFonts w:ascii="Times New Roman" w:hAnsi="Times New Roman"/>
        </w:rPr>
        <w:t>a számvitelről szóló 2000. évi C. törvény 3. § (3) bekezdés</w:t>
      </w:r>
      <w:r>
        <w:rPr>
          <w:rFonts w:ascii="Times New Roman" w:hAnsi="Times New Roman"/>
        </w:rPr>
        <w:t>ének</w:t>
      </w:r>
      <w:r w:rsidRPr="004E396D">
        <w:rPr>
          <w:rFonts w:ascii="Times New Roman" w:hAnsi="Times New Roman"/>
        </w:rPr>
        <w:t xml:space="preserve"> 7. pontjá</w:t>
      </w:r>
      <w:r>
        <w:rPr>
          <w:rFonts w:ascii="Times New Roman" w:hAnsi="Times New Roman"/>
        </w:rPr>
        <w:t>val.</w:t>
      </w:r>
    </w:p>
  </w:footnote>
  <w:footnote w:id="4">
    <w:p w14:paraId="192197A9" w14:textId="77777777" w:rsidR="00A21FF6" w:rsidRDefault="00A21FF6" w:rsidP="00925BD6">
      <w:pPr>
        <w:pStyle w:val="Lbjegyzetszveg"/>
        <w:suppressAutoHyphens/>
        <w:jc w:val="both"/>
      </w:pPr>
      <w:r w:rsidRPr="002F1490">
        <w:rPr>
          <w:rStyle w:val="Lbjegyzet-hivatkozs"/>
          <w:rFonts w:ascii="Times New Roman" w:hAnsi="Times New Roman"/>
        </w:rPr>
        <w:footnoteRef/>
      </w:r>
      <w:r w:rsidRPr="004E4A0A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</w:t>
      </w:r>
      <w:r>
        <w:rPr>
          <w:rFonts w:ascii="Times New Roman" w:hAnsi="Times New Roman"/>
        </w:rPr>
        <w:t>Az eszközbeszerzés és az informatikai célú</w:t>
      </w:r>
      <w:r w:rsidRPr="004E4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beruházás </w:t>
      </w:r>
      <w:r w:rsidRPr="00D728BE">
        <w:rPr>
          <w:rFonts w:ascii="Times New Roman" w:hAnsi="Times New Roman"/>
        </w:rPr>
        <w:t>eredménye</w:t>
      </w:r>
      <w:r>
        <w:rPr>
          <w:rFonts w:ascii="Times New Roman" w:hAnsi="Times New Roman"/>
        </w:rPr>
        <w:t xml:space="preserve"> </w:t>
      </w:r>
      <w:r w:rsidRPr="004E4A0A">
        <w:rPr>
          <w:rFonts w:ascii="Times New Roman" w:hAnsi="Times New Roman"/>
        </w:rPr>
        <w:t>nem sorolható a létesítmény kategóriájába</w:t>
      </w:r>
      <w:r>
        <w:rPr>
          <w:rFonts w:ascii="Times New Roman" w:hAnsi="Times New Roman"/>
        </w:rPr>
        <w:t>.</w:t>
      </w:r>
    </w:p>
  </w:footnote>
  <w:footnote w:id="5">
    <w:p w14:paraId="38C3FD25" w14:textId="4600C9DD" w:rsidR="00A21FF6" w:rsidRPr="00601539" w:rsidRDefault="00A21FF6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601539">
        <w:rPr>
          <w:rStyle w:val="Lbjegyzet-hivatkozs"/>
          <w:rFonts w:ascii="Times New Roman" w:hAnsi="Times New Roman"/>
        </w:rPr>
        <w:footnoteRef/>
      </w:r>
      <w:r w:rsidRPr="00601539">
        <w:rPr>
          <w:rFonts w:ascii="Times New Roman" w:hAnsi="Times New Roman"/>
        </w:rPr>
        <w:t xml:space="preserve"> Ld. </w:t>
      </w:r>
      <w:r>
        <w:rPr>
          <w:rFonts w:ascii="Times New Roman" w:hAnsi="Times New Roman"/>
        </w:rPr>
        <w:t xml:space="preserve">az </w:t>
      </w:r>
      <w:r w:rsidRPr="00601539">
        <w:rPr>
          <w:rFonts w:ascii="Times New Roman" w:hAnsi="Times New Roman"/>
        </w:rPr>
        <w:t xml:space="preserve">Általános Szerződési Feltételek </w:t>
      </w:r>
      <w:r>
        <w:rPr>
          <w:rFonts w:ascii="Times New Roman" w:hAnsi="Times New Roman"/>
        </w:rPr>
        <w:t>c. dokumentumban a</w:t>
      </w:r>
      <w:r w:rsidRPr="00601539">
        <w:rPr>
          <w:rFonts w:ascii="Times New Roman" w:hAnsi="Times New Roman"/>
        </w:rPr>
        <w:t xml:space="preserve"> „üzemeltetési kötelezettség időtartama” fogal</w:t>
      </w:r>
      <w:r>
        <w:rPr>
          <w:rFonts w:ascii="Times New Roman" w:hAnsi="Times New Roman"/>
        </w:rPr>
        <w:t>ma</w:t>
      </w:r>
      <w:r w:rsidRPr="0060153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, és az üzemeltetési </w:t>
      </w:r>
      <w:r w:rsidRPr="00601539">
        <w:rPr>
          <w:rFonts w:ascii="Times New Roman" w:hAnsi="Times New Roman"/>
        </w:rPr>
        <w:t>kötelezettség</w:t>
      </w:r>
      <w:r>
        <w:rPr>
          <w:rFonts w:ascii="Times New Roman" w:hAnsi="Times New Roman"/>
        </w:rPr>
        <w:t>gel kapcsolatos szabályokat</w:t>
      </w:r>
      <w:r w:rsidRPr="00601539">
        <w:rPr>
          <w:rFonts w:ascii="Times New Roman" w:hAnsi="Times New Roman"/>
        </w:rPr>
        <w:t>.</w:t>
      </w:r>
    </w:p>
  </w:footnote>
  <w:footnote w:id="6">
    <w:p w14:paraId="51D34A9C" w14:textId="77777777" w:rsidR="00A21FF6" w:rsidRPr="00D960FD" w:rsidRDefault="00A21FF6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 w:rsidRPr="00D960FD">
        <w:rPr>
          <w:rFonts w:ascii="Times New Roman" w:hAnsi="Times New Roman"/>
        </w:rPr>
        <w:t xml:space="preserve"> A megfelelő válasz aláhúzással jelölendő.</w:t>
      </w:r>
    </w:p>
  </w:footnote>
  <w:footnote w:id="7">
    <w:p w14:paraId="31E2182B" w14:textId="77777777" w:rsidR="00A21FF6" w:rsidRPr="00BB142E" w:rsidRDefault="00A21FF6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Kizárólag </w:t>
      </w:r>
      <w:r w:rsidRPr="00BB142E">
        <w:rPr>
          <w:rFonts w:ascii="Times New Roman" w:hAnsi="Times New Roman"/>
        </w:rPr>
        <w:t>azok a támogatást igénylők kötelesek a nyilatkozatot benyújtani, akik az államháztartás alrendszereibe tartozó szervezetek, és a létesítményt beruházási célú projekt keretében hozzák létre.</w:t>
      </w:r>
    </w:p>
  </w:footnote>
  <w:footnote w:id="8">
    <w:p w14:paraId="49C5E6C3" w14:textId="77777777" w:rsidR="00A21FF6" w:rsidRPr="00BB142E" w:rsidRDefault="00A21FF6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Az eszközbeszerzés és az informatikai célú beruházás eredménye nem sorolható a létesítmény kategóriájába.</w:t>
      </w:r>
    </w:p>
  </w:footnote>
  <w:footnote w:id="9">
    <w:p w14:paraId="4832A912" w14:textId="77777777" w:rsidR="00A21FF6" w:rsidRPr="00D960FD" w:rsidRDefault="00A21FF6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Kérjük, hogy a</w:t>
      </w:r>
      <w:r w:rsidRPr="00D960FD">
        <w:rPr>
          <w:rFonts w:ascii="Times New Roman" w:hAnsi="Times New Roman"/>
        </w:rPr>
        <w:t xml:space="preserve"> válasz</w:t>
      </w:r>
      <w:r>
        <w:rPr>
          <w:rFonts w:ascii="Times New Roman" w:hAnsi="Times New Roman"/>
        </w:rPr>
        <w:t xml:space="preserve">át egyértelműen (pl. </w:t>
      </w:r>
      <w:r w:rsidRPr="00D960FD">
        <w:rPr>
          <w:rFonts w:ascii="Times New Roman" w:hAnsi="Times New Roman"/>
        </w:rPr>
        <w:t>aláhúzással</w:t>
      </w:r>
      <w:r>
        <w:rPr>
          <w:rFonts w:ascii="Times New Roman" w:hAnsi="Times New Roman"/>
        </w:rPr>
        <w:t>) jelölje meg. Ha a válasza a (b) pont, az üzemeltetést végzőt nevezze meg</w:t>
      </w:r>
      <w:r w:rsidRPr="00D960FD">
        <w:rPr>
          <w:rFonts w:ascii="Times New Roman" w:hAnsi="Times New Roman"/>
        </w:rPr>
        <w:t>.</w:t>
      </w:r>
    </w:p>
  </w:footnote>
  <w:footnote w:id="10">
    <w:p w14:paraId="5A8CF666" w14:textId="77777777" w:rsidR="00A21FF6" w:rsidRPr="00BB142E" w:rsidRDefault="00A21FF6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Az összes várható költségtípust és azok előzetesen kalkulált összegét fel kell tüntetni.</w:t>
      </w:r>
    </w:p>
  </w:footnote>
  <w:footnote w:id="11">
    <w:p w14:paraId="6CD57F3E" w14:textId="77777777" w:rsidR="00A21FF6" w:rsidRPr="00BB142E" w:rsidRDefault="00A21FF6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Szükség szerint a felsorolás bővíthető.</w:t>
      </w:r>
    </w:p>
  </w:footnote>
  <w:footnote w:id="12">
    <w:p w14:paraId="557F65B5" w14:textId="67B74590" w:rsidR="00A21FF6" w:rsidRPr="0061151C" w:rsidRDefault="00A21FF6" w:rsidP="004E4A0A">
      <w:pPr>
        <w:pStyle w:val="Lbjegyzetszveg"/>
        <w:suppressAutoHyphens/>
        <w:rPr>
          <w:rFonts w:ascii="Times New Roman" w:hAnsi="Times New Roman"/>
        </w:rPr>
      </w:pPr>
      <w:r w:rsidRPr="0061151C">
        <w:rPr>
          <w:rStyle w:val="Lbjegyzet-hivatkozs"/>
          <w:rFonts w:ascii="Times New Roman" w:hAnsi="Times New Roman"/>
        </w:rPr>
        <w:footnoteRef/>
      </w:r>
      <w:r w:rsidRPr="0061151C">
        <w:rPr>
          <w:rFonts w:ascii="Times New Roman" w:hAnsi="Times New Roman"/>
        </w:rPr>
        <w:t xml:space="preserve"> Jogszabályi hivatkozások: </w:t>
      </w:r>
      <w:r>
        <w:rPr>
          <w:rFonts w:ascii="Times New Roman" w:hAnsi="Times New Roman"/>
        </w:rPr>
        <w:t>513/</w:t>
      </w:r>
      <w:r w:rsidRPr="002E40AE">
        <w:rPr>
          <w:rFonts w:ascii="Times New Roman" w:hAnsi="Times New Roman"/>
        </w:rPr>
        <w:t xml:space="preserve">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>
        <w:rPr>
          <w:rFonts w:ascii="Times New Roman" w:hAnsi="Times New Roman"/>
        </w:rPr>
        <w:t xml:space="preserve"> és </w:t>
      </w:r>
      <w:r w:rsidRPr="002E40AE">
        <w:rPr>
          <w:rFonts w:ascii="Times New Roman" w:hAnsi="Times New Roman"/>
        </w:rPr>
        <w:t xml:space="preserve">515/2014/EU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 w:rsidRPr="001F7104">
        <w:rPr>
          <w:rFonts w:ascii="Times New Roman" w:hAnsi="Times New Roman"/>
          <w:highlight w:val="yellow"/>
        </w:rPr>
        <w:t xml:space="preserve"> </w:t>
      </w:r>
    </w:p>
  </w:footnote>
  <w:footnote w:id="13">
    <w:p w14:paraId="136DB815" w14:textId="77777777" w:rsidR="00A21FF6" w:rsidRDefault="00A21FF6" w:rsidP="004E4A0A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EC2EE2">
        <w:rPr>
          <w:rFonts w:ascii="Times New Roman" w:hAnsi="Times New Roman"/>
        </w:rPr>
        <w:t>Például: 60/1992. (IV. 1.) Korm. rendelet, 15/2011. (V. 23.) BM utasítás, stb.</w:t>
      </w:r>
    </w:p>
  </w:footnote>
  <w:footnote w:id="14">
    <w:p w14:paraId="733BC39C" w14:textId="47CA29C5" w:rsidR="00A21FF6" w:rsidRDefault="00A21FF6" w:rsidP="00255518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917C55">
        <w:rPr>
          <w:rFonts w:ascii="Times New Roman" w:hAnsi="Times New Roman"/>
        </w:rPr>
        <w:t>Közbeszerzési eljárás: a közbeszerzésekről szóló 201</w:t>
      </w:r>
      <w:r>
        <w:rPr>
          <w:rFonts w:ascii="Times New Roman" w:hAnsi="Times New Roman"/>
        </w:rPr>
        <w:t>5</w:t>
      </w:r>
      <w:r w:rsidRPr="00917C55">
        <w:rPr>
          <w:rFonts w:ascii="Times New Roman" w:hAnsi="Times New Roman"/>
        </w:rPr>
        <w:t>. évi C</w:t>
      </w:r>
      <w:r>
        <w:rPr>
          <w:rFonts w:ascii="Times New Roman" w:hAnsi="Times New Roman"/>
        </w:rPr>
        <w:t>XL</w:t>
      </w:r>
      <w:r w:rsidRPr="00917C55">
        <w:rPr>
          <w:rFonts w:ascii="Times New Roman" w:hAnsi="Times New Roman"/>
        </w:rPr>
        <w:t xml:space="preserve">III. törvény (a továbbiakban: Kbt.) szerinti, valamint a Kbt. felhatalmazása alapján létrehozott </w:t>
      </w:r>
      <w:r>
        <w:rPr>
          <w:rFonts w:ascii="Times New Roman" w:hAnsi="Times New Roman"/>
        </w:rPr>
        <w:t>k</w:t>
      </w:r>
      <w:r w:rsidRPr="00917C55">
        <w:rPr>
          <w:rFonts w:ascii="Times New Roman" w:hAnsi="Times New Roman"/>
        </w:rPr>
        <w:t>orm</w:t>
      </w:r>
      <w:r>
        <w:rPr>
          <w:rFonts w:ascii="Times New Roman" w:hAnsi="Times New Roman"/>
        </w:rPr>
        <w:t>ány</w:t>
      </w:r>
      <w:r w:rsidRPr="00917C55">
        <w:rPr>
          <w:rFonts w:ascii="Times New Roman" w:hAnsi="Times New Roman"/>
        </w:rPr>
        <w:t>rendeletekben szabályozott beszerzési eljárások</w:t>
      </w:r>
      <w:r>
        <w:rPr>
          <w:rFonts w:ascii="Times New Roman" w:hAnsi="Times New Roman"/>
        </w:rPr>
        <w:t>.</w:t>
      </w:r>
    </w:p>
  </w:footnote>
  <w:footnote w:id="15">
    <w:p w14:paraId="1EEBECB9" w14:textId="77777777" w:rsidR="00A21FF6" w:rsidRPr="00B84EE2" w:rsidRDefault="00A21FF6" w:rsidP="001E5E64">
      <w:pPr>
        <w:pStyle w:val="Lbjegyzetszveg"/>
        <w:jc w:val="both"/>
        <w:rPr>
          <w:rFonts w:ascii="Times New Roman" w:hAnsi="Times New Roman"/>
        </w:rPr>
      </w:pPr>
      <w:r w:rsidRPr="00B84EE2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 konzorciumi partnerek által biztosított elszámolható hozzájárulás összegét konzorciumi partnerenként is szükséges feltüntetni.</w:t>
      </w:r>
    </w:p>
  </w:footnote>
  <w:footnote w:id="16">
    <w:p w14:paraId="5BE53C76" w14:textId="77777777" w:rsidR="00A21FF6" w:rsidRPr="00412EC4" w:rsidRDefault="00A21FF6" w:rsidP="001E5E64">
      <w:pPr>
        <w:pStyle w:val="Lbjegyzetszveg"/>
        <w:jc w:val="both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43635">
        <w:rPr>
          <w:rFonts w:ascii="Times New Roman" w:hAnsi="Times New Roman"/>
        </w:rPr>
        <w:t>A támogatási konstrukció keretében az elszámolható költség fedezetének legfeljebb 75%-át az Európai Unió költségvetése, a fennmaradó részét a Belügyminisztérium által biztosított hazai társfinanszírozás és a Kedve</w:t>
      </w:r>
      <w:r w:rsidRPr="00343635">
        <w:rPr>
          <w:rFonts w:ascii="Times New Roman" w:hAnsi="Times New Roman"/>
        </w:rPr>
        <w:t>z</w:t>
      </w:r>
      <w:r w:rsidRPr="00343635">
        <w:rPr>
          <w:rFonts w:ascii="Times New Roman" w:hAnsi="Times New Roman"/>
        </w:rPr>
        <w:t>ményezett elszámolható hozzájárulása biztosítja.</w:t>
      </w:r>
      <w:r>
        <w:rPr>
          <w:rFonts w:ascii="Times New Roman" w:hAnsi="Times New Roman"/>
        </w:rPr>
        <w:t xml:space="preserve"> </w:t>
      </w:r>
      <w:r w:rsidRPr="00FE572F">
        <w:rPr>
          <w:rFonts w:ascii="Times New Roman" w:hAnsi="Times New Roman"/>
        </w:rPr>
        <w:t>Uniós jogszabály rendelkezése alapján a Projektben a támog</w:t>
      </w:r>
      <w:r w:rsidRPr="00FE572F">
        <w:rPr>
          <w:rFonts w:ascii="Times New Roman" w:hAnsi="Times New Roman"/>
        </w:rPr>
        <w:t>a</w:t>
      </w:r>
      <w:r w:rsidRPr="00FE572F">
        <w:rPr>
          <w:rFonts w:ascii="Times New Roman" w:hAnsi="Times New Roman"/>
        </w:rPr>
        <w:t>tás forrásösszetétele a fentiektől eltérően is alakulhat.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1A3BB" w14:textId="7C026E30" w:rsidR="00A21FF6" w:rsidRDefault="00B122FA">
    <w:pPr>
      <w:pStyle w:val="lfej"/>
    </w:pPr>
    <w:r>
      <w:rPr>
        <w:noProof/>
      </w:rPr>
      <w:pict w14:anchorId="0FD1BB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2" o:spid="_x0000_s43010" type="#_x0000_t136" style="position:absolute;margin-left:0;margin-top:0;width:465.1pt;height:174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7A98" w14:textId="5DB8B851" w:rsidR="00A21FF6" w:rsidRDefault="00B122FA">
    <w:pPr>
      <w:pStyle w:val="lfej"/>
    </w:pPr>
    <w:r>
      <w:rPr>
        <w:noProof/>
      </w:rPr>
      <w:pict w14:anchorId="79BCDE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3" o:spid="_x0000_s43011" type="#_x0000_t136" style="position:absolute;margin-left:0;margin-top:0;width:465.1pt;height:174.4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4B2F8" w14:textId="2296758D" w:rsidR="00A21FF6" w:rsidRDefault="00B122FA">
    <w:pPr>
      <w:pStyle w:val="lfej"/>
    </w:pPr>
    <w:r>
      <w:rPr>
        <w:noProof/>
      </w:rPr>
      <w:pict w14:anchorId="7CE970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1" o:spid="_x0000_s43009" type="#_x0000_t136" style="position:absolute;margin-left:0;margin-top:0;width:465.1pt;height:174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EA3E" w14:textId="57A5F78A" w:rsidR="00A21FF6" w:rsidRDefault="00B122FA">
    <w:pPr>
      <w:pStyle w:val="lfej"/>
    </w:pPr>
    <w:r>
      <w:rPr>
        <w:noProof/>
      </w:rPr>
      <w:pict w14:anchorId="7619D2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5" o:spid="_x0000_s43013" type="#_x0000_t136" style="position:absolute;margin-left:0;margin-top:0;width:465.1pt;height:174.4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9D4D5" w14:textId="53A0D3FC" w:rsidR="00A21FF6" w:rsidRPr="00B47A6C" w:rsidRDefault="00B122FA" w:rsidP="00B47A6C">
    <w:pPr>
      <w:pStyle w:val="lfej"/>
    </w:pPr>
    <w:r>
      <w:rPr>
        <w:noProof/>
      </w:rPr>
      <w:pict w14:anchorId="6282EB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6" o:spid="_x0000_s43014" type="#_x0000_t136" style="position:absolute;margin-left:0;margin-top:0;width:465.1pt;height:174.4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A21FF6" w14:paraId="143FA3BE" w14:textId="77777777" w:rsidTr="00AD0BE0">
      <w:trPr>
        <w:jc w:val="center"/>
      </w:trPr>
      <w:tc>
        <w:tcPr>
          <w:tcW w:w="4323" w:type="dxa"/>
        </w:tcPr>
        <w:p w14:paraId="3536A895" w14:textId="1FA4F461" w:rsidR="00A21FF6" w:rsidRPr="00FA3890" w:rsidRDefault="00B122FA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67F0E598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852864" o:spid="_x0000_s43012" type="#_x0000_t136" style="position:absolute;margin-left:0;margin-top:0;width:465.1pt;height:174.4pt;rotation:315;z-index:-2516459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CEE1F7E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263AE391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C38ED65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6EF80C9D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D08C378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68797EFF" w14:textId="3F8E7080" w:rsidR="00A21FF6" w:rsidRDefault="00A21FF6" w:rsidP="00AD0BE0">
    <w:pPr>
      <w:pStyle w:val="lfej"/>
    </w:pPr>
  </w:p>
  <w:p w14:paraId="1809E7B6" w14:textId="77777777" w:rsidR="00A21FF6" w:rsidRDefault="00A21FF6" w:rsidP="00AD0BE0">
    <w:pPr>
      <w:pStyle w:val="lfej"/>
    </w:pPr>
  </w:p>
  <w:p w14:paraId="4F0AFA3F" w14:textId="77777777" w:rsidR="00A21FF6" w:rsidRDefault="00A21FF6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02418CF" wp14:editId="53D8898D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1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32F2783" w14:textId="77777777" w:rsidR="00A21FF6" w:rsidRPr="00C06243" w:rsidRDefault="00A21FF6" w:rsidP="00AD0BE0">
    <w:pPr>
      <w:pStyle w:val="lfej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0B98" w14:textId="06F50B8E" w:rsidR="00A21FF6" w:rsidRDefault="00B122FA">
    <w:pPr>
      <w:pStyle w:val="lfej"/>
    </w:pPr>
    <w:r>
      <w:rPr>
        <w:noProof/>
      </w:rPr>
      <w:pict w14:anchorId="3B5D5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8" o:spid="_x0000_s43016" type="#_x0000_t136" style="position:absolute;margin-left:0;margin-top:0;width:465.1pt;height:174.4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3CB82" w14:textId="73EC6DC3" w:rsidR="00A21FF6" w:rsidRPr="00B47A6C" w:rsidRDefault="00B122FA" w:rsidP="00B47A6C">
    <w:pPr>
      <w:pStyle w:val="lfej"/>
    </w:pPr>
    <w:r>
      <w:rPr>
        <w:noProof/>
      </w:rPr>
      <w:pict w14:anchorId="32D6C2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9" o:spid="_x0000_s43017" type="#_x0000_t136" style="position:absolute;margin-left:0;margin-top:0;width:465.1pt;height:174.4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A21FF6" w14:paraId="73211995" w14:textId="77777777" w:rsidTr="00AD0BE0">
      <w:trPr>
        <w:jc w:val="center"/>
      </w:trPr>
      <w:tc>
        <w:tcPr>
          <w:tcW w:w="4323" w:type="dxa"/>
        </w:tcPr>
        <w:p w14:paraId="1937D6F9" w14:textId="5D6A4DE9" w:rsidR="00A21FF6" w:rsidRPr="00FA3890" w:rsidRDefault="00B122FA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7223AB2A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852867" o:spid="_x0000_s43015" type="#_x0000_t136" style="position:absolute;margin-left:0;margin-top:0;width:465.1pt;height:174.4pt;rotation:315;z-index:-25163980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E3EDCE9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1CAD90F1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499E2D2A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54378643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7126A8A8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57DF6057" w14:textId="7F74B88A" w:rsidR="00A21FF6" w:rsidRDefault="00A21FF6" w:rsidP="00AD0BE0">
    <w:pPr>
      <w:pStyle w:val="lfej"/>
    </w:pPr>
  </w:p>
  <w:p w14:paraId="2F7FC325" w14:textId="77777777" w:rsidR="00A21FF6" w:rsidRDefault="00A21FF6" w:rsidP="00AD0BE0">
    <w:pPr>
      <w:pStyle w:val="lfej"/>
    </w:pPr>
  </w:p>
  <w:p w14:paraId="536E3E9A" w14:textId="77777777" w:rsidR="00A21FF6" w:rsidRDefault="00A21FF6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2FD9A4C" wp14:editId="66153571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3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6483D2" w14:textId="77777777" w:rsidR="00A21FF6" w:rsidRPr="00C06243" w:rsidRDefault="00A21FF6" w:rsidP="00AD0B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pStyle w:val="Felsorols1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60209F"/>
    <w:multiLevelType w:val="hybridMultilevel"/>
    <w:tmpl w:val="41DE3058"/>
    <w:lvl w:ilvl="0" w:tplc="B9B272D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4387680"/>
    <w:multiLevelType w:val="hybridMultilevel"/>
    <w:tmpl w:val="8CF4E7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B4966F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0E6D"/>
    <w:multiLevelType w:val="hybridMultilevel"/>
    <w:tmpl w:val="A94A21D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C57F14"/>
    <w:multiLevelType w:val="hybridMultilevel"/>
    <w:tmpl w:val="DE8E88FE"/>
    <w:lvl w:ilvl="0" w:tplc="FEF0EBB0">
      <w:start w:val="1"/>
      <w:numFmt w:val="lowerLetter"/>
      <w:lvlText w:val="%1)"/>
      <w:lvlJc w:val="left"/>
      <w:pPr>
        <w:ind w:left="3228" w:hanging="360"/>
      </w:pPr>
      <w:rPr>
        <w:rFonts w:hint="default"/>
        <w:i/>
      </w:rPr>
    </w:lvl>
    <w:lvl w:ilvl="1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5">
    <w:nsid w:val="06843743"/>
    <w:multiLevelType w:val="hybridMultilevel"/>
    <w:tmpl w:val="AE78DA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22EE2"/>
    <w:multiLevelType w:val="hybridMultilevel"/>
    <w:tmpl w:val="A29E0FE0"/>
    <w:styleLink w:val="Stlus11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56E9F"/>
    <w:multiLevelType w:val="hybridMultilevel"/>
    <w:tmpl w:val="3786891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311877"/>
    <w:multiLevelType w:val="hybridMultilevel"/>
    <w:tmpl w:val="657CD944"/>
    <w:lvl w:ilvl="0" w:tplc="1AE08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C3488"/>
    <w:multiLevelType w:val="hybridMultilevel"/>
    <w:tmpl w:val="ED22C366"/>
    <w:lvl w:ilvl="0" w:tplc="372023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D5F9B"/>
    <w:multiLevelType w:val="hybridMultilevel"/>
    <w:tmpl w:val="34B43E1E"/>
    <w:lvl w:ilvl="0" w:tplc="668C83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8441F"/>
    <w:multiLevelType w:val="hybridMultilevel"/>
    <w:tmpl w:val="D04457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B58B8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C2916"/>
    <w:multiLevelType w:val="hybridMultilevel"/>
    <w:tmpl w:val="DE8E88FE"/>
    <w:lvl w:ilvl="0" w:tplc="FEF0EBB0">
      <w:start w:val="1"/>
      <w:numFmt w:val="lowerLetter"/>
      <w:lvlText w:val="%1)"/>
      <w:lvlJc w:val="left"/>
      <w:pPr>
        <w:ind w:left="4668" w:hanging="360"/>
      </w:pPr>
      <w:rPr>
        <w:rFonts w:hint="default"/>
        <w:i/>
      </w:rPr>
    </w:lvl>
    <w:lvl w:ilvl="1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28" w:hanging="360"/>
      </w:pPr>
      <w:rPr>
        <w:rFonts w:ascii="Wingdings" w:hAnsi="Wingdings" w:hint="default"/>
      </w:rPr>
    </w:lvl>
  </w:abstractNum>
  <w:abstractNum w:abstractNumId="14">
    <w:nsid w:val="1C6055F1"/>
    <w:multiLevelType w:val="hybridMultilevel"/>
    <w:tmpl w:val="A4DE84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D00B5"/>
    <w:multiLevelType w:val="hybridMultilevel"/>
    <w:tmpl w:val="31AC088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362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C8322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C3F48"/>
    <w:multiLevelType w:val="hybridMultilevel"/>
    <w:tmpl w:val="B2D8A8AE"/>
    <w:lvl w:ilvl="0" w:tplc="B4ACA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60767"/>
    <w:multiLevelType w:val="hybridMultilevel"/>
    <w:tmpl w:val="62CA5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6282E"/>
    <w:multiLevelType w:val="hybridMultilevel"/>
    <w:tmpl w:val="5C50D8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2A208E"/>
    <w:multiLevelType w:val="hybridMultilevel"/>
    <w:tmpl w:val="2ECA72FE"/>
    <w:lvl w:ilvl="0" w:tplc="69A8C8CC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472298"/>
    <w:multiLevelType w:val="hybridMultilevel"/>
    <w:tmpl w:val="3B7EC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D0E82"/>
    <w:multiLevelType w:val="hybridMultilevel"/>
    <w:tmpl w:val="303A8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A68FF"/>
    <w:multiLevelType w:val="hybridMultilevel"/>
    <w:tmpl w:val="AF969B1A"/>
    <w:lvl w:ilvl="0" w:tplc="1FDC9C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C7FCA5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177393"/>
    <w:multiLevelType w:val="hybridMultilevel"/>
    <w:tmpl w:val="51FCB55C"/>
    <w:lvl w:ilvl="0" w:tplc="B6B61BB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4F3134"/>
    <w:multiLevelType w:val="multilevel"/>
    <w:tmpl w:val="040E001D"/>
    <w:styleLink w:val="Stlus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AF64112"/>
    <w:multiLevelType w:val="multilevel"/>
    <w:tmpl w:val="AB8CC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B381ABE"/>
    <w:multiLevelType w:val="hybridMultilevel"/>
    <w:tmpl w:val="365CD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181089"/>
    <w:multiLevelType w:val="hybridMultilevel"/>
    <w:tmpl w:val="0A141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59792B"/>
    <w:multiLevelType w:val="hybridMultilevel"/>
    <w:tmpl w:val="069015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C21130"/>
    <w:multiLevelType w:val="hybridMultilevel"/>
    <w:tmpl w:val="FAC01A9C"/>
    <w:lvl w:ilvl="0" w:tplc="EA6272DA">
      <w:start w:val="1"/>
      <w:numFmt w:val="decimal"/>
      <w:lvlText w:val="22.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2EBAF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DB34F9"/>
    <w:multiLevelType w:val="hybridMultilevel"/>
    <w:tmpl w:val="FE0CB7C6"/>
    <w:lvl w:ilvl="0" w:tplc="0F0A32AE">
      <w:start w:val="1"/>
      <w:numFmt w:val="lowerLetter"/>
      <w:lvlText w:val="%1)"/>
      <w:lvlJc w:val="left"/>
      <w:pPr>
        <w:ind w:left="1776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42A60D54"/>
    <w:multiLevelType w:val="hybridMultilevel"/>
    <w:tmpl w:val="A52064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79379B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801B0F"/>
    <w:multiLevelType w:val="hybridMultilevel"/>
    <w:tmpl w:val="E968D73A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4C61180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A75D62"/>
    <w:multiLevelType w:val="hybridMultilevel"/>
    <w:tmpl w:val="91260126"/>
    <w:lvl w:ilvl="0" w:tplc="38E62A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EA682C"/>
    <w:multiLevelType w:val="hybridMultilevel"/>
    <w:tmpl w:val="BE147DBE"/>
    <w:lvl w:ilvl="0" w:tplc="4850A5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EE3FA3"/>
    <w:multiLevelType w:val="hybridMultilevel"/>
    <w:tmpl w:val="A1BAD998"/>
    <w:lvl w:ilvl="0" w:tplc="A10CD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0F0B88"/>
    <w:multiLevelType w:val="hybridMultilevel"/>
    <w:tmpl w:val="6C20664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4D197154"/>
    <w:multiLevelType w:val="hybridMultilevel"/>
    <w:tmpl w:val="07FE1440"/>
    <w:lvl w:ilvl="0" w:tplc="37F86C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AB693D"/>
    <w:multiLevelType w:val="hybridMultilevel"/>
    <w:tmpl w:val="92FEA22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9138A7"/>
    <w:multiLevelType w:val="hybridMultilevel"/>
    <w:tmpl w:val="29D2E23E"/>
    <w:lvl w:ilvl="0" w:tplc="F1389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BD416E"/>
    <w:multiLevelType w:val="hybridMultilevel"/>
    <w:tmpl w:val="A53671E2"/>
    <w:lvl w:ilvl="0" w:tplc="0F0A32AE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3DE3292"/>
    <w:multiLevelType w:val="hybridMultilevel"/>
    <w:tmpl w:val="E9587B90"/>
    <w:lvl w:ilvl="0" w:tplc="6916E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844D80"/>
    <w:multiLevelType w:val="hybridMultilevel"/>
    <w:tmpl w:val="B61E387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5714633C"/>
    <w:multiLevelType w:val="hybridMultilevel"/>
    <w:tmpl w:val="FB6034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380560"/>
    <w:multiLevelType w:val="hybridMultilevel"/>
    <w:tmpl w:val="AFF615B8"/>
    <w:lvl w:ilvl="0" w:tplc="4016E4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1B101D"/>
    <w:multiLevelType w:val="hybridMultilevel"/>
    <w:tmpl w:val="BC0A8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8119AC"/>
    <w:multiLevelType w:val="hybridMultilevel"/>
    <w:tmpl w:val="2FB228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A70EDE"/>
    <w:multiLevelType w:val="hybridMultilevel"/>
    <w:tmpl w:val="3A765406"/>
    <w:lvl w:ilvl="0" w:tplc="D0943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7CA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C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8C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80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4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8B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00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>
    <w:nsid w:val="672F3466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433595"/>
    <w:multiLevelType w:val="hybridMultilevel"/>
    <w:tmpl w:val="B644D97C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440656"/>
    <w:multiLevelType w:val="hybridMultilevel"/>
    <w:tmpl w:val="E0A240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pStyle w:val="Bekezds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D745A3E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556694"/>
    <w:multiLevelType w:val="hybridMultilevel"/>
    <w:tmpl w:val="FF620656"/>
    <w:lvl w:ilvl="0" w:tplc="B6B61BB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EB5A25"/>
    <w:multiLevelType w:val="hybridMultilevel"/>
    <w:tmpl w:val="4120CDEE"/>
    <w:lvl w:ilvl="0" w:tplc="D1BA7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1FF084B"/>
    <w:multiLevelType w:val="hybridMultilevel"/>
    <w:tmpl w:val="B3A8E7D0"/>
    <w:lvl w:ilvl="0" w:tplc="A0F45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7A4133"/>
    <w:multiLevelType w:val="hybridMultilevel"/>
    <w:tmpl w:val="D57C712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AC40CA"/>
    <w:multiLevelType w:val="hybridMultilevel"/>
    <w:tmpl w:val="95BA678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>
    <w:nsid w:val="7A236384"/>
    <w:multiLevelType w:val="hybridMultilevel"/>
    <w:tmpl w:val="0C904E8A"/>
    <w:lvl w:ilvl="0" w:tplc="0F0A32AE">
      <w:start w:val="1"/>
      <w:numFmt w:val="lowerLetter"/>
      <w:lvlText w:val="%1)"/>
      <w:lvlJc w:val="left"/>
      <w:pPr>
        <w:ind w:left="1146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AFC756C"/>
    <w:multiLevelType w:val="hybridMultilevel"/>
    <w:tmpl w:val="979A9F30"/>
    <w:lvl w:ilvl="0" w:tplc="794E3BBA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41738F"/>
    <w:multiLevelType w:val="hybridMultilevel"/>
    <w:tmpl w:val="0F14CCE4"/>
    <w:lvl w:ilvl="0" w:tplc="040E0017">
      <w:start w:val="1"/>
      <w:numFmt w:val="lowerLetter"/>
      <w:lvlText w:val="%1)"/>
      <w:lvlJc w:val="left"/>
      <w:pPr>
        <w:ind w:left="1872" w:hanging="360"/>
      </w:pPr>
    </w:lvl>
    <w:lvl w:ilvl="1" w:tplc="040E0017">
      <w:start w:val="1"/>
      <w:numFmt w:val="lowerLetter"/>
      <w:lvlText w:val="%2)"/>
      <w:lvlJc w:val="left"/>
      <w:pPr>
        <w:ind w:left="2592" w:hanging="360"/>
      </w:pPr>
    </w:lvl>
    <w:lvl w:ilvl="2" w:tplc="040E001B" w:tentative="1">
      <w:start w:val="1"/>
      <w:numFmt w:val="lowerRoman"/>
      <w:lvlText w:val="%3."/>
      <w:lvlJc w:val="right"/>
      <w:pPr>
        <w:ind w:left="3312" w:hanging="180"/>
      </w:pPr>
    </w:lvl>
    <w:lvl w:ilvl="3" w:tplc="040E000F" w:tentative="1">
      <w:start w:val="1"/>
      <w:numFmt w:val="decimal"/>
      <w:lvlText w:val="%4."/>
      <w:lvlJc w:val="left"/>
      <w:pPr>
        <w:ind w:left="4032" w:hanging="360"/>
      </w:pPr>
    </w:lvl>
    <w:lvl w:ilvl="4" w:tplc="040E0019" w:tentative="1">
      <w:start w:val="1"/>
      <w:numFmt w:val="lowerLetter"/>
      <w:lvlText w:val="%5."/>
      <w:lvlJc w:val="left"/>
      <w:pPr>
        <w:ind w:left="4752" w:hanging="360"/>
      </w:pPr>
    </w:lvl>
    <w:lvl w:ilvl="5" w:tplc="040E001B" w:tentative="1">
      <w:start w:val="1"/>
      <w:numFmt w:val="lowerRoman"/>
      <w:lvlText w:val="%6."/>
      <w:lvlJc w:val="right"/>
      <w:pPr>
        <w:ind w:left="5472" w:hanging="180"/>
      </w:pPr>
    </w:lvl>
    <w:lvl w:ilvl="6" w:tplc="040E000F" w:tentative="1">
      <w:start w:val="1"/>
      <w:numFmt w:val="decimal"/>
      <w:lvlText w:val="%7."/>
      <w:lvlJc w:val="left"/>
      <w:pPr>
        <w:ind w:left="6192" w:hanging="360"/>
      </w:pPr>
    </w:lvl>
    <w:lvl w:ilvl="7" w:tplc="040E0019" w:tentative="1">
      <w:start w:val="1"/>
      <w:numFmt w:val="lowerLetter"/>
      <w:lvlText w:val="%8."/>
      <w:lvlJc w:val="left"/>
      <w:pPr>
        <w:ind w:left="6912" w:hanging="360"/>
      </w:pPr>
    </w:lvl>
    <w:lvl w:ilvl="8" w:tplc="040E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2">
    <w:nsid w:val="7D5748C6"/>
    <w:multiLevelType w:val="hybridMultilevel"/>
    <w:tmpl w:val="459CD2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18"/>
  </w:num>
  <w:num w:numId="4">
    <w:abstractNumId w:val="28"/>
  </w:num>
  <w:num w:numId="5">
    <w:abstractNumId w:val="15"/>
  </w:num>
  <w:num w:numId="6">
    <w:abstractNumId w:val="54"/>
  </w:num>
  <w:num w:numId="7">
    <w:abstractNumId w:val="45"/>
  </w:num>
  <w:num w:numId="8">
    <w:abstractNumId w:val="3"/>
  </w:num>
  <w:num w:numId="9">
    <w:abstractNumId w:val="33"/>
  </w:num>
  <w:num w:numId="10">
    <w:abstractNumId w:val="62"/>
  </w:num>
  <w:num w:numId="11">
    <w:abstractNumId w:val="16"/>
  </w:num>
  <w:num w:numId="12">
    <w:abstractNumId w:val="39"/>
  </w:num>
  <w:num w:numId="13">
    <w:abstractNumId w:val="22"/>
  </w:num>
  <w:num w:numId="14">
    <w:abstractNumId w:val="7"/>
  </w:num>
  <w:num w:numId="15">
    <w:abstractNumId w:val="1"/>
  </w:num>
  <w:num w:numId="16">
    <w:abstractNumId w:val="58"/>
  </w:num>
  <w:num w:numId="17">
    <w:abstractNumId w:val="38"/>
  </w:num>
  <w:num w:numId="18">
    <w:abstractNumId w:val="56"/>
  </w:num>
  <w:num w:numId="19">
    <w:abstractNumId w:val="9"/>
  </w:num>
  <w:num w:numId="20">
    <w:abstractNumId w:val="46"/>
  </w:num>
  <w:num w:numId="21">
    <w:abstractNumId w:val="35"/>
  </w:num>
  <w:num w:numId="22">
    <w:abstractNumId w:val="34"/>
  </w:num>
  <w:num w:numId="23">
    <w:abstractNumId w:val="50"/>
  </w:num>
  <w:num w:numId="24">
    <w:abstractNumId w:val="32"/>
  </w:num>
  <w:num w:numId="25">
    <w:abstractNumId w:val="53"/>
  </w:num>
  <w:num w:numId="26">
    <w:abstractNumId w:val="20"/>
  </w:num>
  <w:num w:numId="27">
    <w:abstractNumId w:val="27"/>
  </w:num>
  <w:num w:numId="28">
    <w:abstractNumId w:val="6"/>
  </w:num>
  <w:num w:numId="29">
    <w:abstractNumId w:val="14"/>
  </w:num>
  <w:num w:numId="30">
    <w:abstractNumId w:val="0"/>
  </w:num>
  <w:num w:numId="31">
    <w:abstractNumId w:val="52"/>
  </w:num>
  <w:num w:numId="32">
    <w:abstractNumId w:val="24"/>
  </w:num>
  <w:num w:numId="33">
    <w:abstractNumId w:val="48"/>
  </w:num>
  <w:num w:numId="34">
    <w:abstractNumId w:val="11"/>
  </w:num>
  <w:num w:numId="35">
    <w:abstractNumId w:val="55"/>
  </w:num>
  <w:num w:numId="36">
    <w:abstractNumId w:val="26"/>
  </w:num>
  <w:num w:numId="37">
    <w:abstractNumId w:val="36"/>
  </w:num>
  <w:num w:numId="38">
    <w:abstractNumId w:val="43"/>
  </w:num>
  <w:num w:numId="39">
    <w:abstractNumId w:val="21"/>
  </w:num>
  <w:num w:numId="40">
    <w:abstractNumId w:val="17"/>
  </w:num>
  <w:num w:numId="41">
    <w:abstractNumId w:val="12"/>
  </w:num>
  <w:num w:numId="42">
    <w:abstractNumId w:val="49"/>
  </w:num>
  <w:num w:numId="43">
    <w:abstractNumId w:val="60"/>
  </w:num>
  <w:num w:numId="44">
    <w:abstractNumId w:val="37"/>
  </w:num>
  <w:num w:numId="45">
    <w:abstractNumId w:val="10"/>
  </w:num>
  <w:num w:numId="46">
    <w:abstractNumId w:val="25"/>
  </w:num>
  <w:num w:numId="47">
    <w:abstractNumId w:val="57"/>
  </w:num>
  <w:num w:numId="48">
    <w:abstractNumId w:val="8"/>
  </w:num>
  <w:num w:numId="49">
    <w:abstractNumId w:val="61"/>
  </w:num>
  <w:num w:numId="50">
    <w:abstractNumId w:val="44"/>
  </w:num>
  <w:num w:numId="51">
    <w:abstractNumId w:val="2"/>
  </w:num>
  <w:num w:numId="52">
    <w:abstractNumId w:val="5"/>
  </w:num>
  <w:num w:numId="53">
    <w:abstractNumId w:val="41"/>
  </w:num>
  <w:num w:numId="54">
    <w:abstractNumId w:val="47"/>
  </w:num>
  <w:num w:numId="55">
    <w:abstractNumId w:val="29"/>
  </w:num>
  <w:num w:numId="56">
    <w:abstractNumId w:val="19"/>
  </w:num>
  <w:num w:numId="57">
    <w:abstractNumId w:val="51"/>
  </w:num>
  <w:num w:numId="58">
    <w:abstractNumId w:val="23"/>
  </w:num>
  <w:num w:numId="59">
    <w:abstractNumId w:val="4"/>
  </w:num>
  <w:num w:numId="60">
    <w:abstractNumId w:val="59"/>
  </w:num>
  <w:num w:numId="61">
    <w:abstractNumId w:val="30"/>
  </w:num>
  <w:num w:numId="62">
    <w:abstractNumId w:val="13"/>
  </w:num>
  <w:num w:numId="63">
    <w:abstractNumId w:val="42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vács Ildikó">
    <w15:presenceInfo w15:providerId="AD" w15:userId="S-1-5-21-3283505496-4166642010-713144739-14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autoHyphenation/>
  <w:hyphenationZone w:val="142"/>
  <w:characterSpacingControl w:val="doNotCompress"/>
  <w:hdrShapeDefaults>
    <o:shapedefaults v:ext="edit" spidmax="43018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E9"/>
    <w:rsid w:val="00000C63"/>
    <w:rsid w:val="00001401"/>
    <w:rsid w:val="0000211C"/>
    <w:rsid w:val="000031E4"/>
    <w:rsid w:val="000032CF"/>
    <w:rsid w:val="00003B1F"/>
    <w:rsid w:val="000064F3"/>
    <w:rsid w:val="00006C34"/>
    <w:rsid w:val="00010A92"/>
    <w:rsid w:val="0001140D"/>
    <w:rsid w:val="0001163B"/>
    <w:rsid w:val="00011659"/>
    <w:rsid w:val="00012884"/>
    <w:rsid w:val="00013D42"/>
    <w:rsid w:val="000142B5"/>
    <w:rsid w:val="00015D77"/>
    <w:rsid w:val="00015E2E"/>
    <w:rsid w:val="00016D73"/>
    <w:rsid w:val="000208EB"/>
    <w:rsid w:val="000209EC"/>
    <w:rsid w:val="000236F0"/>
    <w:rsid w:val="00025FE1"/>
    <w:rsid w:val="0002604E"/>
    <w:rsid w:val="0003177F"/>
    <w:rsid w:val="000321D5"/>
    <w:rsid w:val="000330DB"/>
    <w:rsid w:val="00033AA2"/>
    <w:rsid w:val="00035236"/>
    <w:rsid w:val="00036031"/>
    <w:rsid w:val="00036DA8"/>
    <w:rsid w:val="00037032"/>
    <w:rsid w:val="00037E9A"/>
    <w:rsid w:val="00040875"/>
    <w:rsid w:val="00041398"/>
    <w:rsid w:val="00042797"/>
    <w:rsid w:val="0004442D"/>
    <w:rsid w:val="000453BC"/>
    <w:rsid w:val="0004549E"/>
    <w:rsid w:val="00046621"/>
    <w:rsid w:val="0004687E"/>
    <w:rsid w:val="000476C8"/>
    <w:rsid w:val="00050055"/>
    <w:rsid w:val="00050F04"/>
    <w:rsid w:val="00052419"/>
    <w:rsid w:val="00053B42"/>
    <w:rsid w:val="0005451B"/>
    <w:rsid w:val="00055503"/>
    <w:rsid w:val="00056858"/>
    <w:rsid w:val="00061F25"/>
    <w:rsid w:val="0006262A"/>
    <w:rsid w:val="000626CC"/>
    <w:rsid w:val="00064F79"/>
    <w:rsid w:val="0006631A"/>
    <w:rsid w:val="00066C84"/>
    <w:rsid w:val="000714E0"/>
    <w:rsid w:val="00071C96"/>
    <w:rsid w:val="00071EB8"/>
    <w:rsid w:val="000725AF"/>
    <w:rsid w:val="00073C0D"/>
    <w:rsid w:val="00075356"/>
    <w:rsid w:val="00076E81"/>
    <w:rsid w:val="00077202"/>
    <w:rsid w:val="00077D77"/>
    <w:rsid w:val="00083969"/>
    <w:rsid w:val="000859B2"/>
    <w:rsid w:val="0008658C"/>
    <w:rsid w:val="00087707"/>
    <w:rsid w:val="00087BE2"/>
    <w:rsid w:val="000908F4"/>
    <w:rsid w:val="00090AD7"/>
    <w:rsid w:val="00093479"/>
    <w:rsid w:val="00093BD5"/>
    <w:rsid w:val="000946AB"/>
    <w:rsid w:val="00095503"/>
    <w:rsid w:val="00096299"/>
    <w:rsid w:val="00097512"/>
    <w:rsid w:val="00097D74"/>
    <w:rsid w:val="000A1046"/>
    <w:rsid w:val="000A315E"/>
    <w:rsid w:val="000A35CF"/>
    <w:rsid w:val="000A6339"/>
    <w:rsid w:val="000B09EA"/>
    <w:rsid w:val="000B15A6"/>
    <w:rsid w:val="000B1F08"/>
    <w:rsid w:val="000B3D42"/>
    <w:rsid w:val="000B7627"/>
    <w:rsid w:val="000B7A26"/>
    <w:rsid w:val="000C0307"/>
    <w:rsid w:val="000C0C4E"/>
    <w:rsid w:val="000C110D"/>
    <w:rsid w:val="000C1168"/>
    <w:rsid w:val="000C1A4B"/>
    <w:rsid w:val="000C1E5F"/>
    <w:rsid w:val="000C2547"/>
    <w:rsid w:val="000C29A1"/>
    <w:rsid w:val="000C37E8"/>
    <w:rsid w:val="000C422A"/>
    <w:rsid w:val="000C5FC1"/>
    <w:rsid w:val="000C67BC"/>
    <w:rsid w:val="000D21B3"/>
    <w:rsid w:val="000D39CF"/>
    <w:rsid w:val="000D3A9E"/>
    <w:rsid w:val="000D40C3"/>
    <w:rsid w:val="000D4B5D"/>
    <w:rsid w:val="000D592B"/>
    <w:rsid w:val="000D61D1"/>
    <w:rsid w:val="000D7202"/>
    <w:rsid w:val="000E0649"/>
    <w:rsid w:val="000E0801"/>
    <w:rsid w:val="000E0A4B"/>
    <w:rsid w:val="000E5573"/>
    <w:rsid w:val="000E774A"/>
    <w:rsid w:val="000E7A59"/>
    <w:rsid w:val="000F0104"/>
    <w:rsid w:val="000F27D2"/>
    <w:rsid w:val="000F2B80"/>
    <w:rsid w:val="000F2E0D"/>
    <w:rsid w:val="000F63E1"/>
    <w:rsid w:val="000F7135"/>
    <w:rsid w:val="000F779B"/>
    <w:rsid w:val="00100812"/>
    <w:rsid w:val="00100F34"/>
    <w:rsid w:val="00101BEF"/>
    <w:rsid w:val="00102AE8"/>
    <w:rsid w:val="00105EFC"/>
    <w:rsid w:val="001067EC"/>
    <w:rsid w:val="00107E3E"/>
    <w:rsid w:val="00110A70"/>
    <w:rsid w:val="00112879"/>
    <w:rsid w:val="00112FB8"/>
    <w:rsid w:val="0011389D"/>
    <w:rsid w:val="0011392F"/>
    <w:rsid w:val="00114641"/>
    <w:rsid w:val="00114D5B"/>
    <w:rsid w:val="00115C41"/>
    <w:rsid w:val="00115E9A"/>
    <w:rsid w:val="001172FB"/>
    <w:rsid w:val="0012038D"/>
    <w:rsid w:val="0012058A"/>
    <w:rsid w:val="00120DE4"/>
    <w:rsid w:val="00127954"/>
    <w:rsid w:val="00131502"/>
    <w:rsid w:val="00134EC5"/>
    <w:rsid w:val="00134EFB"/>
    <w:rsid w:val="001376E7"/>
    <w:rsid w:val="00140523"/>
    <w:rsid w:val="00140939"/>
    <w:rsid w:val="0014185A"/>
    <w:rsid w:val="001435A0"/>
    <w:rsid w:val="00143CDF"/>
    <w:rsid w:val="001446F5"/>
    <w:rsid w:val="00144B03"/>
    <w:rsid w:val="00146602"/>
    <w:rsid w:val="00147C5F"/>
    <w:rsid w:val="00152233"/>
    <w:rsid w:val="001525B2"/>
    <w:rsid w:val="00152B45"/>
    <w:rsid w:val="00153DAD"/>
    <w:rsid w:val="0015437A"/>
    <w:rsid w:val="001546C7"/>
    <w:rsid w:val="00154E70"/>
    <w:rsid w:val="00157EED"/>
    <w:rsid w:val="00162168"/>
    <w:rsid w:val="00163B70"/>
    <w:rsid w:val="0016431E"/>
    <w:rsid w:val="001663E6"/>
    <w:rsid w:val="00166A32"/>
    <w:rsid w:val="00173B24"/>
    <w:rsid w:val="001744C6"/>
    <w:rsid w:val="0017567C"/>
    <w:rsid w:val="00175AA9"/>
    <w:rsid w:val="001804EA"/>
    <w:rsid w:val="0018100D"/>
    <w:rsid w:val="001836FE"/>
    <w:rsid w:val="00184B8E"/>
    <w:rsid w:val="00185289"/>
    <w:rsid w:val="001864A9"/>
    <w:rsid w:val="001865B5"/>
    <w:rsid w:val="00186D79"/>
    <w:rsid w:val="00190F3B"/>
    <w:rsid w:val="00191166"/>
    <w:rsid w:val="001911E6"/>
    <w:rsid w:val="00191CBD"/>
    <w:rsid w:val="001A217D"/>
    <w:rsid w:val="001A30B0"/>
    <w:rsid w:val="001A3EBC"/>
    <w:rsid w:val="001A428F"/>
    <w:rsid w:val="001A4D39"/>
    <w:rsid w:val="001A5729"/>
    <w:rsid w:val="001A58C1"/>
    <w:rsid w:val="001A71D0"/>
    <w:rsid w:val="001A7569"/>
    <w:rsid w:val="001A7FE5"/>
    <w:rsid w:val="001B0890"/>
    <w:rsid w:val="001B0B1D"/>
    <w:rsid w:val="001B38D8"/>
    <w:rsid w:val="001B3E5A"/>
    <w:rsid w:val="001B4CFE"/>
    <w:rsid w:val="001B5A28"/>
    <w:rsid w:val="001B5C0F"/>
    <w:rsid w:val="001B60D5"/>
    <w:rsid w:val="001B68D6"/>
    <w:rsid w:val="001C0DE4"/>
    <w:rsid w:val="001C1495"/>
    <w:rsid w:val="001C1539"/>
    <w:rsid w:val="001C2372"/>
    <w:rsid w:val="001C30B2"/>
    <w:rsid w:val="001C4D6C"/>
    <w:rsid w:val="001D0235"/>
    <w:rsid w:val="001D0BBF"/>
    <w:rsid w:val="001D12D7"/>
    <w:rsid w:val="001D1612"/>
    <w:rsid w:val="001D39F0"/>
    <w:rsid w:val="001D4856"/>
    <w:rsid w:val="001D7657"/>
    <w:rsid w:val="001E0651"/>
    <w:rsid w:val="001E0753"/>
    <w:rsid w:val="001E0B43"/>
    <w:rsid w:val="001E10FD"/>
    <w:rsid w:val="001E264C"/>
    <w:rsid w:val="001E29A9"/>
    <w:rsid w:val="001E3D24"/>
    <w:rsid w:val="001E499B"/>
    <w:rsid w:val="001E5E64"/>
    <w:rsid w:val="001E663B"/>
    <w:rsid w:val="001F0F71"/>
    <w:rsid w:val="001F1945"/>
    <w:rsid w:val="001F1A10"/>
    <w:rsid w:val="001F1A56"/>
    <w:rsid w:val="001F1D62"/>
    <w:rsid w:val="001F2D19"/>
    <w:rsid w:val="001F47AC"/>
    <w:rsid w:val="001F4D21"/>
    <w:rsid w:val="001F5F96"/>
    <w:rsid w:val="001F7104"/>
    <w:rsid w:val="001F7A0C"/>
    <w:rsid w:val="002004CC"/>
    <w:rsid w:val="00200D4F"/>
    <w:rsid w:val="0020293C"/>
    <w:rsid w:val="00203355"/>
    <w:rsid w:val="002037E0"/>
    <w:rsid w:val="00203B06"/>
    <w:rsid w:val="0020477B"/>
    <w:rsid w:val="00204AA9"/>
    <w:rsid w:val="00206D35"/>
    <w:rsid w:val="0020744E"/>
    <w:rsid w:val="00210BEA"/>
    <w:rsid w:val="002133B8"/>
    <w:rsid w:val="0021386F"/>
    <w:rsid w:val="00214B3A"/>
    <w:rsid w:val="00215220"/>
    <w:rsid w:val="002154EE"/>
    <w:rsid w:val="00215F59"/>
    <w:rsid w:val="002161B7"/>
    <w:rsid w:val="00216D7B"/>
    <w:rsid w:val="002170C0"/>
    <w:rsid w:val="002173CF"/>
    <w:rsid w:val="0021774C"/>
    <w:rsid w:val="00217B46"/>
    <w:rsid w:val="002206A6"/>
    <w:rsid w:val="00220ECB"/>
    <w:rsid w:val="002216DF"/>
    <w:rsid w:val="002218A3"/>
    <w:rsid w:val="00222266"/>
    <w:rsid w:val="002223F3"/>
    <w:rsid w:val="00222577"/>
    <w:rsid w:val="00222B1C"/>
    <w:rsid w:val="00224A26"/>
    <w:rsid w:val="0022569E"/>
    <w:rsid w:val="00230124"/>
    <w:rsid w:val="00233333"/>
    <w:rsid w:val="00233B31"/>
    <w:rsid w:val="00235F24"/>
    <w:rsid w:val="00241D76"/>
    <w:rsid w:val="0024762D"/>
    <w:rsid w:val="002513F1"/>
    <w:rsid w:val="0025200B"/>
    <w:rsid w:val="00254C6B"/>
    <w:rsid w:val="00255518"/>
    <w:rsid w:val="00255A9E"/>
    <w:rsid w:val="00255E81"/>
    <w:rsid w:val="00255FFC"/>
    <w:rsid w:val="002637F6"/>
    <w:rsid w:val="0026415E"/>
    <w:rsid w:val="00264400"/>
    <w:rsid w:val="002649F2"/>
    <w:rsid w:val="00265161"/>
    <w:rsid w:val="00265A25"/>
    <w:rsid w:val="00266563"/>
    <w:rsid w:val="00271831"/>
    <w:rsid w:val="002721AF"/>
    <w:rsid w:val="0027267C"/>
    <w:rsid w:val="00272DA8"/>
    <w:rsid w:val="00272F6B"/>
    <w:rsid w:val="002753AB"/>
    <w:rsid w:val="0027719C"/>
    <w:rsid w:val="0028198C"/>
    <w:rsid w:val="00281E86"/>
    <w:rsid w:val="00281F96"/>
    <w:rsid w:val="00284414"/>
    <w:rsid w:val="00284A36"/>
    <w:rsid w:val="00284B16"/>
    <w:rsid w:val="0028720E"/>
    <w:rsid w:val="00291051"/>
    <w:rsid w:val="00291829"/>
    <w:rsid w:val="0029189C"/>
    <w:rsid w:val="002921C1"/>
    <w:rsid w:val="0029229E"/>
    <w:rsid w:val="00293CEE"/>
    <w:rsid w:val="00293D87"/>
    <w:rsid w:val="0029622D"/>
    <w:rsid w:val="00297F69"/>
    <w:rsid w:val="002A0D80"/>
    <w:rsid w:val="002A0FE4"/>
    <w:rsid w:val="002A1082"/>
    <w:rsid w:val="002A1400"/>
    <w:rsid w:val="002A2DDC"/>
    <w:rsid w:val="002A3F59"/>
    <w:rsid w:val="002A4EE8"/>
    <w:rsid w:val="002A67F6"/>
    <w:rsid w:val="002A6802"/>
    <w:rsid w:val="002B3465"/>
    <w:rsid w:val="002B6778"/>
    <w:rsid w:val="002B6E0E"/>
    <w:rsid w:val="002B73C0"/>
    <w:rsid w:val="002B75B6"/>
    <w:rsid w:val="002B7635"/>
    <w:rsid w:val="002B7948"/>
    <w:rsid w:val="002C4ADF"/>
    <w:rsid w:val="002D18DE"/>
    <w:rsid w:val="002D5458"/>
    <w:rsid w:val="002D55D8"/>
    <w:rsid w:val="002D6776"/>
    <w:rsid w:val="002E029B"/>
    <w:rsid w:val="002E1870"/>
    <w:rsid w:val="002E2FB0"/>
    <w:rsid w:val="002E40AE"/>
    <w:rsid w:val="002E5AE1"/>
    <w:rsid w:val="002E70D6"/>
    <w:rsid w:val="002F01A9"/>
    <w:rsid w:val="002F1490"/>
    <w:rsid w:val="002F16A8"/>
    <w:rsid w:val="002F2B13"/>
    <w:rsid w:val="002F32A6"/>
    <w:rsid w:val="002F4736"/>
    <w:rsid w:val="002F54DA"/>
    <w:rsid w:val="002F5525"/>
    <w:rsid w:val="002F562E"/>
    <w:rsid w:val="002F60D9"/>
    <w:rsid w:val="002F694A"/>
    <w:rsid w:val="002F786F"/>
    <w:rsid w:val="003003F5"/>
    <w:rsid w:val="00302C5C"/>
    <w:rsid w:val="00303D16"/>
    <w:rsid w:val="00305835"/>
    <w:rsid w:val="003076F1"/>
    <w:rsid w:val="00310E3B"/>
    <w:rsid w:val="003137D6"/>
    <w:rsid w:val="00314F81"/>
    <w:rsid w:val="00315728"/>
    <w:rsid w:val="003171A9"/>
    <w:rsid w:val="0032087D"/>
    <w:rsid w:val="003211CF"/>
    <w:rsid w:val="003225C8"/>
    <w:rsid w:val="00322BC6"/>
    <w:rsid w:val="00322D14"/>
    <w:rsid w:val="00323506"/>
    <w:rsid w:val="00325AE7"/>
    <w:rsid w:val="00325ED6"/>
    <w:rsid w:val="00326479"/>
    <w:rsid w:val="0032794D"/>
    <w:rsid w:val="003308CA"/>
    <w:rsid w:val="003337FE"/>
    <w:rsid w:val="00334E67"/>
    <w:rsid w:val="00334F9A"/>
    <w:rsid w:val="003369C2"/>
    <w:rsid w:val="00337DA1"/>
    <w:rsid w:val="00337F14"/>
    <w:rsid w:val="00340BF4"/>
    <w:rsid w:val="00340CE2"/>
    <w:rsid w:val="003423F1"/>
    <w:rsid w:val="003426BB"/>
    <w:rsid w:val="003431EA"/>
    <w:rsid w:val="00343CA7"/>
    <w:rsid w:val="00343E8F"/>
    <w:rsid w:val="00344657"/>
    <w:rsid w:val="00345A83"/>
    <w:rsid w:val="00345AAB"/>
    <w:rsid w:val="00346876"/>
    <w:rsid w:val="003476EB"/>
    <w:rsid w:val="0035014A"/>
    <w:rsid w:val="003504B0"/>
    <w:rsid w:val="003508B6"/>
    <w:rsid w:val="00350D42"/>
    <w:rsid w:val="003510E5"/>
    <w:rsid w:val="00351872"/>
    <w:rsid w:val="003525E1"/>
    <w:rsid w:val="00352D48"/>
    <w:rsid w:val="003536F9"/>
    <w:rsid w:val="00354A6C"/>
    <w:rsid w:val="00355122"/>
    <w:rsid w:val="00357363"/>
    <w:rsid w:val="0036206D"/>
    <w:rsid w:val="003624D0"/>
    <w:rsid w:val="003632A8"/>
    <w:rsid w:val="00363C48"/>
    <w:rsid w:val="00364189"/>
    <w:rsid w:val="00365427"/>
    <w:rsid w:val="00366744"/>
    <w:rsid w:val="003704A5"/>
    <w:rsid w:val="003706A6"/>
    <w:rsid w:val="00370DD0"/>
    <w:rsid w:val="00372610"/>
    <w:rsid w:val="00375CCB"/>
    <w:rsid w:val="00375D26"/>
    <w:rsid w:val="003761CD"/>
    <w:rsid w:val="003779D0"/>
    <w:rsid w:val="00377D7E"/>
    <w:rsid w:val="0038016B"/>
    <w:rsid w:val="003803FD"/>
    <w:rsid w:val="003823B8"/>
    <w:rsid w:val="00383B00"/>
    <w:rsid w:val="00384849"/>
    <w:rsid w:val="003865C0"/>
    <w:rsid w:val="00391B55"/>
    <w:rsid w:val="00391E0A"/>
    <w:rsid w:val="00391FD7"/>
    <w:rsid w:val="0039253A"/>
    <w:rsid w:val="00393B41"/>
    <w:rsid w:val="00394B53"/>
    <w:rsid w:val="00395F61"/>
    <w:rsid w:val="003A0C84"/>
    <w:rsid w:val="003A0ECD"/>
    <w:rsid w:val="003A1B38"/>
    <w:rsid w:val="003A2853"/>
    <w:rsid w:val="003A3748"/>
    <w:rsid w:val="003A4668"/>
    <w:rsid w:val="003A477F"/>
    <w:rsid w:val="003A650F"/>
    <w:rsid w:val="003A67D2"/>
    <w:rsid w:val="003B07EB"/>
    <w:rsid w:val="003B0EDD"/>
    <w:rsid w:val="003B0F9A"/>
    <w:rsid w:val="003B124D"/>
    <w:rsid w:val="003B1360"/>
    <w:rsid w:val="003B18FD"/>
    <w:rsid w:val="003B2243"/>
    <w:rsid w:val="003B2D97"/>
    <w:rsid w:val="003B40C9"/>
    <w:rsid w:val="003B60AB"/>
    <w:rsid w:val="003B66C1"/>
    <w:rsid w:val="003B7DF9"/>
    <w:rsid w:val="003C0207"/>
    <w:rsid w:val="003C143F"/>
    <w:rsid w:val="003C39EF"/>
    <w:rsid w:val="003C3F6C"/>
    <w:rsid w:val="003C5224"/>
    <w:rsid w:val="003C5409"/>
    <w:rsid w:val="003C5A1C"/>
    <w:rsid w:val="003C5C6A"/>
    <w:rsid w:val="003C6DB5"/>
    <w:rsid w:val="003D0687"/>
    <w:rsid w:val="003D07B6"/>
    <w:rsid w:val="003D1FA9"/>
    <w:rsid w:val="003D22FF"/>
    <w:rsid w:val="003D2369"/>
    <w:rsid w:val="003D260D"/>
    <w:rsid w:val="003D262E"/>
    <w:rsid w:val="003D42DD"/>
    <w:rsid w:val="003D4311"/>
    <w:rsid w:val="003D59D3"/>
    <w:rsid w:val="003D5BA4"/>
    <w:rsid w:val="003D67BC"/>
    <w:rsid w:val="003D73CA"/>
    <w:rsid w:val="003E09E9"/>
    <w:rsid w:val="003E2329"/>
    <w:rsid w:val="003E32C2"/>
    <w:rsid w:val="003F1818"/>
    <w:rsid w:val="003F2B92"/>
    <w:rsid w:val="003F2D88"/>
    <w:rsid w:val="003F5558"/>
    <w:rsid w:val="003F705D"/>
    <w:rsid w:val="003F7D88"/>
    <w:rsid w:val="004001B5"/>
    <w:rsid w:val="00401BDE"/>
    <w:rsid w:val="004035C9"/>
    <w:rsid w:val="00403EB3"/>
    <w:rsid w:val="00404221"/>
    <w:rsid w:val="00407996"/>
    <w:rsid w:val="00407E0B"/>
    <w:rsid w:val="00411C91"/>
    <w:rsid w:val="004132A5"/>
    <w:rsid w:val="004133A9"/>
    <w:rsid w:val="00414ABC"/>
    <w:rsid w:val="00414ED5"/>
    <w:rsid w:val="00415454"/>
    <w:rsid w:val="004154B2"/>
    <w:rsid w:val="004158EB"/>
    <w:rsid w:val="00415E2C"/>
    <w:rsid w:val="004163E8"/>
    <w:rsid w:val="004166A6"/>
    <w:rsid w:val="004179FD"/>
    <w:rsid w:val="004201A5"/>
    <w:rsid w:val="00420852"/>
    <w:rsid w:val="0042313F"/>
    <w:rsid w:val="00423CB5"/>
    <w:rsid w:val="00424108"/>
    <w:rsid w:val="004258BE"/>
    <w:rsid w:val="00426340"/>
    <w:rsid w:val="00426DF7"/>
    <w:rsid w:val="00427844"/>
    <w:rsid w:val="004311CF"/>
    <w:rsid w:val="004313EC"/>
    <w:rsid w:val="00433864"/>
    <w:rsid w:val="00433BC2"/>
    <w:rsid w:val="00433CDA"/>
    <w:rsid w:val="00435D0F"/>
    <w:rsid w:val="00436A42"/>
    <w:rsid w:val="00437762"/>
    <w:rsid w:val="004427A1"/>
    <w:rsid w:val="0044458E"/>
    <w:rsid w:val="004451DF"/>
    <w:rsid w:val="00445735"/>
    <w:rsid w:val="0044631D"/>
    <w:rsid w:val="004463E8"/>
    <w:rsid w:val="00446DD2"/>
    <w:rsid w:val="00447554"/>
    <w:rsid w:val="004509B0"/>
    <w:rsid w:val="00453134"/>
    <w:rsid w:val="00453169"/>
    <w:rsid w:val="004551A1"/>
    <w:rsid w:val="004559EE"/>
    <w:rsid w:val="004569E9"/>
    <w:rsid w:val="0046262C"/>
    <w:rsid w:val="004707A5"/>
    <w:rsid w:val="0047234C"/>
    <w:rsid w:val="00472717"/>
    <w:rsid w:val="00472E80"/>
    <w:rsid w:val="004736BC"/>
    <w:rsid w:val="00474941"/>
    <w:rsid w:val="00475A78"/>
    <w:rsid w:val="004778C0"/>
    <w:rsid w:val="00481CD2"/>
    <w:rsid w:val="00483CE1"/>
    <w:rsid w:val="0048450C"/>
    <w:rsid w:val="00484697"/>
    <w:rsid w:val="0048496F"/>
    <w:rsid w:val="00484C07"/>
    <w:rsid w:val="004867FA"/>
    <w:rsid w:val="00486FB5"/>
    <w:rsid w:val="00487171"/>
    <w:rsid w:val="004875A6"/>
    <w:rsid w:val="00487BEB"/>
    <w:rsid w:val="00490056"/>
    <w:rsid w:val="004917BD"/>
    <w:rsid w:val="004939CB"/>
    <w:rsid w:val="00496220"/>
    <w:rsid w:val="004A0E21"/>
    <w:rsid w:val="004A160C"/>
    <w:rsid w:val="004A2785"/>
    <w:rsid w:val="004A2887"/>
    <w:rsid w:val="004A3B4B"/>
    <w:rsid w:val="004A3F81"/>
    <w:rsid w:val="004A4B85"/>
    <w:rsid w:val="004A6146"/>
    <w:rsid w:val="004A6446"/>
    <w:rsid w:val="004B0325"/>
    <w:rsid w:val="004B2CA0"/>
    <w:rsid w:val="004B3583"/>
    <w:rsid w:val="004B3F92"/>
    <w:rsid w:val="004B4B04"/>
    <w:rsid w:val="004B4F86"/>
    <w:rsid w:val="004B7F3D"/>
    <w:rsid w:val="004C01E6"/>
    <w:rsid w:val="004C1AB1"/>
    <w:rsid w:val="004C4065"/>
    <w:rsid w:val="004C4240"/>
    <w:rsid w:val="004C47D1"/>
    <w:rsid w:val="004C538D"/>
    <w:rsid w:val="004C7409"/>
    <w:rsid w:val="004D0ACD"/>
    <w:rsid w:val="004D237A"/>
    <w:rsid w:val="004D24F9"/>
    <w:rsid w:val="004D2B80"/>
    <w:rsid w:val="004D3123"/>
    <w:rsid w:val="004D4792"/>
    <w:rsid w:val="004D4FEC"/>
    <w:rsid w:val="004D540F"/>
    <w:rsid w:val="004D66CD"/>
    <w:rsid w:val="004D6914"/>
    <w:rsid w:val="004E16A5"/>
    <w:rsid w:val="004E2702"/>
    <w:rsid w:val="004E2A35"/>
    <w:rsid w:val="004E2B67"/>
    <w:rsid w:val="004E3246"/>
    <w:rsid w:val="004E396D"/>
    <w:rsid w:val="004E43F5"/>
    <w:rsid w:val="004E4A0A"/>
    <w:rsid w:val="004E5226"/>
    <w:rsid w:val="004E5DB7"/>
    <w:rsid w:val="004E6D24"/>
    <w:rsid w:val="004F17EF"/>
    <w:rsid w:val="004F1F57"/>
    <w:rsid w:val="004F1F62"/>
    <w:rsid w:val="004F246D"/>
    <w:rsid w:val="004F4361"/>
    <w:rsid w:val="004F52F3"/>
    <w:rsid w:val="004F6D39"/>
    <w:rsid w:val="004F786C"/>
    <w:rsid w:val="00500866"/>
    <w:rsid w:val="00500A3B"/>
    <w:rsid w:val="0050104F"/>
    <w:rsid w:val="0050201B"/>
    <w:rsid w:val="005020FE"/>
    <w:rsid w:val="00502C89"/>
    <w:rsid w:val="005036F0"/>
    <w:rsid w:val="00505D67"/>
    <w:rsid w:val="00505DEE"/>
    <w:rsid w:val="00506959"/>
    <w:rsid w:val="00506C40"/>
    <w:rsid w:val="00507B99"/>
    <w:rsid w:val="00514C4B"/>
    <w:rsid w:val="00515B0B"/>
    <w:rsid w:val="005160E0"/>
    <w:rsid w:val="00517B99"/>
    <w:rsid w:val="0052293C"/>
    <w:rsid w:val="00523013"/>
    <w:rsid w:val="00523CBE"/>
    <w:rsid w:val="005243B5"/>
    <w:rsid w:val="00525005"/>
    <w:rsid w:val="005255D6"/>
    <w:rsid w:val="00526488"/>
    <w:rsid w:val="00526BD4"/>
    <w:rsid w:val="00526D0C"/>
    <w:rsid w:val="00526DB6"/>
    <w:rsid w:val="005276B8"/>
    <w:rsid w:val="00533631"/>
    <w:rsid w:val="005355EE"/>
    <w:rsid w:val="00537A5A"/>
    <w:rsid w:val="00540342"/>
    <w:rsid w:val="00540BD3"/>
    <w:rsid w:val="0054211B"/>
    <w:rsid w:val="005435FD"/>
    <w:rsid w:val="005457FC"/>
    <w:rsid w:val="00545D64"/>
    <w:rsid w:val="005460EA"/>
    <w:rsid w:val="00546619"/>
    <w:rsid w:val="00547983"/>
    <w:rsid w:val="00547985"/>
    <w:rsid w:val="00547DB5"/>
    <w:rsid w:val="00547DC0"/>
    <w:rsid w:val="0055574B"/>
    <w:rsid w:val="00556882"/>
    <w:rsid w:val="0055707F"/>
    <w:rsid w:val="005607AF"/>
    <w:rsid w:val="00560E42"/>
    <w:rsid w:val="005610B7"/>
    <w:rsid w:val="00562358"/>
    <w:rsid w:val="00562EBF"/>
    <w:rsid w:val="00563E94"/>
    <w:rsid w:val="00563F24"/>
    <w:rsid w:val="005642FB"/>
    <w:rsid w:val="00564749"/>
    <w:rsid w:val="00565F71"/>
    <w:rsid w:val="00566318"/>
    <w:rsid w:val="00570AC5"/>
    <w:rsid w:val="005719CC"/>
    <w:rsid w:val="00571CE1"/>
    <w:rsid w:val="00571E42"/>
    <w:rsid w:val="005725A9"/>
    <w:rsid w:val="00573809"/>
    <w:rsid w:val="005739B9"/>
    <w:rsid w:val="00574A3B"/>
    <w:rsid w:val="005750E0"/>
    <w:rsid w:val="0057751C"/>
    <w:rsid w:val="00577782"/>
    <w:rsid w:val="00577E0E"/>
    <w:rsid w:val="00580A54"/>
    <w:rsid w:val="00582382"/>
    <w:rsid w:val="00582E2F"/>
    <w:rsid w:val="0058350F"/>
    <w:rsid w:val="005838EA"/>
    <w:rsid w:val="0058418E"/>
    <w:rsid w:val="005863BC"/>
    <w:rsid w:val="0058696E"/>
    <w:rsid w:val="00586BD2"/>
    <w:rsid w:val="0059063F"/>
    <w:rsid w:val="00590DC5"/>
    <w:rsid w:val="005921D3"/>
    <w:rsid w:val="00592509"/>
    <w:rsid w:val="00592897"/>
    <w:rsid w:val="00592C9B"/>
    <w:rsid w:val="00592F0B"/>
    <w:rsid w:val="00593AFF"/>
    <w:rsid w:val="005955C8"/>
    <w:rsid w:val="005959B7"/>
    <w:rsid w:val="0059644C"/>
    <w:rsid w:val="005A306F"/>
    <w:rsid w:val="005A31EF"/>
    <w:rsid w:val="005A446F"/>
    <w:rsid w:val="005A4E91"/>
    <w:rsid w:val="005A582B"/>
    <w:rsid w:val="005A6752"/>
    <w:rsid w:val="005A69FB"/>
    <w:rsid w:val="005A70C2"/>
    <w:rsid w:val="005A77A7"/>
    <w:rsid w:val="005A7AF7"/>
    <w:rsid w:val="005B0FD6"/>
    <w:rsid w:val="005B1B6C"/>
    <w:rsid w:val="005B200A"/>
    <w:rsid w:val="005B2476"/>
    <w:rsid w:val="005B27A6"/>
    <w:rsid w:val="005B2D39"/>
    <w:rsid w:val="005B2FCF"/>
    <w:rsid w:val="005B451F"/>
    <w:rsid w:val="005B5656"/>
    <w:rsid w:val="005B62CE"/>
    <w:rsid w:val="005C0135"/>
    <w:rsid w:val="005C02A4"/>
    <w:rsid w:val="005C254A"/>
    <w:rsid w:val="005C2690"/>
    <w:rsid w:val="005C3AD5"/>
    <w:rsid w:val="005C55EB"/>
    <w:rsid w:val="005C60BF"/>
    <w:rsid w:val="005C7A2E"/>
    <w:rsid w:val="005C7F9B"/>
    <w:rsid w:val="005D179A"/>
    <w:rsid w:val="005D2277"/>
    <w:rsid w:val="005D45A9"/>
    <w:rsid w:val="005D4769"/>
    <w:rsid w:val="005D484A"/>
    <w:rsid w:val="005D518F"/>
    <w:rsid w:val="005D76E6"/>
    <w:rsid w:val="005D7B02"/>
    <w:rsid w:val="005E5D3A"/>
    <w:rsid w:val="005E6809"/>
    <w:rsid w:val="005F0013"/>
    <w:rsid w:val="005F0828"/>
    <w:rsid w:val="005F2B63"/>
    <w:rsid w:val="005F2BF6"/>
    <w:rsid w:val="005F5109"/>
    <w:rsid w:val="005F5F5C"/>
    <w:rsid w:val="005F7D46"/>
    <w:rsid w:val="00600C7A"/>
    <w:rsid w:val="00601539"/>
    <w:rsid w:val="00602BE8"/>
    <w:rsid w:val="00603457"/>
    <w:rsid w:val="006059F1"/>
    <w:rsid w:val="00605E43"/>
    <w:rsid w:val="00605E99"/>
    <w:rsid w:val="0060628D"/>
    <w:rsid w:val="00607B31"/>
    <w:rsid w:val="00610353"/>
    <w:rsid w:val="0061151C"/>
    <w:rsid w:val="00612F7B"/>
    <w:rsid w:val="006138B9"/>
    <w:rsid w:val="00614DA8"/>
    <w:rsid w:val="00617B43"/>
    <w:rsid w:val="00617DFC"/>
    <w:rsid w:val="00620E49"/>
    <w:rsid w:val="00620E7D"/>
    <w:rsid w:val="00624104"/>
    <w:rsid w:val="00624AB2"/>
    <w:rsid w:val="006256CC"/>
    <w:rsid w:val="006260DF"/>
    <w:rsid w:val="00627FC7"/>
    <w:rsid w:val="00630708"/>
    <w:rsid w:val="00634C68"/>
    <w:rsid w:val="006352B7"/>
    <w:rsid w:val="00635F9B"/>
    <w:rsid w:val="0063660C"/>
    <w:rsid w:val="0063765D"/>
    <w:rsid w:val="00641640"/>
    <w:rsid w:val="00645767"/>
    <w:rsid w:val="00645BF1"/>
    <w:rsid w:val="00650C18"/>
    <w:rsid w:val="00651778"/>
    <w:rsid w:val="00651FD0"/>
    <w:rsid w:val="006522DF"/>
    <w:rsid w:val="00652362"/>
    <w:rsid w:val="00653CFA"/>
    <w:rsid w:val="006543D6"/>
    <w:rsid w:val="006553D1"/>
    <w:rsid w:val="00655460"/>
    <w:rsid w:val="00655A95"/>
    <w:rsid w:val="00655D1D"/>
    <w:rsid w:val="00657CBE"/>
    <w:rsid w:val="006615FD"/>
    <w:rsid w:val="00661644"/>
    <w:rsid w:val="0066202F"/>
    <w:rsid w:val="00664F5A"/>
    <w:rsid w:val="00667396"/>
    <w:rsid w:val="00670A47"/>
    <w:rsid w:val="00670EB3"/>
    <w:rsid w:val="00670FEA"/>
    <w:rsid w:val="00671251"/>
    <w:rsid w:val="00671D9C"/>
    <w:rsid w:val="00674DFA"/>
    <w:rsid w:val="00675315"/>
    <w:rsid w:val="00681DF1"/>
    <w:rsid w:val="0068229C"/>
    <w:rsid w:val="00682A77"/>
    <w:rsid w:val="0068362D"/>
    <w:rsid w:val="006836E6"/>
    <w:rsid w:val="00684037"/>
    <w:rsid w:val="00684CD3"/>
    <w:rsid w:val="006868C5"/>
    <w:rsid w:val="0069013A"/>
    <w:rsid w:val="006902B1"/>
    <w:rsid w:val="00690532"/>
    <w:rsid w:val="006905D6"/>
    <w:rsid w:val="00690FE7"/>
    <w:rsid w:val="00691F1D"/>
    <w:rsid w:val="006939C3"/>
    <w:rsid w:val="00693A17"/>
    <w:rsid w:val="00693FFB"/>
    <w:rsid w:val="0069520E"/>
    <w:rsid w:val="006979AE"/>
    <w:rsid w:val="006A20F5"/>
    <w:rsid w:val="006A4626"/>
    <w:rsid w:val="006A5321"/>
    <w:rsid w:val="006A567A"/>
    <w:rsid w:val="006A7D0F"/>
    <w:rsid w:val="006A7DAD"/>
    <w:rsid w:val="006B037C"/>
    <w:rsid w:val="006B0907"/>
    <w:rsid w:val="006B1187"/>
    <w:rsid w:val="006B2E0A"/>
    <w:rsid w:val="006B4A16"/>
    <w:rsid w:val="006C0426"/>
    <w:rsid w:val="006C06B4"/>
    <w:rsid w:val="006C08D9"/>
    <w:rsid w:val="006C0A10"/>
    <w:rsid w:val="006C33BD"/>
    <w:rsid w:val="006C4FB1"/>
    <w:rsid w:val="006C5635"/>
    <w:rsid w:val="006D17D3"/>
    <w:rsid w:val="006D1947"/>
    <w:rsid w:val="006D1EB4"/>
    <w:rsid w:val="006D1F02"/>
    <w:rsid w:val="006D270F"/>
    <w:rsid w:val="006D2C5D"/>
    <w:rsid w:val="006D5A05"/>
    <w:rsid w:val="006D7A4F"/>
    <w:rsid w:val="006E08A7"/>
    <w:rsid w:val="006E2CD9"/>
    <w:rsid w:val="006E3891"/>
    <w:rsid w:val="006E397F"/>
    <w:rsid w:val="006E4C7F"/>
    <w:rsid w:val="006E4D08"/>
    <w:rsid w:val="006E65E3"/>
    <w:rsid w:val="006E705C"/>
    <w:rsid w:val="006E7F40"/>
    <w:rsid w:val="006F1681"/>
    <w:rsid w:val="006F2162"/>
    <w:rsid w:val="006F42E2"/>
    <w:rsid w:val="006F64E8"/>
    <w:rsid w:val="006F75A3"/>
    <w:rsid w:val="00701621"/>
    <w:rsid w:val="00702D0A"/>
    <w:rsid w:val="00710930"/>
    <w:rsid w:val="0071161C"/>
    <w:rsid w:val="007144B6"/>
    <w:rsid w:val="00715104"/>
    <w:rsid w:val="007158FC"/>
    <w:rsid w:val="0071669C"/>
    <w:rsid w:val="0071756A"/>
    <w:rsid w:val="007211B1"/>
    <w:rsid w:val="007230E7"/>
    <w:rsid w:val="00726BC5"/>
    <w:rsid w:val="00727272"/>
    <w:rsid w:val="007322A1"/>
    <w:rsid w:val="00733889"/>
    <w:rsid w:val="00733D7C"/>
    <w:rsid w:val="007343A5"/>
    <w:rsid w:val="00737A8D"/>
    <w:rsid w:val="00737E68"/>
    <w:rsid w:val="00741D83"/>
    <w:rsid w:val="0074349B"/>
    <w:rsid w:val="007438D4"/>
    <w:rsid w:val="00744016"/>
    <w:rsid w:val="007446F1"/>
    <w:rsid w:val="007452F0"/>
    <w:rsid w:val="00750366"/>
    <w:rsid w:val="00751FF0"/>
    <w:rsid w:val="00754868"/>
    <w:rsid w:val="00754D74"/>
    <w:rsid w:val="0075592F"/>
    <w:rsid w:val="00755C70"/>
    <w:rsid w:val="007564C4"/>
    <w:rsid w:val="00757960"/>
    <w:rsid w:val="00761401"/>
    <w:rsid w:val="00762758"/>
    <w:rsid w:val="00763C03"/>
    <w:rsid w:val="00764EF3"/>
    <w:rsid w:val="00767BF8"/>
    <w:rsid w:val="007717C7"/>
    <w:rsid w:val="00771BE6"/>
    <w:rsid w:val="00772616"/>
    <w:rsid w:val="0077352A"/>
    <w:rsid w:val="00774D2E"/>
    <w:rsid w:val="00777A78"/>
    <w:rsid w:val="007802BD"/>
    <w:rsid w:val="0078041F"/>
    <w:rsid w:val="0078171B"/>
    <w:rsid w:val="00781C36"/>
    <w:rsid w:val="00782155"/>
    <w:rsid w:val="00784962"/>
    <w:rsid w:val="007869BB"/>
    <w:rsid w:val="0078726C"/>
    <w:rsid w:val="00787D5A"/>
    <w:rsid w:val="00793CAB"/>
    <w:rsid w:val="007948AF"/>
    <w:rsid w:val="00794F6F"/>
    <w:rsid w:val="007950B9"/>
    <w:rsid w:val="007964AB"/>
    <w:rsid w:val="00797E2E"/>
    <w:rsid w:val="007A15AD"/>
    <w:rsid w:val="007A341A"/>
    <w:rsid w:val="007A59C0"/>
    <w:rsid w:val="007A720C"/>
    <w:rsid w:val="007B0388"/>
    <w:rsid w:val="007B1730"/>
    <w:rsid w:val="007B3556"/>
    <w:rsid w:val="007B3898"/>
    <w:rsid w:val="007B5A5B"/>
    <w:rsid w:val="007B7C0E"/>
    <w:rsid w:val="007B7CA5"/>
    <w:rsid w:val="007C15EC"/>
    <w:rsid w:val="007C1B1D"/>
    <w:rsid w:val="007C3701"/>
    <w:rsid w:val="007C48BF"/>
    <w:rsid w:val="007C5DC8"/>
    <w:rsid w:val="007C62BC"/>
    <w:rsid w:val="007C7907"/>
    <w:rsid w:val="007C79ED"/>
    <w:rsid w:val="007C7C93"/>
    <w:rsid w:val="007D0265"/>
    <w:rsid w:val="007D0729"/>
    <w:rsid w:val="007D2C57"/>
    <w:rsid w:val="007D34FB"/>
    <w:rsid w:val="007D46EE"/>
    <w:rsid w:val="007D4E46"/>
    <w:rsid w:val="007D5DB1"/>
    <w:rsid w:val="007D7081"/>
    <w:rsid w:val="007E0B82"/>
    <w:rsid w:val="007E6227"/>
    <w:rsid w:val="007E72B7"/>
    <w:rsid w:val="007E73AB"/>
    <w:rsid w:val="007F0B65"/>
    <w:rsid w:val="007F1704"/>
    <w:rsid w:val="007F23AC"/>
    <w:rsid w:val="007F2E69"/>
    <w:rsid w:val="007F2EC0"/>
    <w:rsid w:val="007F4BDA"/>
    <w:rsid w:val="007F50E1"/>
    <w:rsid w:val="007F55C8"/>
    <w:rsid w:val="00803587"/>
    <w:rsid w:val="00810624"/>
    <w:rsid w:val="00812176"/>
    <w:rsid w:val="00812E81"/>
    <w:rsid w:val="00814CD9"/>
    <w:rsid w:val="008213CE"/>
    <w:rsid w:val="00823486"/>
    <w:rsid w:val="008235B1"/>
    <w:rsid w:val="00823E75"/>
    <w:rsid w:val="00826EF5"/>
    <w:rsid w:val="0082732A"/>
    <w:rsid w:val="00827A23"/>
    <w:rsid w:val="008318A8"/>
    <w:rsid w:val="00831D94"/>
    <w:rsid w:val="0083399B"/>
    <w:rsid w:val="00833D35"/>
    <w:rsid w:val="00835968"/>
    <w:rsid w:val="008366B4"/>
    <w:rsid w:val="008366E1"/>
    <w:rsid w:val="00836CB3"/>
    <w:rsid w:val="008406F9"/>
    <w:rsid w:val="00840B1F"/>
    <w:rsid w:val="0084421F"/>
    <w:rsid w:val="0084485E"/>
    <w:rsid w:val="00845429"/>
    <w:rsid w:val="00845708"/>
    <w:rsid w:val="0084573F"/>
    <w:rsid w:val="00845B05"/>
    <w:rsid w:val="00845C82"/>
    <w:rsid w:val="00846528"/>
    <w:rsid w:val="00846C30"/>
    <w:rsid w:val="00847404"/>
    <w:rsid w:val="00847DF8"/>
    <w:rsid w:val="0085015B"/>
    <w:rsid w:val="00850FF7"/>
    <w:rsid w:val="008517C4"/>
    <w:rsid w:val="00852F9C"/>
    <w:rsid w:val="008531CD"/>
    <w:rsid w:val="008542CA"/>
    <w:rsid w:val="008543C7"/>
    <w:rsid w:val="00855ED8"/>
    <w:rsid w:val="00860D1A"/>
    <w:rsid w:val="00861423"/>
    <w:rsid w:val="008614AD"/>
    <w:rsid w:val="00861870"/>
    <w:rsid w:val="008623CF"/>
    <w:rsid w:val="00865178"/>
    <w:rsid w:val="0086538B"/>
    <w:rsid w:val="0086695C"/>
    <w:rsid w:val="00867230"/>
    <w:rsid w:val="008706C2"/>
    <w:rsid w:val="00871622"/>
    <w:rsid w:val="00872AA3"/>
    <w:rsid w:val="00872D0F"/>
    <w:rsid w:val="00872E33"/>
    <w:rsid w:val="008737DC"/>
    <w:rsid w:val="008779C6"/>
    <w:rsid w:val="00880FF9"/>
    <w:rsid w:val="008820D9"/>
    <w:rsid w:val="00882102"/>
    <w:rsid w:val="008827FC"/>
    <w:rsid w:val="00883969"/>
    <w:rsid w:val="008839F1"/>
    <w:rsid w:val="00884015"/>
    <w:rsid w:val="008862E9"/>
    <w:rsid w:val="008867B1"/>
    <w:rsid w:val="00887A29"/>
    <w:rsid w:val="00887C3B"/>
    <w:rsid w:val="00887F9A"/>
    <w:rsid w:val="00890120"/>
    <w:rsid w:val="008925E0"/>
    <w:rsid w:val="00892755"/>
    <w:rsid w:val="008935B1"/>
    <w:rsid w:val="00893FD0"/>
    <w:rsid w:val="008941FC"/>
    <w:rsid w:val="0089517F"/>
    <w:rsid w:val="00895190"/>
    <w:rsid w:val="00897C81"/>
    <w:rsid w:val="008A0911"/>
    <w:rsid w:val="008A0B66"/>
    <w:rsid w:val="008A1525"/>
    <w:rsid w:val="008A1C6B"/>
    <w:rsid w:val="008A36C8"/>
    <w:rsid w:val="008A3CC5"/>
    <w:rsid w:val="008A3F74"/>
    <w:rsid w:val="008A5AD2"/>
    <w:rsid w:val="008A5CB1"/>
    <w:rsid w:val="008A5F38"/>
    <w:rsid w:val="008A6201"/>
    <w:rsid w:val="008A626E"/>
    <w:rsid w:val="008B0D0F"/>
    <w:rsid w:val="008B13D0"/>
    <w:rsid w:val="008B3F88"/>
    <w:rsid w:val="008B5F1B"/>
    <w:rsid w:val="008C1CE4"/>
    <w:rsid w:val="008C2586"/>
    <w:rsid w:val="008C70BB"/>
    <w:rsid w:val="008D0378"/>
    <w:rsid w:val="008D209B"/>
    <w:rsid w:val="008D2512"/>
    <w:rsid w:val="008D2E1F"/>
    <w:rsid w:val="008D3333"/>
    <w:rsid w:val="008D4CB8"/>
    <w:rsid w:val="008D51D7"/>
    <w:rsid w:val="008D7AD3"/>
    <w:rsid w:val="008E03D9"/>
    <w:rsid w:val="008E0795"/>
    <w:rsid w:val="008E1158"/>
    <w:rsid w:val="008E590C"/>
    <w:rsid w:val="008E6262"/>
    <w:rsid w:val="008E6FDC"/>
    <w:rsid w:val="008F1C19"/>
    <w:rsid w:val="008F2141"/>
    <w:rsid w:val="008F3BDD"/>
    <w:rsid w:val="008F4E9D"/>
    <w:rsid w:val="008F5055"/>
    <w:rsid w:val="008F6A55"/>
    <w:rsid w:val="008F73F4"/>
    <w:rsid w:val="008F7558"/>
    <w:rsid w:val="00900A4F"/>
    <w:rsid w:val="00900DF4"/>
    <w:rsid w:val="00900F9A"/>
    <w:rsid w:val="009054FB"/>
    <w:rsid w:val="009068F7"/>
    <w:rsid w:val="00907A45"/>
    <w:rsid w:val="00907CC8"/>
    <w:rsid w:val="00910275"/>
    <w:rsid w:val="00910795"/>
    <w:rsid w:val="00910820"/>
    <w:rsid w:val="009111D2"/>
    <w:rsid w:val="009114B0"/>
    <w:rsid w:val="00912957"/>
    <w:rsid w:val="00914B34"/>
    <w:rsid w:val="009166A8"/>
    <w:rsid w:val="0091707C"/>
    <w:rsid w:val="00917B30"/>
    <w:rsid w:val="00917C55"/>
    <w:rsid w:val="00922716"/>
    <w:rsid w:val="00923563"/>
    <w:rsid w:val="0092448A"/>
    <w:rsid w:val="00925BD6"/>
    <w:rsid w:val="00926C84"/>
    <w:rsid w:val="00930A1E"/>
    <w:rsid w:val="009319A9"/>
    <w:rsid w:val="0093291E"/>
    <w:rsid w:val="00932D9B"/>
    <w:rsid w:val="009332A8"/>
    <w:rsid w:val="00933F5D"/>
    <w:rsid w:val="009353E8"/>
    <w:rsid w:val="00940918"/>
    <w:rsid w:val="00940ECA"/>
    <w:rsid w:val="00941C7F"/>
    <w:rsid w:val="009421C0"/>
    <w:rsid w:val="009436E2"/>
    <w:rsid w:val="00944438"/>
    <w:rsid w:val="00945348"/>
    <w:rsid w:val="0095072B"/>
    <w:rsid w:val="009510BA"/>
    <w:rsid w:val="0095121A"/>
    <w:rsid w:val="009530ED"/>
    <w:rsid w:val="00953238"/>
    <w:rsid w:val="00953CF7"/>
    <w:rsid w:val="00956107"/>
    <w:rsid w:val="00956144"/>
    <w:rsid w:val="00957241"/>
    <w:rsid w:val="00957434"/>
    <w:rsid w:val="009623BC"/>
    <w:rsid w:val="00963584"/>
    <w:rsid w:val="00965952"/>
    <w:rsid w:val="00965F8B"/>
    <w:rsid w:val="00966890"/>
    <w:rsid w:val="009714BE"/>
    <w:rsid w:val="00971B41"/>
    <w:rsid w:val="00971DA9"/>
    <w:rsid w:val="00974F0F"/>
    <w:rsid w:val="00975381"/>
    <w:rsid w:val="00975E91"/>
    <w:rsid w:val="00980DEC"/>
    <w:rsid w:val="00983F0D"/>
    <w:rsid w:val="00984360"/>
    <w:rsid w:val="00985903"/>
    <w:rsid w:val="00986A5E"/>
    <w:rsid w:val="009909AA"/>
    <w:rsid w:val="00990B44"/>
    <w:rsid w:val="009917A2"/>
    <w:rsid w:val="00996F2C"/>
    <w:rsid w:val="0099709F"/>
    <w:rsid w:val="00997FD9"/>
    <w:rsid w:val="009A029D"/>
    <w:rsid w:val="009A1A81"/>
    <w:rsid w:val="009A1E7B"/>
    <w:rsid w:val="009A23A3"/>
    <w:rsid w:val="009A31B3"/>
    <w:rsid w:val="009A3A3C"/>
    <w:rsid w:val="009B207F"/>
    <w:rsid w:val="009B22AE"/>
    <w:rsid w:val="009B27A6"/>
    <w:rsid w:val="009C0706"/>
    <w:rsid w:val="009C16F2"/>
    <w:rsid w:val="009C1AE7"/>
    <w:rsid w:val="009C25D6"/>
    <w:rsid w:val="009C2B6E"/>
    <w:rsid w:val="009C3474"/>
    <w:rsid w:val="009C6CFC"/>
    <w:rsid w:val="009C745A"/>
    <w:rsid w:val="009D06C0"/>
    <w:rsid w:val="009D2172"/>
    <w:rsid w:val="009D23AD"/>
    <w:rsid w:val="009D52A8"/>
    <w:rsid w:val="009D5E99"/>
    <w:rsid w:val="009E04F7"/>
    <w:rsid w:val="009E1323"/>
    <w:rsid w:val="009E17A1"/>
    <w:rsid w:val="009E1F49"/>
    <w:rsid w:val="009E51CA"/>
    <w:rsid w:val="009E5D18"/>
    <w:rsid w:val="009E5EE7"/>
    <w:rsid w:val="009F0CF1"/>
    <w:rsid w:val="009F0EF4"/>
    <w:rsid w:val="009F2A3A"/>
    <w:rsid w:val="009F33F9"/>
    <w:rsid w:val="009F54D6"/>
    <w:rsid w:val="009F66F8"/>
    <w:rsid w:val="009F6E54"/>
    <w:rsid w:val="009F708D"/>
    <w:rsid w:val="009F7D5B"/>
    <w:rsid w:val="00A00833"/>
    <w:rsid w:val="00A031FF"/>
    <w:rsid w:val="00A06B13"/>
    <w:rsid w:val="00A06D26"/>
    <w:rsid w:val="00A0719D"/>
    <w:rsid w:val="00A1361B"/>
    <w:rsid w:val="00A141C4"/>
    <w:rsid w:val="00A1549A"/>
    <w:rsid w:val="00A157F1"/>
    <w:rsid w:val="00A15DCB"/>
    <w:rsid w:val="00A17FB9"/>
    <w:rsid w:val="00A20D82"/>
    <w:rsid w:val="00A217B2"/>
    <w:rsid w:val="00A21FF6"/>
    <w:rsid w:val="00A223E1"/>
    <w:rsid w:val="00A22C84"/>
    <w:rsid w:val="00A310CF"/>
    <w:rsid w:val="00A341A7"/>
    <w:rsid w:val="00A35ECC"/>
    <w:rsid w:val="00A374EF"/>
    <w:rsid w:val="00A405D3"/>
    <w:rsid w:val="00A407AD"/>
    <w:rsid w:val="00A4178A"/>
    <w:rsid w:val="00A4376F"/>
    <w:rsid w:val="00A45C0E"/>
    <w:rsid w:val="00A45E59"/>
    <w:rsid w:val="00A46C26"/>
    <w:rsid w:val="00A47079"/>
    <w:rsid w:val="00A47B57"/>
    <w:rsid w:val="00A47DE2"/>
    <w:rsid w:val="00A509D4"/>
    <w:rsid w:val="00A50FB7"/>
    <w:rsid w:val="00A51A6A"/>
    <w:rsid w:val="00A529F1"/>
    <w:rsid w:val="00A5695A"/>
    <w:rsid w:val="00A571E3"/>
    <w:rsid w:val="00A57752"/>
    <w:rsid w:val="00A57BDD"/>
    <w:rsid w:val="00A61167"/>
    <w:rsid w:val="00A61ABC"/>
    <w:rsid w:val="00A638C0"/>
    <w:rsid w:val="00A66062"/>
    <w:rsid w:val="00A67D20"/>
    <w:rsid w:val="00A70BBF"/>
    <w:rsid w:val="00A721DE"/>
    <w:rsid w:val="00A7243B"/>
    <w:rsid w:val="00A72492"/>
    <w:rsid w:val="00A73049"/>
    <w:rsid w:val="00A7306B"/>
    <w:rsid w:val="00A73131"/>
    <w:rsid w:val="00A736DB"/>
    <w:rsid w:val="00A74F36"/>
    <w:rsid w:val="00A7575E"/>
    <w:rsid w:val="00A77C6C"/>
    <w:rsid w:val="00A81B8A"/>
    <w:rsid w:val="00A8736C"/>
    <w:rsid w:val="00A875ED"/>
    <w:rsid w:val="00A93E6E"/>
    <w:rsid w:val="00A940E7"/>
    <w:rsid w:val="00A94D37"/>
    <w:rsid w:val="00A95E52"/>
    <w:rsid w:val="00A97845"/>
    <w:rsid w:val="00A97BC8"/>
    <w:rsid w:val="00AA01FE"/>
    <w:rsid w:val="00AA1F26"/>
    <w:rsid w:val="00AA20A7"/>
    <w:rsid w:val="00AA2899"/>
    <w:rsid w:val="00AA2BDE"/>
    <w:rsid w:val="00AA2E94"/>
    <w:rsid w:val="00AA39EA"/>
    <w:rsid w:val="00AA5CA3"/>
    <w:rsid w:val="00AA5E30"/>
    <w:rsid w:val="00AA5EDC"/>
    <w:rsid w:val="00AA6D78"/>
    <w:rsid w:val="00AB0A19"/>
    <w:rsid w:val="00AB0E3F"/>
    <w:rsid w:val="00AB1E74"/>
    <w:rsid w:val="00AB3290"/>
    <w:rsid w:val="00AB4FDA"/>
    <w:rsid w:val="00AB577F"/>
    <w:rsid w:val="00AB5BF7"/>
    <w:rsid w:val="00AB5D60"/>
    <w:rsid w:val="00AB6788"/>
    <w:rsid w:val="00AB6ACC"/>
    <w:rsid w:val="00AB72B4"/>
    <w:rsid w:val="00AB7B5A"/>
    <w:rsid w:val="00AB7FE9"/>
    <w:rsid w:val="00AC08C4"/>
    <w:rsid w:val="00AC1527"/>
    <w:rsid w:val="00AC294A"/>
    <w:rsid w:val="00AC31A7"/>
    <w:rsid w:val="00AC3348"/>
    <w:rsid w:val="00AC3A19"/>
    <w:rsid w:val="00AC4CF8"/>
    <w:rsid w:val="00AC6043"/>
    <w:rsid w:val="00AC696D"/>
    <w:rsid w:val="00AC7FF4"/>
    <w:rsid w:val="00AD030B"/>
    <w:rsid w:val="00AD097F"/>
    <w:rsid w:val="00AD0BE0"/>
    <w:rsid w:val="00AD0D52"/>
    <w:rsid w:val="00AD1A18"/>
    <w:rsid w:val="00AD28A2"/>
    <w:rsid w:val="00AD2915"/>
    <w:rsid w:val="00AD3217"/>
    <w:rsid w:val="00AD4D26"/>
    <w:rsid w:val="00AD55F6"/>
    <w:rsid w:val="00AD7484"/>
    <w:rsid w:val="00AD79F2"/>
    <w:rsid w:val="00AE05FE"/>
    <w:rsid w:val="00AE1236"/>
    <w:rsid w:val="00AE125C"/>
    <w:rsid w:val="00AE17B5"/>
    <w:rsid w:val="00AE1ED5"/>
    <w:rsid w:val="00AE200F"/>
    <w:rsid w:val="00AE3265"/>
    <w:rsid w:val="00AE3790"/>
    <w:rsid w:val="00AE5668"/>
    <w:rsid w:val="00AE5B96"/>
    <w:rsid w:val="00AE7092"/>
    <w:rsid w:val="00AE787D"/>
    <w:rsid w:val="00AE7AED"/>
    <w:rsid w:val="00AF1BB7"/>
    <w:rsid w:val="00AF4DA1"/>
    <w:rsid w:val="00AF7958"/>
    <w:rsid w:val="00B014FA"/>
    <w:rsid w:val="00B021AF"/>
    <w:rsid w:val="00B02ABC"/>
    <w:rsid w:val="00B03BEB"/>
    <w:rsid w:val="00B04744"/>
    <w:rsid w:val="00B05E30"/>
    <w:rsid w:val="00B05F45"/>
    <w:rsid w:val="00B10C61"/>
    <w:rsid w:val="00B122FA"/>
    <w:rsid w:val="00B1324B"/>
    <w:rsid w:val="00B13311"/>
    <w:rsid w:val="00B14060"/>
    <w:rsid w:val="00B140C2"/>
    <w:rsid w:val="00B15295"/>
    <w:rsid w:val="00B15AFD"/>
    <w:rsid w:val="00B16079"/>
    <w:rsid w:val="00B163A7"/>
    <w:rsid w:val="00B1761E"/>
    <w:rsid w:val="00B17CF3"/>
    <w:rsid w:val="00B20370"/>
    <w:rsid w:val="00B203C3"/>
    <w:rsid w:val="00B20437"/>
    <w:rsid w:val="00B215F5"/>
    <w:rsid w:val="00B21976"/>
    <w:rsid w:val="00B22941"/>
    <w:rsid w:val="00B254D1"/>
    <w:rsid w:val="00B32012"/>
    <w:rsid w:val="00B324E4"/>
    <w:rsid w:val="00B34744"/>
    <w:rsid w:val="00B3530C"/>
    <w:rsid w:val="00B3554A"/>
    <w:rsid w:val="00B36B10"/>
    <w:rsid w:val="00B377A0"/>
    <w:rsid w:val="00B40578"/>
    <w:rsid w:val="00B414C0"/>
    <w:rsid w:val="00B4214E"/>
    <w:rsid w:val="00B434B6"/>
    <w:rsid w:val="00B435EE"/>
    <w:rsid w:val="00B43EE6"/>
    <w:rsid w:val="00B4506A"/>
    <w:rsid w:val="00B45F27"/>
    <w:rsid w:val="00B46787"/>
    <w:rsid w:val="00B47A6C"/>
    <w:rsid w:val="00B50816"/>
    <w:rsid w:val="00B50BC9"/>
    <w:rsid w:val="00B50F59"/>
    <w:rsid w:val="00B510FE"/>
    <w:rsid w:val="00B51971"/>
    <w:rsid w:val="00B52933"/>
    <w:rsid w:val="00B529E5"/>
    <w:rsid w:val="00B55EB3"/>
    <w:rsid w:val="00B5667A"/>
    <w:rsid w:val="00B568D2"/>
    <w:rsid w:val="00B56D15"/>
    <w:rsid w:val="00B6546B"/>
    <w:rsid w:val="00B65B53"/>
    <w:rsid w:val="00B65DA2"/>
    <w:rsid w:val="00B678A8"/>
    <w:rsid w:val="00B67F35"/>
    <w:rsid w:val="00B709CC"/>
    <w:rsid w:val="00B70E81"/>
    <w:rsid w:val="00B71250"/>
    <w:rsid w:val="00B73019"/>
    <w:rsid w:val="00B7583C"/>
    <w:rsid w:val="00B76DCD"/>
    <w:rsid w:val="00B77671"/>
    <w:rsid w:val="00B777A8"/>
    <w:rsid w:val="00B80B9C"/>
    <w:rsid w:val="00B80EDE"/>
    <w:rsid w:val="00B82CFC"/>
    <w:rsid w:val="00B83956"/>
    <w:rsid w:val="00B83BBE"/>
    <w:rsid w:val="00B8441B"/>
    <w:rsid w:val="00B8582B"/>
    <w:rsid w:val="00B86149"/>
    <w:rsid w:val="00B863A1"/>
    <w:rsid w:val="00B86B5F"/>
    <w:rsid w:val="00B87847"/>
    <w:rsid w:val="00B90632"/>
    <w:rsid w:val="00B90EBD"/>
    <w:rsid w:val="00B9175E"/>
    <w:rsid w:val="00B92AEF"/>
    <w:rsid w:val="00B92AF0"/>
    <w:rsid w:val="00B950DF"/>
    <w:rsid w:val="00B95558"/>
    <w:rsid w:val="00BA0CCD"/>
    <w:rsid w:val="00BA2D4A"/>
    <w:rsid w:val="00BA359C"/>
    <w:rsid w:val="00BA439D"/>
    <w:rsid w:val="00BA4657"/>
    <w:rsid w:val="00BA535A"/>
    <w:rsid w:val="00BA674D"/>
    <w:rsid w:val="00BA776F"/>
    <w:rsid w:val="00BA7E40"/>
    <w:rsid w:val="00BB04BA"/>
    <w:rsid w:val="00BB0D8D"/>
    <w:rsid w:val="00BB1148"/>
    <w:rsid w:val="00BB142E"/>
    <w:rsid w:val="00BB4429"/>
    <w:rsid w:val="00BB4652"/>
    <w:rsid w:val="00BB7271"/>
    <w:rsid w:val="00BC192F"/>
    <w:rsid w:val="00BD037C"/>
    <w:rsid w:val="00BD0866"/>
    <w:rsid w:val="00BD169D"/>
    <w:rsid w:val="00BD2943"/>
    <w:rsid w:val="00BD2D48"/>
    <w:rsid w:val="00BD3366"/>
    <w:rsid w:val="00BD3931"/>
    <w:rsid w:val="00BD4E27"/>
    <w:rsid w:val="00BD5523"/>
    <w:rsid w:val="00BD55A5"/>
    <w:rsid w:val="00BD5B0A"/>
    <w:rsid w:val="00BD6F92"/>
    <w:rsid w:val="00BD7E45"/>
    <w:rsid w:val="00BE11B3"/>
    <w:rsid w:val="00BE142B"/>
    <w:rsid w:val="00BE2353"/>
    <w:rsid w:val="00BE33C7"/>
    <w:rsid w:val="00BE348B"/>
    <w:rsid w:val="00BE41F7"/>
    <w:rsid w:val="00BE4B50"/>
    <w:rsid w:val="00BE565C"/>
    <w:rsid w:val="00BE56A1"/>
    <w:rsid w:val="00BE7C12"/>
    <w:rsid w:val="00BF2437"/>
    <w:rsid w:val="00BF36DC"/>
    <w:rsid w:val="00BF4158"/>
    <w:rsid w:val="00BF415D"/>
    <w:rsid w:val="00BF57A3"/>
    <w:rsid w:val="00BF7007"/>
    <w:rsid w:val="00C011A9"/>
    <w:rsid w:val="00C014CE"/>
    <w:rsid w:val="00C01D03"/>
    <w:rsid w:val="00C020D0"/>
    <w:rsid w:val="00C030E4"/>
    <w:rsid w:val="00C03DF3"/>
    <w:rsid w:val="00C0452A"/>
    <w:rsid w:val="00C04C35"/>
    <w:rsid w:val="00C06ABD"/>
    <w:rsid w:val="00C10D8E"/>
    <w:rsid w:val="00C11090"/>
    <w:rsid w:val="00C116BB"/>
    <w:rsid w:val="00C1313A"/>
    <w:rsid w:val="00C1416F"/>
    <w:rsid w:val="00C141CB"/>
    <w:rsid w:val="00C16A41"/>
    <w:rsid w:val="00C16CE9"/>
    <w:rsid w:val="00C226D5"/>
    <w:rsid w:val="00C243D9"/>
    <w:rsid w:val="00C24618"/>
    <w:rsid w:val="00C247C5"/>
    <w:rsid w:val="00C24A64"/>
    <w:rsid w:val="00C24EFA"/>
    <w:rsid w:val="00C24FF3"/>
    <w:rsid w:val="00C25707"/>
    <w:rsid w:val="00C268EB"/>
    <w:rsid w:val="00C278DA"/>
    <w:rsid w:val="00C27F5F"/>
    <w:rsid w:val="00C3215C"/>
    <w:rsid w:val="00C3224A"/>
    <w:rsid w:val="00C344C9"/>
    <w:rsid w:val="00C40AE2"/>
    <w:rsid w:val="00C40D3F"/>
    <w:rsid w:val="00C42284"/>
    <w:rsid w:val="00C4383D"/>
    <w:rsid w:val="00C43B97"/>
    <w:rsid w:val="00C43BD0"/>
    <w:rsid w:val="00C470DB"/>
    <w:rsid w:val="00C473EA"/>
    <w:rsid w:val="00C50F9A"/>
    <w:rsid w:val="00C5159F"/>
    <w:rsid w:val="00C51B33"/>
    <w:rsid w:val="00C52B8F"/>
    <w:rsid w:val="00C540BC"/>
    <w:rsid w:val="00C55C25"/>
    <w:rsid w:val="00C57318"/>
    <w:rsid w:val="00C5753F"/>
    <w:rsid w:val="00C57978"/>
    <w:rsid w:val="00C604E7"/>
    <w:rsid w:val="00C6051F"/>
    <w:rsid w:val="00C60E8F"/>
    <w:rsid w:val="00C61B58"/>
    <w:rsid w:val="00C61C70"/>
    <w:rsid w:val="00C63472"/>
    <w:rsid w:val="00C65FDD"/>
    <w:rsid w:val="00C66536"/>
    <w:rsid w:val="00C66A08"/>
    <w:rsid w:val="00C66B79"/>
    <w:rsid w:val="00C67A73"/>
    <w:rsid w:val="00C67C25"/>
    <w:rsid w:val="00C70AD1"/>
    <w:rsid w:val="00C71A12"/>
    <w:rsid w:val="00C72101"/>
    <w:rsid w:val="00C74468"/>
    <w:rsid w:val="00C74A6B"/>
    <w:rsid w:val="00C76B8A"/>
    <w:rsid w:val="00C7756E"/>
    <w:rsid w:val="00C81529"/>
    <w:rsid w:val="00C8213C"/>
    <w:rsid w:val="00C827A1"/>
    <w:rsid w:val="00C82CFC"/>
    <w:rsid w:val="00C83AD5"/>
    <w:rsid w:val="00C83C83"/>
    <w:rsid w:val="00C86722"/>
    <w:rsid w:val="00C86C63"/>
    <w:rsid w:val="00C87132"/>
    <w:rsid w:val="00C90378"/>
    <w:rsid w:val="00C90B53"/>
    <w:rsid w:val="00C940F6"/>
    <w:rsid w:val="00C95C81"/>
    <w:rsid w:val="00C97051"/>
    <w:rsid w:val="00CA07EA"/>
    <w:rsid w:val="00CA0B1E"/>
    <w:rsid w:val="00CA13D0"/>
    <w:rsid w:val="00CA20AC"/>
    <w:rsid w:val="00CA2EFD"/>
    <w:rsid w:val="00CA308E"/>
    <w:rsid w:val="00CA329C"/>
    <w:rsid w:val="00CA4732"/>
    <w:rsid w:val="00CA5CF6"/>
    <w:rsid w:val="00CA73CD"/>
    <w:rsid w:val="00CB05CA"/>
    <w:rsid w:val="00CB300E"/>
    <w:rsid w:val="00CB422C"/>
    <w:rsid w:val="00CB436D"/>
    <w:rsid w:val="00CB43F6"/>
    <w:rsid w:val="00CB45F8"/>
    <w:rsid w:val="00CB6A10"/>
    <w:rsid w:val="00CB6EF7"/>
    <w:rsid w:val="00CB7EF9"/>
    <w:rsid w:val="00CC119B"/>
    <w:rsid w:val="00CC14E7"/>
    <w:rsid w:val="00CC1CD6"/>
    <w:rsid w:val="00CC2F39"/>
    <w:rsid w:val="00CC38BE"/>
    <w:rsid w:val="00CC4E60"/>
    <w:rsid w:val="00CC5979"/>
    <w:rsid w:val="00CC5EFC"/>
    <w:rsid w:val="00CD1BE8"/>
    <w:rsid w:val="00CD2BD8"/>
    <w:rsid w:val="00CD3FA0"/>
    <w:rsid w:val="00CD43F8"/>
    <w:rsid w:val="00CE22BF"/>
    <w:rsid w:val="00CE2E90"/>
    <w:rsid w:val="00CE2F63"/>
    <w:rsid w:val="00CE4C4B"/>
    <w:rsid w:val="00CE78E1"/>
    <w:rsid w:val="00CF0210"/>
    <w:rsid w:val="00CF2054"/>
    <w:rsid w:val="00CF6053"/>
    <w:rsid w:val="00D00C39"/>
    <w:rsid w:val="00D017A7"/>
    <w:rsid w:val="00D018C3"/>
    <w:rsid w:val="00D0254C"/>
    <w:rsid w:val="00D074D4"/>
    <w:rsid w:val="00D1249D"/>
    <w:rsid w:val="00D12D97"/>
    <w:rsid w:val="00D12EC5"/>
    <w:rsid w:val="00D13D72"/>
    <w:rsid w:val="00D1597F"/>
    <w:rsid w:val="00D15FDF"/>
    <w:rsid w:val="00D169FA"/>
    <w:rsid w:val="00D2179B"/>
    <w:rsid w:val="00D21BF6"/>
    <w:rsid w:val="00D22844"/>
    <w:rsid w:val="00D239AC"/>
    <w:rsid w:val="00D246C5"/>
    <w:rsid w:val="00D26A83"/>
    <w:rsid w:val="00D272B4"/>
    <w:rsid w:val="00D278DE"/>
    <w:rsid w:val="00D2799A"/>
    <w:rsid w:val="00D339A2"/>
    <w:rsid w:val="00D37EA9"/>
    <w:rsid w:val="00D40A9F"/>
    <w:rsid w:val="00D40FD8"/>
    <w:rsid w:val="00D43923"/>
    <w:rsid w:val="00D43DE8"/>
    <w:rsid w:val="00D441C1"/>
    <w:rsid w:val="00D44C3C"/>
    <w:rsid w:val="00D44C7E"/>
    <w:rsid w:val="00D45713"/>
    <w:rsid w:val="00D45BFB"/>
    <w:rsid w:val="00D45D1F"/>
    <w:rsid w:val="00D47319"/>
    <w:rsid w:val="00D51E0D"/>
    <w:rsid w:val="00D51E4E"/>
    <w:rsid w:val="00D544AA"/>
    <w:rsid w:val="00D5496D"/>
    <w:rsid w:val="00D5593E"/>
    <w:rsid w:val="00D61568"/>
    <w:rsid w:val="00D67A45"/>
    <w:rsid w:val="00D720C2"/>
    <w:rsid w:val="00D728BE"/>
    <w:rsid w:val="00D75986"/>
    <w:rsid w:val="00D7604C"/>
    <w:rsid w:val="00D772A5"/>
    <w:rsid w:val="00D77B28"/>
    <w:rsid w:val="00D80C0E"/>
    <w:rsid w:val="00D8211C"/>
    <w:rsid w:val="00D82B8F"/>
    <w:rsid w:val="00D835C9"/>
    <w:rsid w:val="00D9045A"/>
    <w:rsid w:val="00D904C8"/>
    <w:rsid w:val="00D90C7D"/>
    <w:rsid w:val="00D92DE9"/>
    <w:rsid w:val="00D9380C"/>
    <w:rsid w:val="00D93AD5"/>
    <w:rsid w:val="00D93E0B"/>
    <w:rsid w:val="00D960FD"/>
    <w:rsid w:val="00D96D4A"/>
    <w:rsid w:val="00DA10D6"/>
    <w:rsid w:val="00DA156D"/>
    <w:rsid w:val="00DA304D"/>
    <w:rsid w:val="00DA4A43"/>
    <w:rsid w:val="00DA4FC3"/>
    <w:rsid w:val="00DA5692"/>
    <w:rsid w:val="00DA582E"/>
    <w:rsid w:val="00DA69FA"/>
    <w:rsid w:val="00DA7AE6"/>
    <w:rsid w:val="00DB1164"/>
    <w:rsid w:val="00DB2880"/>
    <w:rsid w:val="00DB461F"/>
    <w:rsid w:val="00DB471D"/>
    <w:rsid w:val="00DB4D25"/>
    <w:rsid w:val="00DB5075"/>
    <w:rsid w:val="00DB7726"/>
    <w:rsid w:val="00DC011E"/>
    <w:rsid w:val="00DC0C2D"/>
    <w:rsid w:val="00DC10C5"/>
    <w:rsid w:val="00DC1217"/>
    <w:rsid w:val="00DC19D3"/>
    <w:rsid w:val="00DC1C5C"/>
    <w:rsid w:val="00DC4A64"/>
    <w:rsid w:val="00DC70DE"/>
    <w:rsid w:val="00DC721B"/>
    <w:rsid w:val="00DC791A"/>
    <w:rsid w:val="00DD0015"/>
    <w:rsid w:val="00DD0347"/>
    <w:rsid w:val="00DD0E4E"/>
    <w:rsid w:val="00DD0FD9"/>
    <w:rsid w:val="00DD46BD"/>
    <w:rsid w:val="00DD49D5"/>
    <w:rsid w:val="00DD6F5D"/>
    <w:rsid w:val="00DE0B71"/>
    <w:rsid w:val="00DE0D09"/>
    <w:rsid w:val="00DE1F0A"/>
    <w:rsid w:val="00DE212F"/>
    <w:rsid w:val="00DE67BC"/>
    <w:rsid w:val="00DE7FC9"/>
    <w:rsid w:val="00DF149C"/>
    <w:rsid w:val="00DF45ED"/>
    <w:rsid w:val="00DF65A3"/>
    <w:rsid w:val="00E00CFA"/>
    <w:rsid w:val="00E02898"/>
    <w:rsid w:val="00E03C51"/>
    <w:rsid w:val="00E03D72"/>
    <w:rsid w:val="00E043B8"/>
    <w:rsid w:val="00E06331"/>
    <w:rsid w:val="00E0739D"/>
    <w:rsid w:val="00E07437"/>
    <w:rsid w:val="00E07E29"/>
    <w:rsid w:val="00E07FA7"/>
    <w:rsid w:val="00E10368"/>
    <w:rsid w:val="00E10E8A"/>
    <w:rsid w:val="00E1150C"/>
    <w:rsid w:val="00E11B5B"/>
    <w:rsid w:val="00E12A53"/>
    <w:rsid w:val="00E13B33"/>
    <w:rsid w:val="00E17E52"/>
    <w:rsid w:val="00E2089F"/>
    <w:rsid w:val="00E2138C"/>
    <w:rsid w:val="00E21C4B"/>
    <w:rsid w:val="00E23003"/>
    <w:rsid w:val="00E23FDA"/>
    <w:rsid w:val="00E244D7"/>
    <w:rsid w:val="00E24CF7"/>
    <w:rsid w:val="00E253A1"/>
    <w:rsid w:val="00E25A4B"/>
    <w:rsid w:val="00E25A74"/>
    <w:rsid w:val="00E25C17"/>
    <w:rsid w:val="00E2645C"/>
    <w:rsid w:val="00E27F67"/>
    <w:rsid w:val="00E3008F"/>
    <w:rsid w:val="00E31BF8"/>
    <w:rsid w:val="00E33DE8"/>
    <w:rsid w:val="00E34655"/>
    <w:rsid w:val="00E34D0D"/>
    <w:rsid w:val="00E3578A"/>
    <w:rsid w:val="00E36AE3"/>
    <w:rsid w:val="00E415CB"/>
    <w:rsid w:val="00E417CF"/>
    <w:rsid w:val="00E42658"/>
    <w:rsid w:val="00E435CC"/>
    <w:rsid w:val="00E43954"/>
    <w:rsid w:val="00E43ACB"/>
    <w:rsid w:val="00E44B5E"/>
    <w:rsid w:val="00E44E1A"/>
    <w:rsid w:val="00E451B8"/>
    <w:rsid w:val="00E45ED8"/>
    <w:rsid w:val="00E46BC2"/>
    <w:rsid w:val="00E475F9"/>
    <w:rsid w:val="00E500EC"/>
    <w:rsid w:val="00E50516"/>
    <w:rsid w:val="00E505DB"/>
    <w:rsid w:val="00E52339"/>
    <w:rsid w:val="00E556B8"/>
    <w:rsid w:val="00E556BC"/>
    <w:rsid w:val="00E56A0A"/>
    <w:rsid w:val="00E605B1"/>
    <w:rsid w:val="00E6079E"/>
    <w:rsid w:val="00E62486"/>
    <w:rsid w:val="00E632BC"/>
    <w:rsid w:val="00E642A2"/>
    <w:rsid w:val="00E6486E"/>
    <w:rsid w:val="00E64FFB"/>
    <w:rsid w:val="00E6559C"/>
    <w:rsid w:val="00E65C30"/>
    <w:rsid w:val="00E662B2"/>
    <w:rsid w:val="00E66C31"/>
    <w:rsid w:val="00E73222"/>
    <w:rsid w:val="00E74588"/>
    <w:rsid w:val="00E745E2"/>
    <w:rsid w:val="00E756ED"/>
    <w:rsid w:val="00E75C12"/>
    <w:rsid w:val="00E76F75"/>
    <w:rsid w:val="00E77604"/>
    <w:rsid w:val="00E77ABD"/>
    <w:rsid w:val="00E800A7"/>
    <w:rsid w:val="00E801AA"/>
    <w:rsid w:val="00E8087A"/>
    <w:rsid w:val="00E81B65"/>
    <w:rsid w:val="00E84015"/>
    <w:rsid w:val="00E8422A"/>
    <w:rsid w:val="00E84631"/>
    <w:rsid w:val="00E84BEC"/>
    <w:rsid w:val="00E8581D"/>
    <w:rsid w:val="00E909AE"/>
    <w:rsid w:val="00E913C3"/>
    <w:rsid w:val="00E91475"/>
    <w:rsid w:val="00E92D70"/>
    <w:rsid w:val="00E945F9"/>
    <w:rsid w:val="00EA0011"/>
    <w:rsid w:val="00EA182B"/>
    <w:rsid w:val="00EA417F"/>
    <w:rsid w:val="00EA5954"/>
    <w:rsid w:val="00EA7422"/>
    <w:rsid w:val="00EB0CFD"/>
    <w:rsid w:val="00EB1299"/>
    <w:rsid w:val="00EB1360"/>
    <w:rsid w:val="00EB1B19"/>
    <w:rsid w:val="00EB20F6"/>
    <w:rsid w:val="00EB2924"/>
    <w:rsid w:val="00EB295F"/>
    <w:rsid w:val="00EB3633"/>
    <w:rsid w:val="00EB7F6E"/>
    <w:rsid w:val="00EB7FAE"/>
    <w:rsid w:val="00EC1550"/>
    <w:rsid w:val="00EC18CF"/>
    <w:rsid w:val="00EC1DCA"/>
    <w:rsid w:val="00EC2EE2"/>
    <w:rsid w:val="00EC2F4E"/>
    <w:rsid w:val="00EC6121"/>
    <w:rsid w:val="00EC646A"/>
    <w:rsid w:val="00EC666F"/>
    <w:rsid w:val="00EC72CF"/>
    <w:rsid w:val="00EC7A21"/>
    <w:rsid w:val="00ED0199"/>
    <w:rsid w:val="00ED1108"/>
    <w:rsid w:val="00ED315A"/>
    <w:rsid w:val="00ED529E"/>
    <w:rsid w:val="00ED692B"/>
    <w:rsid w:val="00ED716C"/>
    <w:rsid w:val="00EE07ED"/>
    <w:rsid w:val="00EE09E5"/>
    <w:rsid w:val="00EE1484"/>
    <w:rsid w:val="00EE3098"/>
    <w:rsid w:val="00EE4B7C"/>
    <w:rsid w:val="00EE521B"/>
    <w:rsid w:val="00EE635F"/>
    <w:rsid w:val="00EE6B2F"/>
    <w:rsid w:val="00EE7324"/>
    <w:rsid w:val="00EF188F"/>
    <w:rsid w:val="00EF1E16"/>
    <w:rsid w:val="00EF236E"/>
    <w:rsid w:val="00EF2923"/>
    <w:rsid w:val="00EF2DB7"/>
    <w:rsid w:val="00EF42D0"/>
    <w:rsid w:val="00EF49D8"/>
    <w:rsid w:val="00EF7151"/>
    <w:rsid w:val="00EF75DE"/>
    <w:rsid w:val="00F004AC"/>
    <w:rsid w:val="00F04516"/>
    <w:rsid w:val="00F047B0"/>
    <w:rsid w:val="00F051CE"/>
    <w:rsid w:val="00F0556C"/>
    <w:rsid w:val="00F06A61"/>
    <w:rsid w:val="00F076AB"/>
    <w:rsid w:val="00F07D8B"/>
    <w:rsid w:val="00F1027C"/>
    <w:rsid w:val="00F10C71"/>
    <w:rsid w:val="00F1114E"/>
    <w:rsid w:val="00F1224B"/>
    <w:rsid w:val="00F127E0"/>
    <w:rsid w:val="00F2249B"/>
    <w:rsid w:val="00F24737"/>
    <w:rsid w:val="00F24A7B"/>
    <w:rsid w:val="00F25607"/>
    <w:rsid w:val="00F260C7"/>
    <w:rsid w:val="00F2655B"/>
    <w:rsid w:val="00F26615"/>
    <w:rsid w:val="00F26A92"/>
    <w:rsid w:val="00F30F7D"/>
    <w:rsid w:val="00F318F3"/>
    <w:rsid w:val="00F32DB6"/>
    <w:rsid w:val="00F335B7"/>
    <w:rsid w:val="00F33684"/>
    <w:rsid w:val="00F33AA9"/>
    <w:rsid w:val="00F3440F"/>
    <w:rsid w:val="00F34B96"/>
    <w:rsid w:val="00F35872"/>
    <w:rsid w:val="00F35CDB"/>
    <w:rsid w:val="00F363A6"/>
    <w:rsid w:val="00F3644D"/>
    <w:rsid w:val="00F37A3D"/>
    <w:rsid w:val="00F405AA"/>
    <w:rsid w:val="00F40816"/>
    <w:rsid w:val="00F40D03"/>
    <w:rsid w:val="00F41A94"/>
    <w:rsid w:val="00F42E48"/>
    <w:rsid w:val="00F44961"/>
    <w:rsid w:val="00F44C3C"/>
    <w:rsid w:val="00F46BE9"/>
    <w:rsid w:val="00F46C12"/>
    <w:rsid w:val="00F46EB0"/>
    <w:rsid w:val="00F4717A"/>
    <w:rsid w:val="00F47D54"/>
    <w:rsid w:val="00F524C7"/>
    <w:rsid w:val="00F52A52"/>
    <w:rsid w:val="00F54578"/>
    <w:rsid w:val="00F54892"/>
    <w:rsid w:val="00F55685"/>
    <w:rsid w:val="00F5661E"/>
    <w:rsid w:val="00F56D95"/>
    <w:rsid w:val="00F5722E"/>
    <w:rsid w:val="00F57CEF"/>
    <w:rsid w:val="00F60A93"/>
    <w:rsid w:val="00F61F97"/>
    <w:rsid w:val="00F6354F"/>
    <w:rsid w:val="00F65928"/>
    <w:rsid w:val="00F66218"/>
    <w:rsid w:val="00F70F46"/>
    <w:rsid w:val="00F7120B"/>
    <w:rsid w:val="00F713EF"/>
    <w:rsid w:val="00F71C89"/>
    <w:rsid w:val="00F72BF7"/>
    <w:rsid w:val="00F74441"/>
    <w:rsid w:val="00F74D11"/>
    <w:rsid w:val="00F81463"/>
    <w:rsid w:val="00F8204A"/>
    <w:rsid w:val="00F82612"/>
    <w:rsid w:val="00F82AEA"/>
    <w:rsid w:val="00F83974"/>
    <w:rsid w:val="00F84491"/>
    <w:rsid w:val="00F8480E"/>
    <w:rsid w:val="00F87367"/>
    <w:rsid w:val="00F87370"/>
    <w:rsid w:val="00F90127"/>
    <w:rsid w:val="00F91A1E"/>
    <w:rsid w:val="00F91A94"/>
    <w:rsid w:val="00F9300D"/>
    <w:rsid w:val="00F9359F"/>
    <w:rsid w:val="00F93BA9"/>
    <w:rsid w:val="00F93FFA"/>
    <w:rsid w:val="00F948C0"/>
    <w:rsid w:val="00F95DA9"/>
    <w:rsid w:val="00F95EC8"/>
    <w:rsid w:val="00F9679B"/>
    <w:rsid w:val="00F96CD3"/>
    <w:rsid w:val="00FA1848"/>
    <w:rsid w:val="00FA332A"/>
    <w:rsid w:val="00FA350A"/>
    <w:rsid w:val="00FA3834"/>
    <w:rsid w:val="00FA7410"/>
    <w:rsid w:val="00FB3671"/>
    <w:rsid w:val="00FB3D86"/>
    <w:rsid w:val="00FC1131"/>
    <w:rsid w:val="00FC1158"/>
    <w:rsid w:val="00FC1B13"/>
    <w:rsid w:val="00FC3316"/>
    <w:rsid w:val="00FC374F"/>
    <w:rsid w:val="00FC4963"/>
    <w:rsid w:val="00FC54E7"/>
    <w:rsid w:val="00FC63B6"/>
    <w:rsid w:val="00FC696F"/>
    <w:rsid w:val="00FC6D38"/>
    <w:rsid w:val="00FD112D"/>
    <w:rsid w:val="00FD16E2"/>
    <w:rsid w:val="00FD1788"/>
    <w:rsid w:val="00FD2292"/>
    <w:rsid w:val="00FD29A7"/>
    <w:rsid w:val="00FD29D7"/>
    <w:rsid w:val="00FD2B28"/>
    <w:rsid w:val="00FD43AE"/>
    <w:rsid w:val="00FD57A6"/>
    <w:rsid w:val="00FD7CCD"/>
    <w:rsid w:val="00FE040B"/>
    <w:rsid w:val="00FE0886"/>
    <w:rsid w:val="00FE572F"/>
    <w:rsid w:val="00FE57AF"/>
    <w:rsid w:val="00FE6548"/>
    <w:rsid w:val="00FE6FDB"/>
    <w:rsid w:val="00FF3963"/>
    <w:rsid w:val="00FF3EA7"/>
    <w:rsid w:val="00FF44FF"/>
    <w:rsid w:val="00FF51DC"/>
    <w:rsid w:val="00FF5B82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8"/>
    <o:shapelayout v:ext="edit">
      <o:idmap v:ext="edit" data="1"/>
    </o:shapelayout>
  </w:shapeDefaults>
  <w:decimalSymbol w:val=","/>
  <w:listSeparator w:val=";"/>
  <w14:docId w14:val="7AFF9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618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4687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32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60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84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4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belugyialapok.hu/" TargetMode="External"/><Relationship Id="rId26" Type="http://schemas.openxmlformats.org/officeDocument/2006/relationships/hyperlink" Target="https://www.ksh.hu/stadat_eves_2_1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bba@bm.gov.hu" TargetMode="External"/><Relationship Id="rId34" Type="http://schemas.openxmlformats.org/officeDocument/2006/relationships/footer" Target="footer5.xml"/><Relationship Id="rId42" Type="http://schemas.openxmlformats.org/officeDocument/2006/relationships/footer" Target="footer9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belugyialapok.hu" TargetMode="External"/><Relationship Id="rId25" Type="http://schemas.openxmlformats.org/officeDocument/2006/relationships/hyperlink" Target="http://ec.europa.eu/budget/contracts_grants/info_contracts/inforeuro/inforeuro_en.cfm" TargetMode="External"/><Relationship Id="rId33" Type="http://schemas.openxmlformats.org/officeDocument/2006/relationships/footer" Target="footer4.xml"/><Relationship Id="rId38" Type="http://schemas.openxmlformats.org/officeDocument/2006/relationships/header" Target="header8.xml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bmevents.gov.hu/hu/content/bels%C5%91-biztons%C3%A1gi-alap-p%C3%A1ly%C3%A1z%C3%B3i-t%C3%A1j%C3%A9koztat%C3%B3-nap" TargetMode="External"/><Relationship Id="rId29" Type="http://schemas.openxmlformats.org/officeDocument/2006/relationships/hyperlink" Target="https://www.arukereso.hu/" TargetMode="External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belugyialapok.hu" TargetMode="External"/><Relationship Id="rId32" Type="http://schemas.openxmlformats.org/officeDocument/2006/relationships/header" Target="header5.xml"/><Relationship Id="rId37" Type="http://schemas.openxmlformats.org/officeDocument/2006/relationships/header" Target="header7.xml"/><Relationship Id="rId40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mailto:eupalyazat@itm.gov.hu" TargetMode="External"/><Relationship Id="rId28" Type="http://schemas.openxmlformats.org/officeDocument/2006/relationships/hyperlink" Target="https://www.arukereso.hu/" TargetMode="External"/><Relationship Id="rId36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hyperlink" Target="https://eptk.fair.gov.hu/" TargetMode="External"/><Relationship Id="rId31" Type="http://schemas.openxmlformats.org/officeDocument/2006/relationships/header" Target="header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www.belugyialapok.hu" TargetMode="External"/><Relationship Id="rId27" Type="http://schemas.openxmlformats.org/officeDocument/2006/relationships/hyperlink" Target="http://info.mmk.hu/dijszabas/" TargetMode="External"/><Relationship Id="rId30" Type="http://schemas.openxmlformats.org/officeDocument/2006/relationships/hyperlink" Target="http://belugyialapok.hu/alapok/allasfoglalas-vedelmi-es-biztonsagi-targyu-beszerzesekhez-kapcsolodo-egyes-jogertelmezesi-kerdesekro" TargetMode="External"/><Relationship Id="rId35" Type="http://schemas.openxmlformats.org/officeDocument/2006/relationships/header" Target="header6.xml"/><Relationship Id="rId43" Type="http://schemas.openxmlformats.org/officeDocument/2006/relationships/fontTable" Target="fontTable.xml"/><Relationship Id="rId48" Type="http://schemas.microsoft.com/office/2011/relationships/people" Target="people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5855-4B9B-42E1-A669-BE83E295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83</Pages>
  <Words>19625</Words>
  <Characters>135416</Characters>
  <Application>Microsoft Office Word</Application>
  <DocSecurity>0</DocSecurity>
  <Lines>1128</Lines>
  <Paragraphs>309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154732</CharactersWithSpaces>
  <SharedDoc>false</SharedDoc>
  <HLinks>
    <vt:vector size="396" baseType="variant">
      <vt:variant>
        <vt:i4>7667757</vt:i4>
      </vt:variant>
      <vt:variant>
        <vt:i4>354</vt:i4>
      </vt:variant>
      <vt:variant>
        <vt:i4>0</vt:i4>
      </vt:variant>
      <vt:variant>
        <vt:i4>5</vt:i4>
      </vt:variant>
      <vt:variant>
        <vt:lpwstr>http://belugyialapok.hu/alapok/allasfoglalas-vedelmi-es-biztonsagi-targyu-beszerzesekhez-kapcsolodo-egyes-jogertelmezesi-kerdesekro</vt:lpwstr>
      </vt:variant>
      <vt:variant>
        <vt:lpwstr/>
      </vt:variant>
      <vt:variant>
        <vt:i4>720979</vt:i4>
      </vt:variant>
      <vt:variant>
        <vt:i4>351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720979</vt:i4>
      </vt:variant>
      <vt:variant>
        <vt:i4>348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5832787</vt:i4>
      </vt:variant>
      <vt:variant>
        <vt:i4>345</vt:i4>
      </vt:variant>
      <vt:variant>
        <vt:i4>0</vt:i4>
      </vt:variant>
      <vt:variant>
        <vt:i4>5</vt:i4>
      </vt:variant>
      <vt:variant>
        <vt:lpwstr>http://info.mmk.hu/dijszabas/</vt:lpwstr>
      </vt:variant>
      <vt:variant>
        <vt:lpwstr/>
      </vt:variant>
      <vt:variant>
        <vt:i4>4849760</vt:i4>
      </vt:variant>
      <vt:variant>
        <vt:i4>342</vt:i4>
      </vt:variant>
      <vt:variant>
        <vt:i4>0</vt:i4>
      </vt:variant>
      <vt:variant>
        <vt:i4>5</vt:i4>
      </vt:variant>
      <vt:variant>
        <vt:lpwstr>https://www.ksh.hu/stadat_eves_2_1</vt:lpwstr>
      </vt:variant>
      <vt:variant>
        <vt:lpwstr/>
      </vt:variant>
      <vt:variant>
        <vt:i4>4587560</vt:i4>
      </vt:variant>
      <vt:variant>
        <vt:i4>339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1769485</vt:i4>
      </vt:variant>
      <vt:variant>
        <vt:i4>336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2228318</vt:i4>
      </vt:variant>
      <vt:variant>
        <vt:i4>333</vt:i4>
      </vt:variant>
      <vt:variant>
        <vt:i4>0</vt:i4>
      </vt:variant>
      <vt:variant>
        <vt:i4>5</vt:i4>
      </vt:variant>
      <vt:variant>
        <vt:lpwstr>mailto:palyazat@me.gov.hu</vt:lpwstr>
      </vt:variant>
      <vt:variant>
        <vt:lpwstr/>
      </vt:variant>
      <vt:variant>
        <vt:i4>1769485</vt:i4>
      </vt:variant>
      <vt:variant>
        <vt:i4>330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3276875</vt:i4>
      </vt:variant>
      <vt:variant>
        <vt:i4>327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3276875</vt:i4>
      </vt:variant>
      <vt:variant>
        <vt:i4>324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2031637</vt:i4>
      </vt:variant>
      <vt:variant>
        <vt:i4>320</vt:i4>
      </vt:variant>
      <vt:variant>
        <vt:i4>0</vt:i4>
      </vt:variant>
      <vt:variant>
        <vt:i4>5</vt:i4>
      </vt:variant>
      <vt:variant>
        <vt:lpwstr>https://eptk.fair.gov.hu/</vt:lpwstr>
      </vt:variant>
      <vt:variant>
        <vt:lpwstr/>
      </vt:variant>
      <vt:variant>
        <vt:i4>1769556</vt:i4>
      </vt:variant>
      <vt:variant>
        <vt:i4>318</vt:i4>
      </vt:variant>
      <vt:variant>
        <vt:i4>0</vt:i4>
      </vt:variant>
      <vt:variant>
        <vt:i4>5</vt:i4>
      </vt:variant>
      <vt:variant>
        <vt:lpwstr>http://belugyialapok.hu/</vt:lpwstr>
      </vt:variant>
      <vt:variant>
        <vt:lpwstr/>
      </vt:variant>
      <vt:variant>
        <vt:i4>1769485</vt:i4>
      </vt:variant>
      <vt:variant>
        <vt:i4>315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1114162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_Toc498680692</vt:lpwstr>
      </vt:variant>
      <vt:variant>
        <vt:i4>1114162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_Toc498680691</vt:lpwstr>
      </vt:variant>
      <vt:variant>
        <vt:i4>1114162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_Toc498680690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_Toc498680689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_Toc498680688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_Toc498680687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_Toc498680686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_Toc498680685</vt:lpwstr>
      </vt:variant>
      <vt:variant>
        <vt:i4>1048626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_Toc498680684</vt:lpwstr>
      </vt:variant>
      <vt:variant>
        <vt:i4>1048626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_Toc498680683</vt:lpwstr>
      </vt:variant>
      <vt:variant>
        <vt:i4>1048626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_Toc498680682</vt:lpwstr>
      </vt:variant>
      <vt:variant>
        <vt:i4>1048626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_Toc498680681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_Toc498680680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_Toc498680679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_Toc498680678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_Toc498680677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_Toc498680676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_Toc498680675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_Toc498680674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_Toc498680673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_Toc498680672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_Toc498680671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_Toc498680670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_Toc498680669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_Toc498680668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_Toc498680667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_Toc498680666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_Toc498680665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_Toc498680664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_Toc498680663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_Toc498680662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_Toc498680661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_Toc498680660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_Toc498680659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_Toc498680658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_Toc498680657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_Toc498680656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_Toc498680655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_Toc498680654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_Toc498680653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_Toc498680652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_Toc498680651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_Toc498680650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_Toc498680649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_Toc498680648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_Toc498680647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_Toc498680646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_Toc498680645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_Toc498680644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_Toc498680643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_Toc498680642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_Toc498680641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demény anita</dc:creator>
  <cp:lastModifiedBy>dr. Vábró László</cp:lastModifiedBy>
  <cp:revision>15</cp:revision>
  <cp:lastPrinted>2019-04-01T13:42:00Z</cp:lastPrinted>
  <dcterms:created xsi:type="dcterms:W3CDTF">2019-06-17T14:37:00Z</dcterms:created>
  <dcterms:modified xsi:type="dcterms:W3CDTF">2019-06-17T15:40:00Z</dcterms:modified>
</cp:coreProperties>
</file>