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53B8D8E0" w:rsidR="0032087D" w:rsidRPr="002C39D9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F37A3D">
        <w:rPr>
          <w:rFonts w:ascii="Times New Roman" w:hAnsi="Times New Roman"/>
          <w:b/>
          <w:bCs/>
          <w:caps/>
          <w:sz w:val="28"/>
          <w:szCs w:val="28"/>
        </w:rPr>
        <w:t>A</w:t>
      </w:r>
      <w:r w:rsidR="0032087D" w:rsidRPr="002C39D9">
        <w:rPr>
          <w:rFonts w:ascii="Times New Roman" w:hAnsi="Times New Roman"/>
          <w:b/>
          <w:bCs/>
          <w:caps/>
          <w:sz w:val="28"/>
          <w:szCs w:val="28"/>
        </w:rPr>
        <w:t>-</w:t>
      </w:r>
      <w:r w:rsidR="002C39D9" w:rsidRPr="002C39D9">
        <w:rPr>
          <w:rFonts w:ascii="Times New Roman" w:hAnsi="Times New Roman"/>
          <w:b/>
          <w:bCs/>
          <w:caps/>
          <w:sz w:val="28"/>
          <w:szCs w:val="28"/>
        </w:rPr>
        <w:t>6.3.2</w:t>
      </w:r>
      <w:r w:rsidR="00F37A3D" w:rsidRPr="002C39D9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 w:rsidRPr="002C39D9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C39D9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2C39D9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 w:rsidRPr="002C39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39D9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89CA1AA" w:rsidR="0032087D" w:rsidRDefault="0032087D" w:rsidP="00157AD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2BF2FF34" w14:textId="77777777" w:rsidR="00157ADC" w:rsidRDefault="00157ADC" w:rsidP="00157AD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20CA13A3" w14:textId="2BFD875E" w:rsidR="0032087D" w:rsidRPr="00F37A3D" w:rsidRDefault="002C39D9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9D9">
        <w:rPr>
          <w:rFonts w:ascii="Times New Roman" w:hAnsi="Times New Roman"/>
          <w:b/>
          <w:bCs/>
          <w:sz w:val="28"/>
          <w:szCs w:val="28"/>
        </w:rPr>
        <w:t>Szakmai képzések a válságmegelőzés és a válságkezelés terén</w:t>
      </w: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0B1F1FB2" w14:textId="77777777" w:rsidR="008B4E52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909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_Toc11685909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4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440FA324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10" w:history="1">
            <w:r w:rsidR="008B4E52" w:rsidRPr="0098503F">
              <w:rPr>
                <w:rStyle w:val="Hiperhivatkozs"/>
              </w:rPr>
              <w:t>I.1. Általános információk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_Toc11685910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</w:t>
            </w:r>
            <w:r w:rsidR="008B4E52">
              <w:rPr>
                <w:webHidden/>
              </w:rPr>
              <w:fldChar w:fldCharType="end"/>
            </w:r>
          </w:hyperlink>
        </w:p>
        <w:p w14:paraId="26F26DC0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11" w:history="1">
            <w:r w:rsidR="008B4E52" w:rsidRPr="0098503F">
              <w:rPr>
                <w:rStyle w:val="Hiperhivatkozs"/>
              </w:rPr>
              <w:t>I.1.1. A támogatási kérelmek benyújtásának módja, helye és ideje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_Toc11685911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</w:t>
            </w:r>
            <w:r w:rsidR="008B4E52">
              <w:rPr>
                <w:webHidden/>
              </w:rPr>
              <w:fldChar w:fldCharType="end"/>
            </w:r>
          </w:hyperlink>
        </w:p>
        <w:p w14:paraId="3D693824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12" w:history="1">
            <w:r w:rsidR="008B4E52" w:rsidRPr="0098503F">
              <w:rPr>
                <w:rStyle w:val="Hiperhivatkozs"/>
              </w:rPr>
              <w:t>I.1.2. A támogatást igénylők tájékoztatása, értesítése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_Toc11685912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5</w:t>
            </w:r>
            <w:r w:rsidR="008B4E52">
              <w:rPr>
                <w:webHidden/>
              </w:rPr>
              <w:fldChar w:fldCharType="end"/>
            </w:r>
          </w:hyperlink>
        </w:p>
        <w:p w14:paraId="089B8B4F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13" w:history="1">
            <w:r w:rsidR="008B4E52" w:rsidRPr="0098503F">
              <w:rPr>
                <w:rStyle w:val="Hiperhivatkozs"/>
              </w:rPr>
              <w:t>I.2. Pénzügyi információk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_Toc11685913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6</w:t>
            </w:r>
            <w:r w:rsidR="008B4E52">
              <w:rPr>
                <w:webHidden/>
              </w:rPr>
              <w:fldChar w:fldCharType="end"/>
            </w:r>
          </w:hyperlink>
        </w:p>
        <w:p w14:paraId="523BFB16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14" w:history="1">
            <w:r w:rsidR="008B4E52" w:rsidRPr="0098503F">
              <w:rPr>
                <w:rStyle w:val="Hiperhivatkozs"/>
              </w:rPr>
              <w:t>I.2.1 Általános információk, a finanszírozás módja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_Toc11685914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6</w:t>
            </w:r>
            <w:r w:rsidR="008B4E52">
              <w:rPr>
                <w:webHidden/>
              </w:rPr>
              <w:fldChar w:fldCharType="end"/>
            </w:r>
          </w:hyperlink>
        </w:p>
        <w:p w14:paraId="621C6D55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15" w:history="1">
            <w:r w:rsidR="008B4E52" w:rsidRPr="0098503F">
              <w:rPr>
                <w:rStyle w:val="Hiperhivatkozs"/>
              </w:rPr>
              <w:t>I.3. Célcsoport/ egyéb közreműködők és támogatható intézkedések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_Toc11685915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7</w:t>
            </w:r>
            <w:r w:rsidR="008B4E52">
              <w:rPr>
                <w:webHidden/>
              </w:rPr>
              <w:fldChar w:fldCharType="end"/>
            </w:r>
          </w:hyperlink>
        </w:p>
        <w:p w14:paraId="779B36C2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16" w:history="1">
            <w:r w:rsidR="008B4E52" w:rsidRPr="0098503F">
              <w:rPr>
                <w:rStyle w:val="Hiperhivatkozs"/>
              </w:rPr>
              <w:t>I.3.1 Célcsoport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_Toc11685916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7</w:t>
            </w:r>
            <w:r w:rsidR="008B4E52">
              <w:rPr>
                <w:webHidden/>
              </w:rPr>
              <w:fldChar w:fldCharType="end"/>
            </w:r>
          </w:hyperlink>
        </w:p>
        <w:p w14:paraId="1890AB5D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17" w:history="1">
            <w:r w:rsidR="008B4E52" w:rsidRPr="0098503F">
              <w:rPr>
                <w:rStyle w:val="Hiperhivatkozs"/>
              </w:rPr>
              <w:t>I.3.2. Támogatható intézkedés ismertetése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_Toc11685917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7</w:t>
            </w:r>
            <w:r w:rsidR="008B4E52">
              <w:rPr>
                <w:webHidden/>
              </w:rPr>
              <w:fldChar w:fldCharType="end"/>
            </w:r>
          </w:hyperlink>
        </w:p>
        <w:p w14:paraId="010ABE12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18" w:history="1">
            <w:r w:rsidR="008B4E52" w:rsidRPr="0098503F">
              <w:rPr>
                <w:rStyle w:val="Hiperhivatkozs"/>
              </w:rPr>
              <w:t>I. 4. A BBA-ra vonatkozó főbb jogszabályok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_Toc11685918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8</w:t>
            </w:r>
            <w:r w:rsidR="008B4E52">
              <w:rPr>
                <w:webHidden/>
              </w:rPr>
              <w:fldChar w:fldCharType="end"/>
            </w:r>
          </w:hyperlink>
        </w:p>
        <w:p w14:paraId="142A5D42" w14:textId="77777777" w:rsidR="008B4E52" w:rsidRDefault="003C00A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19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_Toc11685919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12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3848609B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20" w:history="1">
            <w:r w:rsidR="008B4E52" w:rsidRPr="0098503F">
              <w:rPr>
                <w:rStyle w:val="Hiperhivatkozs"/>
              </w:rPr>
              <w:t>II.1. Jogszabályi előírásoknak való megfelelőség vizsgálata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_Toc11685920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12</w:t>
            </w:r>
            <w:r w:rsidR="008B4E52">
              <w:rPr>
                <w:webHidden/>
              </w:rPr>
              <w:fldChar w:fldCharType="end"/>
            </w:r>
          </w:hyperlink>
        </w:p>
        <w:p w14:paraId="4BAEDF0E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21" w:history="1">
            <w:r w:rsidR="008B4E52" w:rsidRPr="0098503F">
              <w:rPr>
                <w:rStyle w:val="Hiperhivatkozs"/>
              </w:rPr>
              <w:t>II.2. Gazdasági és pénzügyi alkalmasság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_Toc11685921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17</w:t>
            </w:r>
            <w:r w:rsidR="008B4E52">
              <w:rPr>
                <w:webHidden/>
              </w:rPr>
              <w:fldChar w:fldCharType="end"/>
            </w:r>
          </w:hyperlink>
        </w:p>
        <w:p w14:paraId="0EAFFBD9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22" w:history="1">
            <w:r w:rsidR="008B4E52" w:rsidRPr="0098503F">
              <w:rPr>
                <w:rStyle w:val="Hiperhivatkozs"/>
              </w:rPr>
              <w:t>II 3. Partner bevonása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_Toc11685922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17</w:t>
            </w:r>
            <w:r w:rsidR="008B4E52">
              <w:rPr>
                <w:webHidden/>
              </w:rPr>
              <w:fldChar w:fldCharType="end"/>
            </w:r>
          </w:hyperlink>
        </w:p>
        <w:p w14:paraId="105D6C8E" w14:textId="77777777" w:rsidR="008B4E52" w:rsidRDefault="003C00A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23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_Toc11685923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18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6B1A4A51" w14:textId="77777777" w:rsidR="008B4E52" w:rsidRDefault="003C00A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24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_Toc11685924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19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6AA1F13F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25" w:history="1">
            <w:r w:rsidR="008B4E52" w:rsidRPr="0098503F">
              <w:rPr>
                <w:rStyle w:val="Hiperhivatkozs"/>
              </w:rPr>
              <w:t>IV.1. Előlegre vonatkozó szabályok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_Toc11685925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19</w:t>
            </w:r>
            <w:r w:rsidR="008B4E52">
              <w:rPr>
                <w:webHidden/>
              </w:rPr>
              <w:fldChar w:fldCharType="end"/>
            </w:r>
          </w:hyperlink>
        </w:p>
        <w:p w14:paraId="61B0E669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26" w:history="1">
            <w:r w:rsidR="008B4E52" w:rsidRPr="0098503F">
              <w:rPr>
                <w:rStyle w:val="Hiperhivatkozs"/>
              </w:rPr>
              <w:t>IV.2. Az elszámolhatóság általános feltételei: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_Toc11685926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19</w:t>
            </w:r>
            <w:r w:rsidR="008B4E52">
              <w:rPr>
                <w:webHidden/>
              </w:rPr>
              <w:fldChar w:fldCharType="end"/>
            </w:r>
          </w:hyperlink>
        </w:p>
        <w:p w14:paraId="5A8432E5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27" w:history="1">
            <w:r w:rsidR="008B4E52" w:rsidRPr="0098503F">
              <w:rPr>
                <w:rStyle w:val="Hiperhivatkozs"/>
              </w:rPr>
              <w:t>IV.3. Az elszámolható költségek köre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_Toc11685927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23</w:t>
            </w:r>
            <w:r w:rsidR="008B4E52">
              <w:rPr>
                <w:webHidden/>
              </w:rPr>
              <w:fldChar w:fldCharType="end"/>
            </w:r>
          </w:hyperlink>
        </w:p>
        <w:p w14:paraId="1CA1527C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28" w:history="1">
            <w:r w:rsidR="008B4E52" w:rsidRPr="0098503F">
              <w:rPr>
                <w:rStyle w:val="Hiperhivatkozs"/>
              </w:rPr>
              <w:t>IV.3.1. Projekt előkészítés költségei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_Toc11685928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24</w:t>
            </w:r>
            <w:r w:rsidR="008B4E52">
              <w:rPr>
                <w:webHidden/>
              </w:rPr>
              <w:fldChar w:fldCharType="end"/>
            </w:r>
          </w:hyperlink>
        </w:p>
        <w:p w14:paraId="73E629F9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29" w:history="1">
            <w:r w:rsidR="008B4E52" w:rsidRPr="0098503F">
              <w:rPr>
                <w:rStyle w:val="Hiperhivatkozs"/>
              </w:rPr>
              <w:t>IV.3.2. Beruházáshoz kapcsolódó költségek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_Toc11685929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25</w:t>
            </w:r>
            <w:r w:rsidR="008B4E52">
              <w:rPr>
                <w:webHidden/>
              </w:rPr>
              <w:fldChar w:fldCharType="end"/>
            </w:r>
          </w:hyperlink>
        </w:p>
        <w:p w14:paraId="5FE527DF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30" w:history="1">
            <w:r w:rsidR="008B4E52" w:rsidRPr="0098503F">
              <w:rPr>
                <w:rStyle w:val="Hiperhivatkozs"/>
              </w:rPr>
              <w:t>IV.3.3. Szakmai megvalósításhoz kapcsolódó szolgáltatások költségei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_Toc11685930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28</w:t>
            </w:r>
            <w:r w:rsidR="008B4E52">
              <w:rPr>
                <w:webHidden/>
              </w:rPr>
              <w:fldChar w:fldCharType="end"/>
            </w:r>
          </w:hyperlink>
        </w:p>
        <w:p w14:paraId="75377DEF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31" w:history="1">
            <w:r w:rsidR="008B4E52" w:rsidRPr="0098503F">
              <w:rPr>
                <w:rStyle w:val="Hiperhivatkozs"/>
              </w:rPr>
              <w:t>IV.3.4. Szakmai megvalósításában közreműködők költségei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_Toc11685931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30</w:t>
            </w:r>
            <w:r w:rsidR="008B4E52">
              <w:rPr>
                <w:webHidden/>
              </w:rPr>
              <w:fldChar w:fldCharType="end"/>
            </w:r>
          </w:hyperlink>
        </w:p>
        <w:p w14:paraId="6CE7378D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32" w:history="1">
            <w:r w:rsidR="008B4E52" w:rsidRPr="0098503F">
              <w:rPr>
                <w:rStyle w:val="Hiperhivatkozs"/>
              </w:rPr>
              <w:t>IV.3.5</w:t>
            </w:r>
            <w:r w:rsidR="008B4E52" w:rsidRPr="0098503F">
              <w:rPr>
                <w:rStyle w:val="Hiperhivatkozs"/>
                <w:lang w:eastAsia="hu-HU"/>
              </w:rPr>
              <w:t>. Szakmai megvalósításhoz kapcsolódó egyéb költségek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_Toc11685932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33</w:t>
            </w:r>
            <w:r w:rsidR="008B4E52">
              <w:rPr>
                <w:webHidden/>
              </w:rPr>
              <w:fldChar w:fldCharType="end"/>
            </w:r>
          </w:hyperlink>
        </w:p>
        <w:p w14:paraId="7D4B14A1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33" w:history="1">
            <w:r w:rsidR="008B4E52" w:rsidRPr="0098503F">
              <w:rPr>
                <w:rStyle w:val="Hiperhivatkozs"/>
              </w:rPr>
              <w:t>IV.3.6</w:t>
            </w:r>
            <w:r w:rsidR="008B4E52" w:rsidRPr="0098503F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_Toc11685933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33</w:t>
            </w:r>
            <w:r w:rsidR="008B4E52">
              <w:rPr>
                <w:webHidden/>
              </w:rPr>
              <w:fldChar w:fldCharType="end"/>
            </w:r>
          </w:hyperlink>
        </w:p>
        <w:p w14:paraId="446360CB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34" w:history="1">
            <w:r w:rsidR="008B4E52" w:rsidRPr="0098503F">
              <w:rPr>
                <w:rStyle w:val="Hiperhivatkozs"/>
              </w:rPr>
              <w:t>IV.3.7. Projektmenedzsment költségek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_Toc11685934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33</w:t>
            </w:r>
            <w:r w:rsidR="008B4E52">
              <w:rPr>
                <w:webHidden/>
              </w:rPr>
              <w:fldChar w:fldCharType="end"/>
            </w:r>
          </w:hyperlink>
        </w:p>
        <w:p w14:paraId="338532C6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35" w:history="1">
            <w:r w:rsidR="008B4E52" w:rsidRPr="0098503F">
              <w:rPr>
                <w:rStyle w:val="Hiperhivatkozs"/>
              </w:rPr>
              <w:t>IV.3.8. Közvetett költség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_Toc11685935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34</w:t>
            </w:r>
            <w:r w:rsidR="008B4E52">
              <w:rPr>
                <w:webHidden/>
              </w:rPr>
              <w:fldChar w:fldCharType="end"/>
            </w:r>
          </w:hyperlink>
        </w:p>
        <w:p w14:paraId="17F9A668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36" w:history="1">
            <w:r w:rsidR="008B4E52" w:rsidRPr="0098503F">
              <w:rPr>
                <w:rStyle w:val="Hiperhivatkozs"/>
              </w:rPr>
              <w:t>IV.4. A projekt végrehajtás további szabályai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_Toc11685936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35</w:t>
            </w:r>
            <w:r w:rsidR="008B4E52">
              <w:rPr>
                <w:webHidden/>
              </w:rPr>
              <w:fldChar w:fldCharType="end"/>
            </w:r>
          </w:hyperlink>
        </w:p>
        <w:p w14:paraId="5F719A67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37" w:history="1">
            <w:r w:rsidR="008B4E52" w:rsidRPr="0098503F">
              <w:rPr>
                <w:rStyle w:val="Hiperhivatkozs"/>
              </w:rPr>
              <w:t>IV.5. Nem elszámolható költségek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_Toc11685937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35</w:t>
            </w:r>
            <w:r w:rsidR="008B4E52">
              <w:rPr>
                <w:webHidden/>
              </w:rPr>
              <w:fldChar w:fldCharType="end"/>
            </w:r>
          </w:hyperlink>
        </w:p>
        <w:p w14:paraId="243D4B38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38" w:history="1">
            <w:r w:rsidR="008B4E52" w:rsidRPr="0098503F">
              <w:rPr>
                <w:rStyle w:val="Hiperhivatkozs"/>
              </w:rPr>
              <w:t>IV.6. Bevételek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_Toc11685938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36</w:t>
            </w:r>
            <w:r w:rsidR="008B4E52">
              <w:rPr>
                <w:webHidden/>
              </w:rPr>
              <w:fldChar w:fldCharType="end"/>
            </w:r>
          </w:hyperlink>
        </w:p>
        <w:p w14:paraId="5E7B691A" w14:textId="77777777" w:rsidR="008B4E52" w:rsidRDefault="003C00A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39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_Toc11685939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37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3F7BE868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40" w:history="1">
            <w:r w:rsidR="008B4E52" w:rsidRPr="0098503F">
              <w:rPr>
                <w:rStyle w:val="Hiperhivatkozs"/>
              </w:rPr>
              <w:t>V.1 Értékelési szempontrendszer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_Toc11685940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37</w:t>
            </w:r>
            <w:r w:rsidR="008B4E52">
              <w:rPr>
                <w:webHidden/>
              </w:rPr>
              <w:fldChar w:fldCharType="end"/>
            </w:r>
          </w:hyperlink>
        </w:p>
        <w:p w14:paraId="0F8FAF15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41" w:history="1">
            <w:r w:rsidR="008B4E52" w:rsidRPr="0098503F">
              <w:rPr>
                <w:rStyle w:val="Hiperhivatkozs"/>
              </w:rPr>
              <w:t>V.2 Nem támogatható a pályázat, amennyiben: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_Toc11685941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44</w:t>
            </w:r>
            <w:r w:rsidR="008B4E52">
              <w:rPr>
                <w:webHidden/>
              </w:rPr>
              <w:fldChar w:fldCharType="end"/>
            </w:r>
          </w:hyperlink>
        </w:p>
        <w:p w14:paraId="163C6F2E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42" w:history="1">
            <w:r w:rsidR="008B4E52" w:rsidRPr="0098503F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_Toc11685942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45</w:t>
            </w:r>
            <w:r w:rsidR="008B4E52">
              <w:rPr>
                <w:webHidden/>
              </w:rPr>
              <w:fldChar w:fldCharType="end"/>
            </w:r>
          </w:hyperlink>
        </w:p>
        <w:p w14:paraId="2781F42E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43" w:history="1">
            <w:r w:rsidR="008B4E52" w:rsidRPr="0098503F">
              <w:rPr>
                <w:rStyle w:val="Hiperhivatkozs"/>
              </w:rPr>
              <w:t>V.4. Hiánypótlás, tisztázó kérdés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_Toc11685943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45</w:t>
            </w:r>
            <w:r w:rsidR="008B4E52">
              <w:rPr>
                <w:webHidden/>
              </w:rPr>
              <w:fldChar w:fldCharType="end"/>
            </w:r>
          </w:hyperlink>
        </w:p>
        <w:p w14:paraId="3F815297" w14:textId="77777777" w:rsidR="008B4E52" w:rsidRDefault="003C00A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44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_Toc11685944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46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5F4A4870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45" w:history="1">
            <w:r w:rsidR="008B4E52" w:rsidRPr="0098503F">
              <w:rPr>
                <w:rStyle w:val="Hiperhivatkozs"/>
              </w:rPr>
              <w:t>VI.1. Ellenőrzési tevékenységek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_Toc11685945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46</w:t>
            </w:r>
            <w:r w:rsidR="008B4E52">
              <w:rPr>
                <w:webHidden/>
              </w:rPr>
              <w:fldChar w:fldCharType="end"/>
            </w:r>
          </w:hyperlink>
        </w:p>
        <w:p w14:paraId="3FC9EBDF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46" w:history="1">
            <w:r w:rsidR="008B4E52" w:rsidRPr="0098503F">
              <w:rPr>
                <w:rStyle w:val="Hiperhivatkozs"/>
              </w:rPr>
              <w:t>VI.1.1. A Felelős Hatóság ellenőrző tevékenysége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_Toc11685946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46</w:t>
            </w:r>
            <w:r w:rsidR="008B4E52">
              <w:rPr>
                <w:webHidden/>
              </w:rPr>
              <w:fldChar w:fldCharType="end"/>
            </w:r>
          </w:hyperlink>
        </w:p>
        <w:p w14:paraId="406A952A" w14:textId="77777777" w:rsidR="008B4E52" w:rsidRDefault="003C00A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947" w:history="1">
            <w:r w:rsidR="008B4E52" w:rsidRPr="0098503F">
              <w:rPr>
                <w:rStyle w:val="Hiperhivatkozs"/>
              </w:rPr>
              <w:t>VI.1.2. Egyéb szervezetek ellenőrző tevékenysége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_Toc11685947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48</w:t>
            </w:r>
            <w:r w:rsidR="008B4E52">
              <w:rPr>
                <w:webHidden/>
              </w:rPr>
              <w:fldChar w:fldCharType="end"/>
            </w:r>
          </w:hyperlink>
        </w:p>
        <w:p w14:paraId="53E94D37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48" w:history="1">
            <w:r w:rsidR="008B4E52" w:rsidRPr="0098503F">
              <w:rPr>
                <w:rStyle w:val="Hiperhivatkozs"/>
              </w:rPr>
              <w:t>VI.2. Adatszolgáltatási kötelezettség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_Toc11685948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48</w:t>
            </w:r>
            <w:r w:rsidR="008B4E52">
              <w:rPr>
                <w:webHidden/>
              </w:rPr>
              <w:fldChar w:fldCharType="end"/>
            </w:r>
          </w:hyperlink>
        </w:p>
        <w:p w14:paraId="38441278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49" w:history="1">
            <w:r w:rsidR="008B4E52" w:rsidRPr="0098503F">
              <w:rPr>
                <w:rStyle w:val="Hiperhivatkozs"/>
              </w:rPr>
              <w:t>VI.3. Láthatóság és disszemináció biztosítása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_Toc11685949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49</w:t>
            </w:r>
            <w:r w:rsidR="008B4E52">
              <w:rPr>
                <w:webHidden/>
              </w:rPr>
              <w:fldChar w:fldCharType="end"/>
            </w:r>
          </w:hyperlink>
        </w:p>
        <w:p w14:paraId="2685571E" w14:textId="77777777" w:rsidR="008B4E52" w:rsidRDefault="003C00A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50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_Toc11685950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49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646BE559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51" w:history="1">
            <w:r w:rsidR="008B4E52" w:rsidRPr="0098503F">
              <w:rPr>
                <w:rStyle w:val="Hiperhivatkozs"/>
              </w:rPr>
              <w:t>VII.1 Betekintési jog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_Toc11685951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49</w:t>
            </w:r>
            <w:r w:rsidR="008B4E52">
              <w:rPr>
                <w:webHidden/>
              </w:rPr>
              <w:fldChar w:fldCharType="end"/>
            </w:r>
          </w:hyperlink>
        </w:p>
        <w:p w14:paraId="1A4A842A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52" w:history="1">
            <w:r w:rsidR="008B4E52" w:rsidRPr="0098503F">
              <w:rPr>
                <w:rStyle w:val="Hiperhivatkozs"/>
              </w:rPr>
              <w:t>VII.2. Kifogás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_Toc11685952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49</w:t>
            </w:r>
            <w:r w:rsidR="008B4E52">
              <w:rPr>
                <w:webHidden/>
              </w:rPr>
              <w:fldChar w:fldCharType="end"/>
            </w:r>
          </w:hyperlink>
        </w:p>
        <w:p w14:paraId="37BD0A43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53" w:history="1">
            <w:r w:rsidR="008B4E52" w:rsidRPr="0098503F">
              <w:rPr>
                <w:rStyle w:val="Hiperhivatkozs"/>
              </w:rPr>
              <w:t>VII.3. A Támogatási Szerződés megkötésének módja, feltételei (biztosítékok)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_Toc11685953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50</w:t>
            </w:r>
            <w:r w:rsidR="008B4E52">
              <w:rPr>
                <w:webHidden/>
              </w:rPr>
              <w:fldChar w:fldCharType="end"/>
            </w:r>
          </w:hyperlink>
        </w:p>
        <w:p w14:paraId="6A3F7F5C" w14:textId="77777777" w:rsidR="008B4E52" w:rsidRDefault="003C00A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954" w:history="1">
            <w:r w:rsidR="008B4E52" w:rsidRPr="0098503F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8B4E52">
              <w:rPr>
                <w:noProof/>
                <w:webHidden/>
              </w:rPr>
              <w:tab/>
            </w:r>
            <w:r w:rsidR="008B4E52">
              <w:rPr>
                <w:noProof/>
                <w:webHidden/>
              </w:rPr>
              <w:fldChar w:fldCharType="begin"/>
            </w:r>
            <w:r w:rsidR="008B4E52">
              <w:rPr>
                <w:noProof/>
                <w:webHidden/>
              </w:rPr>
              <w:instrText xml:space="preserve"> PAGEREF _Toc11685954 \h </w:instrText>
            </w:r>
            <w:r w:rsidR="008B4E52">
              <w:rPr>
                <w:noProof/>
                <w:webHidden/>
              </w:rPr>
            </w:r>
            <w:r w:rsidR="008B4E52">
              <w:rPr>
                <w:noProof/>
                <w:webHidden/>
              </w:rPr>
              <w:fldChar w:fldCharType="separate"/>
            </w:r>
            <w:r w:rsidR="008B4E52">
              <w:rPr>
                <w:noProof/>
                <w:webHidden/>
              </w:rPr>
              <w:t>51</w:t>
            </w:r>
            <w:r w:rsidR="008B4E52">
              <w:rPr>
                <w:noProof/>
                <w:webHidden/>
              </w:rPr>
              <w:fldChar w:fldCharType="end"/>
            </w:r>
          </w:hyperlink>
        </w:p>
        <w:p w14:paraId="2105D027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55" w:history="1">
            <w:r w:rsidR="008B4E52" w:rsidRPr="0098503F">
              <w:rPr>
                <w:rStyle w:val="Hiperhivatkozs"/>
              </w:rPr>
              <w:t>VIII.1. Támogatási Szerződés minta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_Toc11685955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51</w:t>
            </w:r>
            <w:r w:rsidR="008B4E52">
              <w:rPr>
                <w:webHidden/>
              </w:rPr>
              <w:fldChar w:fldCharType="end"/>
            </w:r>
          </w:hyperlink>
        </w:p>
        <w:p w14:paraId="770F38F0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56" w:history="1">
            <w:r w:rsidR="008B4E52" w:rsidRPr="0098503F">
              <w:rPr>
                <w:rStyle w:val="Hiperhivatkozs"/>
              </w:rPr>
              <w:t>VIII.2. Az Általános Szerződési Feltételek dokumentuma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_Toc11685956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51</w:t>
            </w:r>
            <w:r w:rsidR="008B4E52">
              <w:rPr>
                <w:webHidden/>
              </w:rPr>
              <w:fldChar w:fldCharType="end"/>
            </w:r>
          </w:hyperlink>
        </w:p>
        <w:p w14:paraId="1E08480D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57" w:history="1">
            <w:r w:rsidR="008B4E52" w:rsidRPr="0098503F">
              <w:rPr>
                <w:rStyle w:val="Hiperhivatkozs"/>
              </w:rPr>
              <w:t>VIII.3. Választható indikátorok listája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_Toc11685957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52</w:t>
            </w:r>
            <w:r w:rsidR="008B4E52">
              <w:rPr>
                <w:webHidden/>
              </w:rPr>
              <w:fldChar w:fldCharType="end"/>
            </w:r>
          </w:hyperlink>
        </w:p>
        <w:p w14:paraId="3EC0CDC0" w14:textId="77777777" w:rsidR="008B4E52" w:rsidRDefault="003C00A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958" w:history="1">
            <w:r w:rsidR="008B4E52" w:rsidRPr="0098503F">
              <w:rPr>
                <w:rStyle w:val="Hiperhivatkozs"/>
              </w:rPr>
              <w:t>VIII.4. Pályázat adattartalma</w:t>
            </w:r>
            <w:r w:rsidR="008B4E52">
              <w:rPr>
                <w:webHidden/>
              </w:rPr>
              <w:tab/>
            </w:r>
            <w:r w:rsidR="008B4E52">
              <w:rPr>
                <w:webHidden/>
              </w:rPr>
              <w:fldChar w:fldCharType="begin"/>
            </w:r>
            <w:r w:rsidR="008B4E52">
              <w:rPr>
                <w:webHidden/>
              </w:rPr>
              <w:instrText xml:space="preserve"> PAGEREF _Toc11685958 \h </w:instrText>
            </w:r>
            <w:r w:rsidR="008B4E52">
              <w:rPr>
                <w:webHidden/>
              </w:rPr>
            </w:r>
            <w:r w:rsidR="008B4E52">
              <w:rPr>
                <w:webHidden/>
              </w:rPr>
              <w:fldChar w:fldCharType="separate"/>
            </w:r>
            <w:r w:rsidR="008B4E52">
              <w:rPr>
                <w:webHidden/>
              </w:rPr>
              <w:t>53</w:t>
            </w:r>
            <w:r w:rsidR="008B4E52">
              <w:rPr>
                <w:webHidden/>
              </w:rPr>
              <w:fldChar w:fldCharType="end"/>
            </w:r>
          </w:hyperlink>
        </w:p>
        <w:p w14:paraId="1F4E6AF4" w14:textId="0D2B9AC4" w:rsidR="00F37A3D" w:rsidRPr="00F37A3D" w:rsidRDefault="00C67C25" w:rsidP="00230DC7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90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91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91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2C39D9">
        <w:rPr>
          <w:rFonts w:ascii="Times New Roman" w:hAnsi="Times New Roman"/>
          <w:sz w:val="24"/>
          <w:szCs w:val="24"/>
        </w:rPr>
        <w:t xml:space="preserve">kérelmek </w:t>
      </w:r>
      <w:r w:rsidRPr="002C39D9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2C39D9">
        <w:rPr>
          <w:rFonts w:ascii="Times New Roman" w:hAnsi="Times New Roman"/>
          <w:b/>
          <w:bCs/>
          <w:sz w:val="24"/>
          <w:szCs w:val="24"/>
        </w:rPr>
        <w:t>9</w:t>
      </w:r>
      <w:r w:rsidRPr="002C39D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2C39D9">
        <w:rPr>
          <w:rFonts w:ascii="Times New Roman" w:hAnsi="Times New Roman"/>
          <w:b/>
          <w:bCs/>
          <w:sz w:val="24"/>
          <w:szCs w:val="24"/>
        </w:rPr>
        <w:t>augusztus 29-én</w:t>
      </w:r>
      <w:r w:rsidRPr="002C39D9">
        <w:rPr>
          <w:rFonts w:ascii="Times New Roman" w:hAnsi="Times New Roman"/>
          <w:b/>
          <w:bCs/>
          <w:sz w:val="24"/>
          <w:szCs w:val="24"/>
        </w:rPr>
        <w:t xml:space="preserve"> 12.00 óráig nyújthatók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2E11B3C6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szerződéskötés várható időpontja</w:t>
      </w:r>
      <w:r w:rsidRPr="002C39D9">
        <w:rPr>
          <w:rFonts w:ascii="Times New Roman" w:hAnsi="Times New Roman"/>
          <w:sz w:val="24"/>
          <w:szCs w:val="24"/>
        </w:rPr>
        <w:t xml:space="preserve">: </w:t>
      </w:r>
      <w:r w:rsidR="00C16CE9" w:rsidRPr="002C39D9">
        <w:rPr>
          <w:rFonts w:ascii="Times New Roman" w:hAnsi="Times New Roman"/>
          <w:sz w:val="24"/>
          <w:szCs w:val="24"/>
          <w:lang w:eastAsia="fr-BE"/>
        </w:rPr>
        <w:t>2019</w:t>
      </w:r>
      <w:r w:rsidRPr="002C39D9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2C39D9">
        <w:rPr>
          <w:rFonts w:ascii="Times New Roman" w:hAnsi="Times New Roman"/>
          <w:sz w:val="24"/>
          <w:szCs w:val="24"/>
          <w:lang w:eastAsia="fr-BE"/>
        </w:rPr>
        <w:t>I</w:t>
      </w:r>
      <w:r w:rsidRPr="002C39D9">
        <w:rPr>
          <w:rFonts w:ascii="Times New Roman" w:hAnsi="Times New Roman"/>
          <w:sz w:val="24"/>
          <w:szCs w:val="24"/>
          <w:lang w:eastAsia="fr-BE"/>
        </w:rPr>
        <w:t>. félév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91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7EDB534C" w14:textId="77777777" w:rsidR="003A7EFC" w:rsidRDefault="003C00A4" w:rsidP="003A7EFC">
      <w:hyperlink r:id="rId20" w:history="1">
        <w:r w:rsidR="003A7EFC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91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91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28907E30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A</w:t>
      </w:r>
      <w:r w:rsidR="00C16CE9">
        <w:rPr>
          <w:rFonts w:ascii="Times New Roman" w:hAnsi="Times New Roman"/>
          <w:sz w:val="24"/>
          <w:szCs w:val="24"/>
        </w:rPr>
        <w:t>z</w:t>
      </w:r>
      <w:r w:rsidRPr="00D90C7D">
        <w:rPr>
          <w:rFonts w:ascii="Times New Roman" w:hAnsi="Times New Roman"/>
          <w:sz w:val="24"/>
          <w:szCs w:val="24"/>
        </w:rPr>
        <w:t xml:space="preserve">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a hazai költségvetési társfinanszírozással </w:t>
      </w:r>
      <w:r w:rsidRPr="002C39D9">
        <w:rPr>
          <w:rFonts w:ascii="Times New Roman" w:hAnsi="Times New Roman"/>
          <w:sz w:val="24"/>
          <w:szCs w:val="24"/>
        </w:rPr>
        <w:t xml:space="preserve">együtt </w:t>
      </w:r>
      <w:r w:rsidR="002C39D9" w:rsidRPr="002C39D9">
        <w:rPr>
          <w:rFonts w:ascii="Times New Roman" w:hAnsi="Times New Roman"/>
          <w:b/>
          <w:noProof/>
          <w:sz w:val="24"/>
          <w:szCs w:val="24"/>
        </w:rPr>
        <w:t xml:space="preserve">65 000 000 </w:t>
      </w:r>
      <w:r w:rsidRPr="002C39D9">
        <w:rPr>
          <w:rFonts w:ascii="Times New Roman" w:hAnsi="Times New Roman"/>
          <w:b/>
          <w:noProof/>
          <w:sz w:val="24"/>
          <w:szCs w:val="24"/>
        </w:rPr>
        <w:t>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5B9404F4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>A és a Belügyminisztérium költségvetése társfinanszíro</w:t>
      </w:r>
      <w:r w:rsidRPr="00526488">
        <w:rPr>
          <w:rFonts w:ascii="Times New Roman" w:hAnsi="Times New Roman"/>
          <w:sz w:val="24"/>
          <w:szCs w:val="24"/>
        </w:rPr>
        <w:t>zásban biztosítja vissza nem térítendő támogatás formájában.</w:t>
      </w:r>
    </w:p>
    <w:p w14:paraId="0ADCFE53" w14:textId="757707DD" w:rsidR="0032087D" w:rsidRPr="00523013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 xml:space="preserve">Az igényelt támogatás mértéke a projekt összes elszámolható </w:t>
      </w:r>
      <w:r w:rsidRPr="00573809">
        <w:rPr>
          <w:rFonts w:ascii="Times New Roman" w:hAnsi="Times New Roman"/>
          <w:sz w:val="24"/>
          <w:szCs w:val="24"/>
        </w:rPr>
        <w:t xml:space="preserve">költségének </w:t>
      </w:r>
      <w:r w:rsidRPr="00861870">
        <w:rPr>
          <w:rFonts w:ascii="Times New Roman" w:hAnsi="Times New Roman"/>
          <w:sz w:val="24"/>
          <w:szCs w:val="24"/>
        </w:rPr>
        <w:t>maximum 100 %-</w:t>
      </w:r>
      <w:proofErr w:type="gramStart"/>
      <w:r w:rsidRPr="00573809">
        <w:rPr>
          <w:rFonts w:ascii="Times New Roman" w:hAnsi="Times New Roman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sz w:val="24"/>
          <w:szCs w:val="24"/>
        </w:rPr>
        <w:t xml:space="preserve">, </w:t>
      </w:r>
      <w:r w:rsidRPr="00652362"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 xml:space="preserve">melyből az európai uniós hozzájárulás mértéke legfeljebb 75 % és a Belügyminisztérium által biztosított támogatás mértéke 25 %. </w:t>
      </w:r>
      <w:r w:rsidRPr="00836AA7">
        <w:rPr>
          <w:rFonts w:ascii="Times New Roman" w:hAnsi="Times New Roman"/>
          <w:sz w:val="24"/>
          <w:szCs w:val="24"/>
        </w:rPr>
        <w:t>Amennyiben a támogatást igénylő elszámolható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AA7">
        <w:rPr>
          <w:rFonts w:ascii="Times New Roman" w:hAnsi="Times New Roman"/>
          <w:sz w:val="24"/>
          <w:szCs w:val="24"/>
        </w:rPr>
        <w:t>hozzájárulást (önerőt) biztosít, a BM által nyújtott támogatás az önerő arányában csökken</w:t>
      </w:r>
      <w:r w:rsidR="00F9679B">
        <w:rPr>
          <w:rFonts w:ascii="Times New Roman" w:hAnsi="Times New Roman"/>
          <w:sz w:val="24"/>
          <w:szCs w:val="24"/>
        </w:rPr>
        <w:t>.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3C00A4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33332154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költségek </w:t>
      </w:r>
      <w:r w:rsidRPr="00861870">
        <w:rPr>
          <w:rFonts w:ascii="Times New Roman" w:hAnsi="Times New Roman"/>
          <w:sz w:val="24"/>
          <w:szCs w:val="24"/>
        </w:rPr>
        <w:t>201</w:t>
      </w:r>
      <w:r w:rsidR="005435FD">
        <w:rPr>
          <w:rFonts w:ascii="Times New Roman" w:hAnsi="Times New Roman"/>
          <w:sz w:val="24"/>
          <w:szCs w:val="24"/>
        </w:rPr>
        <w:t>9</w:t>
      </w:r>
      <w:r w:rsidRPr="00861870">
        <w:rPr>
          <w:rFonts w:ascii="Times New Roman" w:hAnsi="Times New Roman"/>
          <w:sz w:val="24"/>
          <w:szCs w:val="24"/>
        </w:rPr>
        <w:t xml:space="preserve">. </w:t>
      </w:r>
      <w:r w:rsidR="00224C00">
        <w:rPr>
          <w:rFonts w:ascii="Times New Roman" w:hAnsi="Times New Roman"/>
          <w:sz w:val="24"/>
          <w:szCs w:val="24"/>
        </w:rPr>
        <w:t>január</w:t>
      </w:r>
      <w:r w:rsidRPr="00861870">
        <w:rPr>
          <w:rFonts w:ascii="Times New Roman" w:hAnsi="Times New Roman"/>
          <w:sz w:val="24"/>
          <w:szCs w:val="24"/>
        </w:rPr>
        <w:t xml:space="preserve"> 1-től</w:t>
      </w:r>
      <w:r w:rsidRPr="00100F34">
        <w:rPr>
          <w:rFonts w:ascii="Times New Roman" w:hAnsi="Times New Roman"/>
          <w:sz w:val="24"/>
          <w:szCs w:val="24"/>
        </w:rPr>
        <w:t xml:space="preserve"> elszámolhatóak.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180BA7D4" w:rsidR="0032087D" w:rsidRPr="002C39D9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</w:t>
      </w:r>
      <w:r w:rsidRPr="002C39D9">
        <w:rPr>
          <w:rFonts w:ascii="Times New Roman" w:hAnsi="Times New Roman"/>
          <w:sz w:val="24"/>
          <w:szCs w:val="24"/>
        </w:rPr>
        <w:t xml:space="preserve">: </w:t>
      </w:r>
      <w:r w:rsidR="002C39D9" w:rsidRPr="002C39D9">
        <w:rPr>
          <w:rFonts w:ascii="Times New Roman" w:hAnsi="Times New Roman"/>
          <w:b/>
          <w:sz w:val="24"/>
          <w:szCs w:val="24"/>
        </w:rPr>
        <w:t>10 000 </w:t>
      </w:r>
      <w:proofErr w:type="spellStart"/>
      <w:r w:rsidR="002C39D9" w:rsidRPr="002C39D9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2C39D9" w:rsidRPr="002C39D9">
        <w:rPr>
          <w:rFonts w:ascii="Times New Roman" w:hAnsi="Times New Roman"/>
          <w:b/>
          <w:sz w:val="24"/>
          <w:szCs w:val="24"/>
        </w:rPr>
        <w:t xml:space="preserve"> </w:t>
      </w:r>
      <w:r w:rsidRPr="002C39D9">
        <w:rPr>
          <w:rFonts w:ascii="Times New Roman" w:hAnsi="Times New Roman"/>
          <w:b/>
          <w:sz w:val="24"/>
          <w:szCs w:val="24"/>
        </w:rPr>
        <w:t>HUF</w:t>
      </w:r>
    </w:p>
    <w:p w14:paraId="659158EF" w14:textId="42051F02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2C39D9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2C39D9" w:rsidRPr="002C39D9">
        <w:rPr>
          <w:rFonts w:ascii="Times New Roman" w:hAnsi="Times New Roman"/>
          <w:b/>
          <w:sz w:val="24"/>
          <w:szCs w:val="24"/>
        </w:rPr>
        <w:t>65 000 </w:t>
      </w:r>
      <w:proofErr w:type="spellStart"/>
      <w:r w:rsidR="002C39D9" w:rsidRPr="002C39D9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2C39D9" w:rsidRPr="002C39D9">
        <w:rPr>
          <w:rFonts w:ascii="Times New Roman" w:hAnsi="Times New Roman"/>
          <w:b/>
          <w:sz w:val="24"/>
          <w:szCs w:val="24"/>
        </w:rPr>
        <w:t xml:space="preserve"> </w:t>
      </w:r>
      <w:r w:rsidRPr="002C39D9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915"/>
      <w:r w:rsidRPr="00526488">
        <w:rPr>
          <w:rFonts w:ascii="Times New Roman" w:hAnsi="Times New Roman"/>
          <w:color w:val="auto"/>
        </w:rPr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91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91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C34218" w:rsidRDefault="0032087D" w:rsidP="0055574B">
      <w:pPr>
        <w:pStyle w:val="CM4"/>
        <w:suppressAutoHyphens/>
        <w:jc w:val="both"/>
        <w:rPr>
          <w:rFonts w:ascii="Times New Roman" w:hAnsi="Times New Roman"/>
          <w:u w:val="single"/>
        </w:rPr>
      </w:pPr>
      <w:r w:rsidRPr="00C34218">
        <w:rPr>
          <w:rFonts w:ascii="Times New Roman" w:hAnsi="Times New Roman"/>
          <w:u w:val="single"/>
        </w:rPr>
        <w:t xml:space="preserve">Az intézkedés célja: </w:t>
      </w:r>
    </w:p>
    <w:p w14:paraId="101186BE" w14:textId="77777777" w:rsidR="00C34218" w:rsidRDefault="00C34218" w:rsidP="0055574B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</w:p>
    <w:p w14:paraId="0B6AE345" w14:textId="1E9D830B" w:rsidR="00C34218" w:rsidRPr="00C34218" w:rsidRDefault="002C39D9" w:rsidP="00C34218">
      <w:pPr>
        <w:pStyle w:val="CM4"/>
        <w:suppressAutoHyphens/>
        <w:spacing w:before="60" w:after="60"/>
        <w:jc w:val="both"/>
        <w:rPr>
          <w:rFonts w:ascii="Times New Roman" w:eastAsia="Times New Roman" w:hAnsi="Times New Roman"/>
          <w:lang w:eastAsia="hu-HU"/>
        </w:rPr>
      </w:pPr>
      <w:r w:rsidRPr="00157ADC">
        <w:rPr>
          <w:rFonts w:ascii="Times New Roman" w:hAnsi="Times New Roman"/>
        </w:rPr>
        <w:t>A</w:t>
      </w:r>
      <w:r w:rsidRPr="00157ADC">
        <w:rPr>
          <w:rFonts w:ascii="Times New Roman" w:hAnsi="Times New Roman"/>
          <w:lang w:eastAsia="hu-HU"/>
        </w:rPr>
        <w:t xml:space="preserve"> polgárok és a kritikus infrastruktúrák védelmét illetően </w:t>
      </w:r>
      <w:r w:rsidRPr="00157ADC">
        <w:rPr>
          <w:rFonts w:ascii="Times New Roman" w:eastAsia="Times New Roman" w:hAnsi="Times New Roman"/>
          <w:lang w:eastAsia="hu-HU"/>
        </w:rPr>
        <w:t>válságmegelőzési-válságkezelési – különösen a vegyi, biológiai, sugárzó, nukleáris vagy robbanó anyagokhoz, illetve eszközökhöz kapcsolódó (</w:t>
      </w:r>
      <w:proofErr w:type="gramStart"/>
      <w:r w:rsidRPr="00157ADC">
        <w:rPr>
          <w:rFonts w:ascii="Times New Roman" w:eastAsia="Times New Roman" w:hAnsi="Times New Roman"/>
          <w:lang w:eastAsia="hu-HU"/>
        </w:rPr>
        <w:t>CBRN(</w:t>
      </w:r>
      <w:proofErr w:type="gramEnd"/>
      <w:r w:rsidRPr="00157ADC">
        <w:rPr>
          <w:rFonts w:ascii="Times New Roman" w:eastAsia="Times New Roman" w:hAnsi="Times New Roman"/>
          <w:lang w:eastAsia="hu-HU"/>
        </w:rPr>
        <w:t xml:space="preserve">E)), valamint </w:t>
      </w:r>
      <w:proofErr w:type="spellStart"/>
      <w:r w:rsidRPr="00157ADC">
        <w:rPr>
          <w:rFonts w:ascii="Times New Roman" w:eastAsia="Times New Roman" w:hAnsi="Times New Roman"/>
          <w:lang w:eastAsia="hu-HU"/>
        </w:rPr>
        <w:t>kiberbiztonsági</w:t>
      </w:r>
      <w:proofErr w:type="spellEnd"/>
      <w:r w:rsidRPr="00157ADC">
        <w:rPr>
          <w:rFonts w:ascii="Times New Roman" w:eastAsia="Times New Roman" w:hAnsi="Times New Roman"/>
          <w:lang w:eastAsia="hu-HU"/>
        </w:rPr>
        <w:t xml:space="preserve"> – szakterületet érintő, illetve multidiszciplináris képességek megteremtését célzó képzések szervezése, képzéseken történő részvétel.</w:t>
      </w:r>
    </w:p>
    <w:p w14:paraId="18202034" w14:textId="235827D3" w:rsidR="002C39D9" w:rsidRDefault="00C34218" w:rsidP="002C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2C39D9" w:rsidRPr="00157ADC">
        <w:rPr>
          <w:rFonts w:ascii="Times New Roman" w:hAnsi="Times New Roman"/>
          <w:sz w:val="24"/>
          <w:szCs w:val="24"/>
        </w:rPr>
        <w:t>Az intézkedés céljának elérése érdekében elvárás, hogy a pályázó a szakmai fejlesztés végr</w:t>
      </w:r>
      <w:r w:rsidR="002C39D9" w:rsidRPr="00157ADC">
        <w:rPr>
          <w:rFonts w:ascii="Times New Roman" w:hAnsi="Times New Roman"/>
          <w:sz w:val="24"/>
          <w:szCs w:val="24"/>
        </w:rPr>
        <w:t>e</w:t>
      </w:r>
      <w:r w:rsidR="002C39D9" w:rsidRPr="00157ADC">
        <w:rPr>
          <w:rFonts w:ascii="Times New Roman" w:hAnsi="Times New Roman"/>
          <w:sz w:val="24"/>
          <w:szCs w:val="24"/>
        </w:rPr>
        <w:t>hajtása alkalmával vegye figyelembe a releváns ügynökségek és nemzetközi képzési intézm</w:t>
      </w:r>
      <w:r w:rsidR="002C39D9" w:rsidRPr="00157ADC">
        <w:rPr>
          <w:rFonts w:ascii="Times New Roman" w:hAnsi="Times New Roman"/>
          <w:sz w:val="24"/>
          <w:szCs w:val="24"/>
        </w:rPr>
        <w:t>é</w:t>
      </w:r>
      <w:r w:rsidR="002C39D9" w:rsidRPr="00157ADC">
        <w:rPr>
          <w:rFonts w:ascii="Times New Roman" w:hAnsi="Times New Roman"/>
          <w:sz w:val="24"/>
          <w:szCs w:val="24"/>
        </w:rPr>
        <w:t>nyek hasonló tárgyban készül közös tanterveit, tanmeneteit, tananyagait, valamint hogy a képzési programok eredményeinek fenntartása a projekt zárását követő legalább két év időta</w:t>
      </w:r>
      <w:r w:rsidR="002C39D9" w:rsidRPr="00157ADC">
        <w:rPr>
          <w:rFonts w:ascii="Times New Roman" w:hAnsi="Times New Roman"/>
          <w:sz w:val="24"/>
          <w:szCs w:val="24"/>
        </w:rPr>
        <w:t>r</w:t>
      </w:r>
      <w:r w:rsidR="002C39D9" w:rsidRPr="00157ADC">
        <w:rPr>
          <w:rFonts w:ascii="Times New Roman" w:hAnsi="Times New Roman"/>
          <w:sz w:val="24"/>
          <w:szCs w:val="24"/>
        </w:rPr>
        <w:t>tamban biztosított legyen.</w:t>
      </w:r>
    </w:p>
    <w:p w14:paraId="3D5B40FF" w14:textId="595C07BC" w:rsidR="00C34218" w:rsidRDefault="00C34218" w:rsidP="00C34218">
      <w:pPr>
        <w:pStyle w:val="CM4"/>
        <w:suppressAutoHyphens/>
        <w:spacing w:beforeLines="60" w:before="144" w:after="60"/>
        <w:jc w:val="both"/>
        <w:rPr>
          <w:rFonts w:ascii="Times New Roman" w:hAnsi="Times New Roman"/>
        </w:rPr>
      </w:pPr>
      <w:r>
        <w:t xml:space="preserve">Elvárás továbbá, hogy a projekt megvalósításában érintett </w:t>
      </w:r>
      <w:proofErr w:type="gramStart"/>
      <w:r>
        <w:t>szerv(</w:t>
      </w:r>
      <w:proofErr w:type="spellStart"/>
      <w:proofErr w:type="gramEnd"/>
      <w:r>
        <w:t>ek</w:t>
      </w:r>
      <w:proofErr w:type="spellEnd"/>
      <w:r>
        <w:t>) részvételi hajlandósága a résztvevő szerv(</w:t>
      </w:r>
      <w:proofErr w:type="spellStart"/>
      <w:r>
        <w:t>ek</w:t>
      </w:r>
      <w:proofErr w:type="spellEnd"/>
      <w:r>
        <w:t>) részéről szándéknyilatkozattal igazolt legyen.</w:t>
      </w:r>
    </w:p>
    <w:p w14:paraId="017AD190" w14:textId="77777777" w:rsidR="00C34218" w:rsidRPr="00157ADC" w:rsidRDefault="00C34218" w:rsidP="002C39D9">
      <w:pPr>
        <w:jc w:val="both"/>
        <w:rPr>
          <w:sz w:val="24"/>
          <w:szCs w:val="24"/>
          <w:lang w:eastAsia="hu-HU"/>
        </w:rPr>
      </w:pPr>
    </w:p>
    <w:p w14:paraId="73F03D05" w14:textId="77777777" w:rsidR="0032087D" w:rsidRPr="00C34218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C34218">
        <w:rPr>
          <w:rFonts w:ascii="Times New Roman" w:hAnsi="Times New Roman"/>
          <w:noProof/>
          <w:sz w:val="24"/>
          <w:szCs w:val="24"/>
          <w:u w:val="single"/>
        </w:rPr>
        <w:t>A célok elérése érdekében a Felelős Hatóság különösen az alábbi tevékenységek megvalósítását támogatja:</w:t>
      </w:r>
    </w:p>
    <w:p w14:paraId="6D4B9FC5" w14:textId="77777777" w:rsidR="002C39D9" w:rsidRPr="00157ADC" w:rsidRDefault="002C39D9" w:rsidP="002C39D9">
      <w:pPr>
        <w:pStyle w:val="Listaszerbekezds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képzésekhez kapcsolódó képzési tervek, tananyagok, oktatási segédanyagok, módsze</w:t>
      </w:r>
      <w:r w:rsidRPr="00157ADC">
        <w:rPr>
          <w:rFonts w:ascii="Times New Roman" w:hAnsi="Times New Roman"/>
          <w:sz w:val="24"/>
          <w:szCs w:val="24"/>
        </w:rPr>
        <w:t>r</w:t>
      </w:r>
      <w:r w:rsidRPr="00157ADC">
        <w:rPr>
          <w:rFonts w:ascii="Times New Roman" w:hAnsi="Times New Roman"/>
          <w:sz w:val="24"/>
          <w:szCs w:val="24"/>
        </w:rPr>
        <w:t>tanok kidolgozása, felülvizsgálata, adaptálása és az ezekkel összefüggő tevékenységek (pl. szakértői tevékenység, fordítás, díjköteles adatbázisok használata, oktatói és hallgatói állomány tudásszintjének, tudásszint javulásának vizsgálata, akkreditációs eljárás lefol</w:t>
      </w:r>
      <w:r w:rsidRPr="00157ADC">
        <w:rPr>
          <w:rFonts w:ascii="Times New Roman" w:hAnsi="Times New Roman"/>
          <w:sz w:val="24"/>
          <w:szCs w:val="24"/>
        </w:rPr>
        <w:t>y</w:t>
      </w:r>
      <w:r w:rsidRPr="00157ADC">
        <w:rPr>
          <w:rFonts w:ascii="Times New Roman" w:hAnsi="Times New Roman"/>
          <w:sz w:val="24"/>
          <w:szCs w:val="24"/>
        </w:rPr>
        <w:t>tatása);</w:t>
      </w:r>
    </w:p>
    <w:p w14:paraId="093D2CD3" w14:textId="77777777" w:rsidR="002C39D9" w:rsidRPr="00157ADC" w:rsidRDefault="002C39D9" w:rsidP="002C39D9">
      <w:pPr>
        <w:pStyle w:val="Listaszerbekezds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eastAsia="Times New Roman" w:hAnsi="Times New Roman"/>
          <w:sz w:val="24"/>
          <w:szCs w:val="24"/>
          <w:lang w:eastAsia="hu-HU"/>
        </w:rPr>
        <w:t>szakmai továbbképzések és szakmai idegen nyelvi képzések</w:t>
      </w:r>
      <w:r w:rsidRPr="00157ADC">
        <w:rPr>
          <w:rFonts w:ascii="Times New Roman" w:hAnsi="Times New Roman"/>
          <w:sz w:val="24"/>
          <w:szCs w:val="24"/>
        </w:rPr>
        <w:t xml:space="preserve"> szervezése, illetve képzés</w:t>
      </w:r>
      <w:r w:rsidRPr="00157ADC">
        <w:rPr>
          <w:rFonts w:ascii="Times New Roman" w:hAnsi="Times New Roman"/>
          <w:sz w:val="24"/>
          <w:szCs w:val="24"/>
        </w:rPr>
        <w:t>e</w:t>
      </w:r>
      <w:r w:rsidRPr="00157ADC">
        <w:rPr>
          <w:rFonts w:ascii="Times New Roman" w:hAnsi="Times New Roman"/>
          <w:sz w:val="24"/>
          <w:szCs w:val="24"/>
        </w:rPr>
        <w:t>ken történő részvétel;</w:t>
      </w:r>
    </w:p>
    <w:p w14:paraId="0AED4FA1" w14:textId="77777777" w:rsidR="002C39D9" w:rsidRPr="00157ADC" w:rsidRDefault="002C39D9" w:rsidP="002C39D9">
      <w:pPr>
        <w:pStyle w:val="Listaszerbekezds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képzések megvalósításához szükséges speciális, kis értékű eszközök (pl. </w:t>
      </w:r>
      <w:proofErr w:type="spellStart"/>
      <w:r w:rsidRPr="00157ADC">
        <w:rPr>
          <w:rFonts w:ascii="Times New Roman" w:hAnsi="Times New Roman"/>
          <w:sz w:val="24"/>
          <w:szCs w:val="24"/>
        </w:rPr>
        <w:t>egyszerhasználható</w:t>
      </w:r>
      <w:proofErr w:type="spellEnd"/>
      <w:r w:rsidRPr="00157ADC">
        <w:rPr>
          <w:rFonts w:ascii="Times New Roman" w:hAnsi="Times New Roman"/>
          <w:sz w:val="24"/>
          <w:szCs w:val="24"/>
        </w:rPr>
        <w:t xml:space="preserve"> védőfelszerelés, induló készlet, fogyóeszközök) beszerzése; </w:t>
      </w:r>
    </w:p>
    <w:p w14:paraId="4D149713" w14:textId="77777777" w:rsidR="002C39D9" w:rsidRPr="00157ADC" w:rsidRDefault="002C39D9" w:rsidP="002C39D9">
      <w:pPr>
        <w:pStyle w:val="Listaszerbekezds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r w:rsidRPr="00157ADC">
        <w:rPr>
          <w:rFonts w:ascii="Times New Roman" w:hAnsi="Times New Roman"/>
          <w:sz w:val="24"/>
          <w:szCs w:val="24"/>
        </w:rPr>
        <w:t>, a megvalósítást támogató szakmai tevékenységek (pl. tanulmánykészítés, szaké</w:t>
      </w:r>
      <w:r w:rsidRPr="00157ADC">
        <w:rPr>
          <w:rFonts w:ascii="Times New Roman" w:hAnsi="Times New Roman"/>
          <w:sz w:val="24"/>
          <w:szCs w:val="24"/>
        </w:rPr>
        <w:t>r</w:t>
      </w:r>
      <w:r w:rsidRPr="00157ADC">
        <w:rPr>
          <w:rFonts w:ascii="Times New Roman" w:hAnsi="Times New Roman"/>
          <w:sz w:val="24"/>
          <w:szCs w:val="24"/>
        </w:rPr>
        <w:t>tői tevékenység, díjköteles adatbázisok használata, kommunikációs tevékenység keret</w:t>
      </w:r>
      <w:r w:rsidRPr="00157ADC">
        <w:rPr>
          <w:rFonts w:ascii="Times New Roman" w:hAnsi="Times New Roman"/>
          <w:sz w:val="24"/>
          <w:szCs w:val="24"/>
        </w:rPr>
        <w:t>é</w:t>
      </w:r>
      <w:r w:rsidRPr="00157ADC">
        <w:rPr>
          <w:rFonts w:ascii="Times New Roman" w:hAnsi="Times New Roman"/>
          <w:sz w:val="24"/>
          <w:szCs w:val="24"/>
        </w:rPr>
        <w:t>ben fordítás, tolmácsolás).</w:t>
      </w:r>
    </w:p>
    <w:p w14:paraId="386AB095" w14:textId="26706D75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4218">
        <w:rPr>
          <w:rFonts w:ascii="Times New Roman" w:hAnsi="Times New Roman"/>
          <w:sz w:val="24"/>
          <w:szCs w:val="24"/>
          <w:u w:val="single"/>
        </w:rPr>
        <w:lastRenderedPageBreak/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2C39D9" w:rsidRPr="003003F5" w14:paraId="58E42C53" w14:textId="77777777" w:rsidTr="00184B8E">
        <w:tc>
          <w:tcPr>
            <w:tcW w:w="5791" w:type="dxa"/>
            <w:shd w:val="clear" w:color="auto" w:fill="auto"/>
          </w:tcPr>
          <w:p w14:paraId="7E3683EF" w14:textId="3002C8D9" w:rsidR="002C39D9" w:rsidRPr="00B91284" w:rsidRDefault="002C39D9" w:rsidP="002C39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Szakértői tapasztalatcserék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2BC664AE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2E338CD9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10</w:t>
            </w:r>
          </w:p>
        </w:tc>
      </w:tr>
      <w:tr w:rsidR="002C39D9" w:rsidRPr="003003F5" w14:paraId="4177E68E" w14:textId="77777777" w:rsidTr="00184B8E">
        <w:tc>
          <w:tcPr>
            <w:tcW w:w="5791" w:type="dxa"/>
            <w:shd w:val="clear" w:color="auto" w:fill="auto"/>
          </w:tcPr>
          <w:p w14:paraId="4B5DA373" w14:textId="0AAF3DF9" w:rsidR="002C39D9" w:rsidRPr="003003F5" w:rsidRDefault="002C39D9" w:rsidP="002C39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D00311">
              <w:rPr>
                <w:rFonts w:ascii="Times New Roman" w:hAnsi="Times New Roman"/>
                <w:lang w:eastAsia="hu-HU"/>
              </w:rPr>
              <w:t xml:space="preserve">Szakértői tapasztalatcseréken részt vevő szakemberek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2544F9D" w14:textId="7FE92476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77F15E5" w14:textId="2E28CD1C" w:rsidR="002C39D9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75</w:t>
            </w:r>
          </w:p>
        </w:tc>
      </w:tr>
      <w:tr w:rsidR="002C39D9" w:rsidRPr="003003F5" w14:paraId="4BCBEDEE" w14:textId="77777777" w:rsidTr="00184B8E">
        <w:tc>
          <w:tcPr>
            <w:tcW w:w="5791" w:type="dxa"/>
            <w:shd w:val="clear" w:color="auto" w:fill="auto"/>
          </w:tcPr>
          <w:p w14:paraId="0041AB25" w14:textId="6E5189F4" w:rsidR="002C39D9" w:rsidRPr="003003F5" w:rsidRDefault="002C39D9" w:rsidP="002C39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D00311">
              <w:rPr>
                <w:rFonts w:ascii="Times New Roman" w:hAnsi="Times New Roman"/>
                <w:lang w:eastAsia="hu-HU"/>
              </w:rPr>
              <w:t>Elkészült tanulmányok/jelentések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24F6615" w14:textId="49264D3A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B0C23F2" w14:textId="5D6D8003" w:rsidR="002C39D9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10</w:t>
            </w:r>
          </w:p>
        </w:tc>
      </w:tr>
      <w:tr w:rsidR="002C39D9" w:rsidRPr="003003F5" w14:paraId="72ECD8ED" w14:textId="77777777" w:rsidTr="00184B8E">
        <w:tc>
          <w:tcPr>
            <w:tcW w:w="5791" w:type="dxa"/>
            <w:shd w:val="clear" w:color="auto" w:fill="auto"/>
          </w:tcPr>
          <w:p w14:paraId="68A486F5" w14:textId="4CD4DA0A" w:rsidR="002C39D9" w:rsidRPr="003003F5" w:rsidRDefault="002C39D9" w:rsidP="002C39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D00311">
              <w:rPr>
                <w:rFonts w:ascii="Times New Roman" w:hAnsi="Times New Roman"/>
                <w:lang w:eastAsia="hu-HU"/>
              </w:rPr>
              <w:t xml:space="preserve">Kidolgozott, felülvizsgált képzési tervek, tananyagok, oktatási segédanyagok száma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DA4D9B" w14:textId="1CBDA181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3DFFCA9" w14:textId="31E98C9C" w:rsidR="002C39D9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3</w:t>
            </w:r>
          </w:p>
        </w:tc>
      </w:tr>
      <w:tr w:rsidR="002C39D9" w:rsidRPr="003003F5" w14:paraId="7A1A27BD" w14:textId="77777777" w:rsidTr="002C39D9">
        <w:tc>
          <w:tcPr>
            <w:tcW w:w="5791" w:type="dxa"/>
            <w:shd w:val="clear" w:color="auto" w:fill="auto"/>
            <w:vAlign w:val="center"/>
          </w:tcPr>
          <w:p w14:paraId="0C0466CC" w14:textId="67C3FFBB" w:rsidR="002C39D9" w:rsidRPr="003003F5" w:rsidRDefault="002C39D9" w:rsidP="002C39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D00311">
              <w:rPr>
                <w:rFonts w:ascii="Times New Roman" w:hAnsi="Times New Roman"/>
                <w:lang w:eastAsia="hu-HU"/>
              </w:rPr>
              <w:t>Megtartott képzési program időtartama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FE86413" w14:textId="65369893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óra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153E237" w14:textId="7A8831F7" w:rsidR="002C39D9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1 000</w:t>
            </w:r>
          </w:p>
        </w:tc>
      </w:tr>
      <w:tr w:rsidR="002C39D9" w:rsidRPr="003003F5" w14:paraId="4385C6DB" w14:textId="77777777" w:rsidTr="00184B8E">
        <w:tc>
          <w:tcPr>
            <w:tcW w:w="5791" w:type="dxa"/>
            <w:shd w:val="clear" w:color="auto" w:fill="auto"/>
          </w:tcPr>
          <w:p w14:paraId="55ABF787" w14:textId="55F1C684" w:rsidR="002C39D9" w:rsidRPr="003003F5" w:rsidRDefault="002C39D9" w:rsidP="002C39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D00311">
              <w:rPr>
                <w:rFonts w:ascii="Times New Roman" w:hAnsi="Times New Roman"/>
                <w:lang w:eastAsia="hu-HU"/>
              </w:rPr>
              <w:t>Képzési programot sikeresen elvégző szakemberek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143D86D" w14:textId="3759A479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fő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2D29407" w14:textId="05078CBA" w:rsidR="002C39D9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40</w:t>
            </w:r>
          </w:p>
        </w:tc>
      </w:tr>
      <w:tr w:rsidR="002C39D9" w:rsidRPr="003003F5" w14:paraId="62624707" w14:textId="77777777" w:rsidTr="00184B8E">
        <w:tc>
          <w:tcPr>
            <w:tcW w:w="5791" w:type="dxa"/>
            <w:shd w:val="clear" w:color="auto" w:fill="auto"/>
          </w:tcPr>
          <w:p w14:paraId="2EF88E1F" w14:textId="0DAE7C16" w:rsidR="002C39D9" w:rsidRPr="003003F5" w:rsidRDefault="002C39D9" w:rsidP="002C39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D00311">
              <w:rPr>
                <w:rFonts w:ascii="Times New Roman" w:hAnsi="Times New Roman"/>
                <w:lang w:eastAsia="hu-HU"/>
              </w:rPr>
              <w:t>Kidolgozott, felülvizsgált képzési terveket, tananyagokat, oktatási segédanyagokat adaptáló szervek, szervezetek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0710585" w14:textId="79DB1A86" w:rsidR="002C39D9" w:rsidRPr="003003F5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AED7304" w14:textId="65959245" w:rsidR="002C39D9" w:rsidRDefault="002C39D9" w:rsidP="002C39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D00311">
              <w:rPr>
                <w:rFonts w:ascii="Times New Roman" w:hAnsi="Times New Roman"/>
                <w:lang w:eastAsia="hu-HU"/>
              </w:rPr>
              <w:t>1</w:t>
            </w:r>
          </w:p>
        </w:tc>
      </w:tr>
    </w:tbl>
    <w:p w14:paraId="1608A21A" w14:textId="77777777" w:rsidR="00157ADC" w:rsidRDefault="00157ADC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020F0A3E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918"/>
      <w:r w:rsidRPr="00233333">
        <w:rPr>
          <w:rFonts w:ascii="Times New Roman" w:hAnsi="Times New Roman"/>
          <w:color w:val="auto"/>
        </w:rPr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</w:t>
      </w:r>
      <w:r w:rsidRPr="00CC0AD1">
        <w:rPr>
          <w:rFonts w:ascii="Times New Roman" w:hAnsi="Times New Roman"/>
          <w:sz w:val="24"/>
          <w:szCs w:val="24"/>
        </w:rPr>
        <w:lastRenderedPageBreak/>
        <w:t>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Pr="00861870">
        <w:rPr>
          <w:rFonts w:ascii="Times New Roman" w:hAnsi="Times New Roman"/>
          <w:sz w:val="24"/>
          <w:szCs w:val="24"/>
        </w:rPr>
        <w:t>Ávr</w:t>
      </w:r>
      <w:proofErr w:type="spellEnd"/>
      <w:r w:rsidRPr="00861870">
        <w:rPr>
          <w:rFonts w:ascii="Times New Roman" w:hAnsi="Times New Roman"/>
          <w:sz w:val="24"/>
          <w:szCs w:val="24"/>
        </w:rPr>
        <w:t>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minősített beszerzések Országgyűlés általi mentesítésének kezdeményezésére vonatkozó feltételekről és eljárásról, valamint az ilyen beszerzések megvalósításakor 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lastRenderedPageBreak/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919"/>
      <w:r w:rsidRPr="004A2887">
        <w:rPr>
          <w:rFonts w:ascii="Times New Roman" w:hAnsi="Times New Roman"/>
          <w:color w:val="auto"/>
        </w:rPr>
        <w:lastRenderedPageBreak/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92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4D0279A3" w14:textId="7BFDE38E" w:rsidR="007D2C57" w:rsidRPr="002C39D9" w:rsidRDefault="002C39D9" w:rsidP="003003F5">
      <w:pPr>
        <w:numPr>
          <w:ilvl w:val="0"/>
          <w:numId w:val="52"/>
        </w:num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C39D9">
        <w:rPr>
          <w:rFonts w:ascii="Times New Roman" w:hAnsi="Times New Roman"/>
          <w:sz w:val="24"/>
          <w:szCs w:val="24"/>
        </w:rPr>
        <w:t>igazságügyi és rendészeti szervek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lastRenderedPageBreak/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>jogosult a 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980DEC">
        <w:rPr>
          <w:rFonts w:ascii="Times New Roman" w:hAnsi="Times New Roman"/>
          <w:sz w:val="24"/>
          <w:szCs w:val="24"/>
        </w:rPr>
        <w:t>Ávr</w:t>
      </w:r>
      <w:proofErr w:type="spellEnd"/>
      <w:r w:rsidRPr="00980DEC">
        <w:rPr>
          <w:rFonts w:ascii="Times New Roman" w:hAnsi="Times New Roman"/>
          <w:sz w:val="24"/>
          <w:szCs w:val="24"/>
        </w:rPr>
        <w:t>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>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</w:t>
      </w:r>
      <w:proofErr w:type="spellStart"/>
      <w:r w:rsidRPr="0029622D">
        <w:rPr>
          <w:rFonts w:ascii="Times New Roman" w:hAnsi="Times New Roman"/>
          <w:sz w:val="24"/>
          <w:szCs w:val="24"/>
        </w:rPr>
        <w:t>Ávr</w:t>
      </w:r>
      <w:proofErr w:type="spellEnd"/>
      <w:r w:rsidRPr="0029622D">
        <w:rPr>
          <w:rFonts w:ascii="Times New Roman" w:hAnsi="Times New Roman"/>
          <w:sz w:val="24"/>
          <w:szCs w:val="24"/>
        </w:rPr>
        <w:t>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</w:t>
      </w:r>
      <w:proofErr w:type="spellStart"/>
      <w:r w:rsidRPr="00F22E3B">
        <w:rPr>
          <w:rFonts w:ascii="Times New Roman" w:hAnsi="Times New Roman"/>
          <w:b/>
          <w:sz w:val="24"/>
          <w:szCs w:val="24"/>
        </w:rPr>
        <w:t>Ávr</w:t>
      </w:r>
      <w:proofErr w:type="spellEnd"/>
      <w:r w:rsidRPr="00F22E3B">
        <w:rPr>
          <w:rFonts w:ascii="Times New Roman" w:hAnsi="Times New Roman"/>
          <w:b/>
          <w:sz w:val="24"/>
          <w:szCs w:val="24"/>
        </w:rPr>
        <w:t>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 xml:space="preserve">rojekt kapcsán – tekintettel az </w:t>
      </w:r>
      <w:proofErr w:type="spellStart"/>
      <w:r w:rsidRPr="006C0A10">
        <w:rPr>
          <w:rFonts w:ascii="Times New Roman" w:hAnsi="Times New Roman"/>
          <w:sz w:val="24"/>
          <w:szCs w:val="24"/>
        </w:rPr>
        <w:t>Ávr</w:t>
      </w:r>
      <w:proofErr w:type="spellEnd"/>
      <w:r w:rsidRPr="006C0A10">
        <w:rPr>
          <w:rFonts w:ascii="Times New Roman" w:hAnsi="Times New Roman"/>
          <w:sz w:val="24"/>
          <w:szCs w:val="24"/>
        </w:rPr>
        <w:t>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92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92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92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92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92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92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</w:t>
      </w:r>
      <w:proofErr w:type="spellStart"/>
      <w:r w:rsidRPr="00A223E1">
        <w:rPr>
          <w:rFonts w:ascii="Times New Roman" w:hAnsi="Times New Roman"/>
          <w:sz w:val="24"/>
          <w:szCs w:val="24"/>
        </w:rPr>
        <w:t>-a</w:t>
      </w:r>
      <w:proofErr w:type="spellEnd"/>
      <w:r w:rsidRPr="00A223E1">
        <w:rPr>
          <w:rFonts w:ascii="Times New Roman" w:hAnsi="Times New Roman"/>
          <w:sz w:val="24"/>
          <w:szCs w:val="24"/>
        </w:rPr>
        <w:t xml:space="preserve">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8869626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3C00A4" w:rsidRPr="003C00A4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3CCC47A3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3C00A4">
        <w:rPr>
          <w:rFonts w:ascii="Times New Roman" w:hAnsi="Times New Roman"/>
          <w:sz w:val="24"/>
          <w:szCs w:val="24"/>
        </w:rPr>
        <w:t>útmutató</w:t>
      </w:r>
      <w:r w:rsidR="003C00A4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6EA9EA9E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3C00A4">
        <w:rPr>
          <w:rFonts w:ascii="Times New Roman" w:hAnsi="Times New Roman"/>
          <w:sz w:val="24"/>
          <w:szCs w:val="24"/>
        </w:rPr>
        <w:t>útmutató</w:t>
      </w:r>
      <w:r w:rsidR="003C00A4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mum összeggel limitált költségtételek (pl. szállás, </w:t>
      </w:r>
      <w:proofErr w:type="spellStart"/>
      <w:r w:rsidRPr="00152B45">
        <w:rPr>
          <w:rFonts w:ascii="Times New Roman" w:hAnsi="Times New Roman"/>
          <w:sz w:val="24"/>
          <w:szCs w:val="24"/>
        </w:rPr>
        <w:t>catering</w:t>
      </w:r>
      <w:proofErr w:type="spellEnd"/>
      <w:r w:rsidRPr="00152B45">
        <w:rPr>
          <w:rFonts w:ascii="Times New Roman" w:hAnsi="Times New Roman"/>
          <w:sz w:val="24"/>
          <w:szCs w:val="24"/>
        </w:rPr>
        <w:t>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18607F7A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3C00A4">
        <w:rPr>
          <w:rFonts w:ascii="Times New Roman" w:hAnsi="Times New Roman"/>
          <w:sz w:val="24"/>
          <w:szCs w:val="24"/>
        </w:rPr>
        <w:t>útmutató</w:t>
      </w:r>
      <w:r w:rsidR="003C00A4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92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73FBC813" w14:textId="1D377BB6" w:rsidR="00C371A9" w:rsidRPr="000F779B" w:rsidRDefault="00C371A9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92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92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</w:t>
      </w:r>
      <w:proofErr w:type="spellStart"/>
      <w:r w:rsidRPr="002E5AE1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</w:t>
      </w:r>
      <w:proofErr w:type="spellStart"/>
      <w:r w:rsidRPr="005B2476">
        <w:rPr>
          <w:rFonts w:ascii="Times New Roman" w:hAnsi="Times New Roman"/>
          <w:sz w:val="24"/>
          <w:szCs w:val="24"/>
        </w:rPr>
        <w:t>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22E09D88" w:rsidR="0032087D" w:rsidRPr="00D9380C" w:rsidRDefault="003E0D49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93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93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proofErr w:type="spellStart"/>
      <w:r w:rsidRPr="00BB04BA">
        <w:rPr>
          <w:rFonts w:ascii="Times New Roman" w:hAnsi="Times New Roman"/>
          <w:sz w:val="24"/>
          <w:szCs w:val="24"/>
        </w:rPr>
        <w:lastRenderedPageBreak/>
        <w:t>cafeteria</w:t>
      </w:r>
      <w:proofErr w:type="spellEnd"/>
      <w:r w:rsidRPr="00BB04BA">
        <w:rPr>
          <w:rFonts w:ascii="Times New Roman" w:hAnsi="Times New Roman"/>
          <w:sz w:val="24"/>
          <w:szCs w:val="24"/>
        </w:rPr>
        <w:t>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93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93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93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93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93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93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93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93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265">
        <w:rPr>
          <w:rFonts w:ascii="Times New Roman" w:hAnsi="Times New Roman"/>
          <w:sz w:val="24"/>
          <w:szCs w:val="24"/>
        </w:rPr>
        <w:t>Összpontszám</w:t>
      </w:r>
      <w:proofErr w:type="spellEnd"/>
      <w:r w:rsidRPr="007D0265">
        <w:rPr>
          <w:rFonts w:ascii="Times New Roman" w:hAnsi="Times New Roman"/>
          <w:sz w:val="24"/>
          <w:szCs w:val="24"/>
        </w:rPr>
        <w:t xml:space="preserve">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94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</w:t>
      </w:r>
      <w:proofErr w:type="spellStart"/>
      <w:r w:rsidRPr="004A2887">
        <w:rPr>
          <w:b/>
        </w:rPr>
        <w:t>hiánypótolható</w:t>
      </w:r>
      <w:proofErr w:type="spellEnd"/>
      <w:r w:rsidRPr="004A2887">
        <w:rPr>
          <w:b/>
        </w:rPr>
        <w:t xml:space="preserve">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proofErr w:type="spellStart"/>
      <w:r w:rsidRPr="00233333">
        <w:rPr>
          <w:b/>
        </w:rPr>
        <w:t>Hiánypótolható</w:t>
      </w:r>
      <w:proofErr w:type="spellEnd"/>
      <w:r w:rsidRPr="00233333">
        <w:rPr>
          <w:b/>
        </w:rPr>
        <w:t xml:space="preserve">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A</w:t>
            </w:r>
            <w:proofErr w:type="gramEnd"/>
            <w:r w:rsidRPr="00E2138C">
              <w:t xml:space="preserve">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</w:t>
            </w:r>
            <w:proofErr w:type="spellStart"/>
            <w:r w:rsidRPr="00E2138C">
              <w:t>disszeminációs</w:t>
            </w:r>
            <w:proofErr w:type="spellEnd"/>
            <w:r w:rsidRPr="00E2138C">
              <w:t xml:space="preserve">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94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94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94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94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94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94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32A00587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3C00A4">
        <w:rPr>
          <w:rFonts w:ascii="Times New Roman" w:hAnsi="Times New Roman"/>
          <w:sz w:val="24"/>
          <w:szCs w:val="24"/>
        </w:rPr>
        <w:t>útmutató</w:t>
      </w:r>
      <w:r w:rsidR="003C00A4">
        <w:rPr>
          <w:rFonts w:ascii="Times New Roman" w:hAnsi="Times New Roman"/>
          <w:sz w:val="24"/>
          <w:szCs w:val="24"/>
        </w:rPr>
        <w:t xml:space="preserve"> </w:t>
      </w:r>
      <w:bookmarkStart w:id="40" w:name="_GoBack"/>
      <w:bookmarkEnd w:id="40"/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3C00A4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94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94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94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95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95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95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vr</w:t>
      </w:r>
      <w:proofErr w:type="spellEnd"/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proofErr w:type="spellStart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Felelős Hatóság a kifogást az </w:t>
      </w:r>
      <w:proofErr w:type="spellStart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Ávr</w:t>
      </w:r>
      <w:proofErr w:type="spellEnd"/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>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95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95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95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95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95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1694"/>
        <w:gridCol w:w="7910"/>
      </w:tblGrid>
      <w:tr w:rsidR="006352B7" w:rsidRPr="00905E2F" w14:paraId="777753D9" w14:textId="77777777" w:rsidTr="00CB734F">
        <w:tc>
          <w:tcPr>
            <w:tcW w:w="4390" w:type="dxa"/>
            <w:vAlign w:val="center"/>
          </w:tcPr>
          <w:p w14:paraId="5767A15C" w14:textId="77777777" w:rsidR="006352B7" w:rsidRPr="00905E2F" w:rsidRDefault="006352B7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1694" w:type="dxa"/>
            <w:vAlign w:val="center"/>
          </w:tcPr>
          <w:p w14:paraId="3DA61878" w14:textId="77777777" w:rsidR="006352B7" w:rsidRPr="00905E2F" w:rsidRDefault="006352B7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7910" w:type="dxa"/>
            <w:vAlign w:val="center"/>
          </w:tcPr>
          <w:p w14:paraId="28058977" w14:textId="77777777" w:rsidR="006352B7" w:rsidRPr="00905E2F" w:rsidRDefault="006352B7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CB734F" w:rsidRPr="00905E2F" w14:paraId="51A38EB9" w14:textId="77777777" w:rsidTr="00CB734F">
        <w:tc>
          <w:tcPr>
            <w:tcW w:w="4390" w:type="dxa"/>
            <w:shd w:val="clear" w:color="auto" w:fill="auto"/>
            <w:vAlign w:val="center"/>
          </w:tcPr>
          <w:p w14:paraId="37D89FD2" w14:textId="7A8E5F00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Szakértői tapasztalatcserék száma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781C06" w14:textId="14FB2528" w:rsidR="00CB734F" w:rsidRPr="00A4376F" w:rsidRDefault="00CB734F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7910" w:type="dxa"/>
            <w:vAlign w:val="center"/>
          </w:tcPr>
          <w:p w14:paraId="76D7D8C2" w14:textId="798E8B67" w:rsidR="00CB734F" w:rsidRPr="00905E2F" w:rsidRDefault="003D2857" w:rsidP="003D285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57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megvalósult tapasztalatcserét, illetve az egyes tevékenységi elemek megvalósulásának hatékonyságát célzó programok (pl. konferencia, f</w:t>
            </w:r>
            <w:r w:rsidRPr="003D2857">
              <w:rPr>
                <w:rFonts w:ascii="Times New Roman" w:hAnsi="Times New Roman"/>
                <w:color w:val="000000"/>
                <w:sz w:val="24"/>
                <w:szCs w:val="24"/>
              </w:rPr>
              <w:t>ó</w:t>
            </w:r>
            <w:r w:rsidRPr="003D2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rum, </w:t>
            </w:r>
            <w:proofErr w:type="spellStart"/>
            <w:r w:rsidRPr="003D2857">
              <w:rPr>
                <w:rFonts w:ascii="Times New Roman" w:hAnsi="Times New Roman"/>
                <w:color w:val="000000"/>
                <w:sz w:val="24"/>
                <w:szCs w:val="24"/>
              </w:rPr>
              <w:t>workshop</w:t>
            </w:r>
            <w:proofErr w:type="spellEnd"/>
            <w:r w:rsidRPr="003D2857">
              <w:rPr>
                <w:rFonts w:ascii="Times New Roman" w:hAnsi="Times New Roman"/>
                <w:color w:val="000000"/>
                <w:sz w:val="24"/>
                <w:szCs w:val="24"/>
              </w:rPr>
              <w:t>, stb.)</w:t>
            </w:r>
          </w:p>
        </w:tc>
      </w:tr>
      <w:tr w:rsidR="00CB734F" w:rsidRPr="00905E2F" w14:paraId="7489BAAA" w14:textId="77777777" w:rsidTr="00CB734F">
        <w:tc>
          <w:tcPr>
            <w:tcW w:w="4390" w:type="dxa"/>
            <w:shd w:val="clear" w:color="auto" w:fill="auto"/>
            <w:vAlign w:val="center"/>
          </w:tcPr>
          <w:p w14:paraId="5F39C998" w14:textId="3690EC38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Szakértői tapasztalatcseréken részt vevő sza</w:t>
            </w:r>
            <w:r w:rsidRPr="00D00311">
              <w:rPr>
                <w:rFonts w:ascii="Times New Roman" w:hAnsi="Times New Roman"/>
                <w:lang w:eastAsia="hu-HU"/>
              </w:rPr>
              <w:t>k</w:t>
            </w:r>
            <w:r w:rsidRPr="00D00311">
              <w:rPr>
                <w:rFonts w:ascii="Times New Roman" w:hAnsi="Times New Roman"/>
                <w:lang w:eastAsia="hu-HU"/>
              </w:rPr>
              <w:t xml:space="preserve">emberek száma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F7A6BB" w14:textId="7F58D009" w:rsidR="00CB734F" w:rsidRPr="00A4376F" w:rsidRDefault="00CB734F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fő</w:t>
            </w:r>
          </w:p>
        </w:tc>
        <w:tc>
          <w:tcPr>
            <w:tcW w:w="7910" w:type="dxa"/>
            <w:vAlign w:val="center"/>
          </w:tcPr>
          <w:p w14:paraId="25C43DF6" w14:textId="108C6071" w:rsidR="00CB734F" w:rsidRPr="00CB734F" w:rsidRDefault="00CB734F" w:rsidP="00CB734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7B5">
              <w:rPr>
                <w:rFonts w:ascii="Times New Roman" w:hAnsi="Times New Roman"/>
              </w:rPr>
              <w:t>Azon szakemberek száma, akik a projekt keretében megvalósuló tapasztalatcserét cé</w:t>
            </w:r>
            <w:r w:rsidRPr="009767B5">
              <w:rPr>
                <w:rFonts w:ascii="Times New Roman" w:hAnsi="Times New Roman"/>
              </w:rPr>
              <w:t>l</w:t>
            </w:r>
            <w:r w:rsidRPr="009767B5">
              <w:rPr>
                <w:rFonts w:ascii="Times New Roman" w:hAnsi="Times New Roman"/>
              </w:rPr>
              <w:t xml:space="preserve">zó programokon (pl. konferencia, tanulmányút, kétoldalú találkozó, </w:t>
            </w:r>
            <w:proofErr w:type="spellStart"/>
            <w:r w:rsidRPr="009767B5">
              <w:rPr>
                <w:rFonts w:ascii="Times New Roman" w:hAnsi="Times New Roman"/>
              </w:rPr>
              <w:t>workshop</w:t>
            </w:r>
            <w:proofErr w:type="spellEnd"/>
            <w:r w:rsidRPr="009767B5">
              <w:rPr>
                <w:rFonts w:ascii="Times New Roman" w:hAnsi="Times New Roman"/>
              </w:rPr>
              <w:t xml:space="preserve">, </w:t>
            </w:r>
            <w:proofErr w:type="spellStart"/>
            <w:r w:rsidRPr="009767B5">
              <w:rPr>
                <w:rFonts w:ascii="Times New Roman" w:hAnsi="Times New Roman"/>
              </w:rPr>
              <w:t>hospitáció</w:t>
            </w:r>
            <w:proofErr w:type="spellEnd"/>
            <w:r w:rsidRPr="009767B5">
              <w:rPr>
                <w:rFonts w:ascii="Times New Roman" w:hAnsi="Times New Roman"/>
              </w:rPr>
              <w:t xml:space="preserve"> stb.) 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részt</w:t>
            </w:r>
            <w:r w:rsidRPr="009767B5">
              <w:rPr>
                <w:rFonts w:ascii="Times New Roman" w:hAnsi="Times New Roman"/>
              </w:rPr>
              <w:t xml:space="preserve"> vettek.</w:t>
            </w:r>
          </w:p>
        </w:tc>
      </w:tr>
      <w:tr w:rsidR="00CB734F" w:rsidRPr="00905E2F" w14:paraId="4CBA9AFE" w14:textId="77777777" w:rsidTr="00CB734F">
        <w:tc>
          <w:tcPr>
            <w:tcW w:w="4390" w:type="dxa"/>
            <w:shd w:val="clear" w:color="auto" w:fill="auto"/>
            <w:vAlign w:val="center"/>
          </w:tcPr>
          <w:p w14:paraId="62CB03B7" w14:textId="4E2A2076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Elkészült tanulmányok/jelentések száma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5A7C58" w14:textId="59ABF0B0" w:rsidR="00CB734F" w:rsidRPr="00A4376F" w:rsidRDefault="00CB734F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7910" w:type="dxa"/>
            <w:vAlign w:val="center"/>
          </w:tcPr>
          <w:p w14:paraId="2760EEEC" w14:textId="7F6E3362" w:rsidR="00CB734F" w:rsidRPr="00905E2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7B5">
              <w:rPr>
                <w:rFonts w:ascii="Times New Roman" w:hAnsi="Times New Roman"/>
              </w:rPr>
              <w:t xml:space="preserve">A projekt </w:t>
            </w:r>
            <w:r w:rsidRPr="009767B5">
              <w:rPr>
                <w:rFonts w:ascii="Times New Roman" w:hAnsi="Times New Roman"/>
                <w:lang w:eastAsia="hu-HU"/>
              </w:rPr>
              <w:t>keretében</w:t>
            </w:r>
            <w:r w:rsidRPr="009767B5">
              <w:rPr>
                <w:rFonts w:ascii="Times New Roman" w:hAnsi="Times New Roman"/>
              </w:rPr>
              <w:t xml:space="preserve"> végrehajtott tevékenységek eredményeként létrejött tanulmányok, jelentések száma.</w:t>
            </w:r>
          </w:p>
        </w:tc>
      </w:tr>
      <w:tr w:rsidR="00CB734F" w:rsidRPr="00905E2F" w14:paraId="38A18533" w14:textId="77777777" w:rsidTr="00CB734F">
        <w:tc>
          <w:tcPr>
            <w:tcW w:w="4390" w:type="dxa"/>
            <w:shd w:val="clear" w:color="auto" w:fill="auto"/>
            <w:vAlign w:val="center"/>
          </w:tcPr>
          <w:p w14:paraId="2DD8D226" w14:textId="33ED1F02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Kidolgozott, felülvizsgált képzési tervek, ta</w:t>
            </w:r>
            <w:r w:rsidRPr="00D00311">
              <w:rPr>
                <w:rFonts w:ascii="Times New Roman" w:hAnsi="Times New Roman"/>
                <w:lang w:eastAsia="hu-HU"/>
              </w:rPr>
              <w:t>n</w:t>
            </w:r>
            <w:r w:rsidRPr="00D00311">
              <w:rPr>
                <w:rFonts w:ascii="Times New Roman" w:hAnsi="Times New Roman"/>
                <w:lang w:eastAsia="hu-HU"/>
              </w:rPr>
              <w:t xml:space="preserve">anyagok, oktatási segédanyagok száma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202C768" w14:textId="56FCE419" w:rsidR="00CB734F" w:rsidRPr="00A4376F" w:rsidRDefault="00CB734F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7910" w:type="dxa"/>
            <w:vAlign w:val="center"/>
          </w:tcPr>
          <w:p w14:paraId="6FA8C52F" w14:textId="0B70DD97" w:rsidR="00CB734F" w:rsidRPr="00905E2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A projekt keretében kidolgozott, felülvizsgált elektronikusan elérhető képzési tervek, tananyagok, oktatási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segédanyagok száma.</w:t>
            </w:r>
          </w:p>
        </w:tc>
      </w:tr>
      <w:tr w:rsidR="00CB734F" w:rsidRPr="00905E2F" w14:paraId="27AA658B" w14:textId="77777777" w:rsidTr="00CB734F">
        <w:tc>
          <w:tcPr>
            <w:tcW w:w="4390" w:type="dxa"/>
            <w:shd w:val="clear" w:color="auto" w:fill="auto"/>
            <w:vAlign w:val="center"/>
          </w:tcPr>
          <w:p w14:paraId="7F359262" w14:textId="3EC78293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Megtartott képzési program időtartama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53DA952" w14:textId="06E92609" w:rsidR="00CB734F" w:rsidRPr="00A4376F" w:rsidRDefault="00CB734F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óra</w:t>
            </w:r>
          </w:p>
        </w:tc>
        <w:tc>
          <w:tcPr>
            <w:tcW w:w="7910" w:type="dxa"/>
            <w:vAlign w:val="center"/>
          </w:tcPr>
          <w:p w14:paraId="01374821" w14:textId="77777777" w:rsidR="00CB734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projekt keretében megtartott képzések óraszáma. </w:t>
            </w:r>
          </w:p>
          <w:p w14:paraId="69958208" w14:textId="33989FCD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Megjegyzés: képzéseken résztvevők száma (fő) x képzés hossza (óra); 1 képz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é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si óra minimum 45perc</w:t>
            </w:r>
          </w:p>
        </w:tc>
      </w:tr>
      <w:tr w:rsidR="00CB734F" w:rsidRPr="00905E2F" w14:paraId="01875EFA" w14:textId="77777777" w:rsidTr="00CB734F">
        <w:tc>
          <w:tcPr>
            <w:tcW w:w="4390" w:type="dxa"/>
            <w:shd w:val="clear" w:color="auto" w:fill="auto"/>
            <w:vAlign w:val="center"/>
          </w:tcPr>
          <w:p w14:paraId="3E25B167" w14:textId="3964D893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Képzési programot sikeresen elvégző szake</w:t>
            </w:r>
            <w:r w:rsidRPr="00D00311">
              <w:rPr>
                <w:rFonts w:ascii="Times New Roman" w:hAnsi="Times New Roman"/>
                <w:lang w:eastAsia="hu-HU"/>
              </w:rPr>
              <w:t>m</w:t>
            </w:r>
            <w:r w:rsidRPr="00D00311">
              <w:rPr>
                <w:rFonts w:ascii="Times New Roman" w:hAnsi="Times New Roman"/>
                <w:lang w:eastAsia="hu-HU"/>
              </w:rPr>
              <w:t>berek száma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138F37" w14:textId="6CD546CE" w:rsidR="00CB734F" w:rsidRPr="00A4376F" w:rsidRDefault="00CB734F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fő</w:t>
            </w:r>
          </w:p>
        </w:tc>
        <w:tc>
          <w:tcPr>
            <w:tcW w:w="7910" w:type="dxa"/>
            <w:vAlign w:val="center"/>
          </w:tcPr>
          <w:p w14:paraId="5469FFCE" w14:textId="15777B5C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Azon szakemberek száma, akik a projekt keretében megvalósuló képzési pro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ramot sikeresen elvégezték,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azaz a képzést lezáró vizsgát sikeresen teljesítették, illetve amennyiben a képzés nem vizsgával zárul, 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indikátor értékének szám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í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tásánál azon szakemberek vehetőek számításba, akik a képzési órák minimum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80%-án részt vettek.</w:t>
            </w:r>
          </w:p>
        </w:tc>
      </w:tr>
      <w:tr w:rsidR="00CB734F" w:rsidRPr="00905E2F" w14:paraId="6318EF62" w14:textId="77777777" w:rsidTr="00CB734F">
        <w:tc>
          <w:tcPr>
            <w:tcW w:w="4390" w:type="dxa"/>
            <w:shd w:val="clear" w:color="auto" w:fill="auto"/>
            <w:vAlign w:val="center"/>
          </w:tcPr>
          <w:p w14:paraId="5541DAC4" w14:textId="4D0A5102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Kidolgozott, felülvizsgált képzési terveket, tananyagokat, oktatási segédanyagokat adapt</w:t>
            </w:r>
            <w:r w:rsidRPr="00D00311">
              <w:rPr>
                <w:rFonts w:ascii="Times New Roman" w:hAnsi="Times New Roman"/>
                <w:lang w:eastAsia="hu-HU"/>
              </w:rPr>
              <w:t>á</w:t>
            </w:r>
            <w:r w:rsidRPr="00D00311">
              <w:rPr>
                <w:rFonts w:ascii="Times New Roman" w:hAnsi="Times New Roman"/>
                <w:lang w:eastAsia="hu-HU"/>
              </w:rPr>
              <w:t>ló szervek, szervezetek száma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7265A5" w14:textId="1FD2A374" w:rsidR="00CB734F" w:rsidRPr="00A4376F" w:rsidRDefault="00CB734F" w:rsidP="00CB734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00311">
              <w:rPr>
                <w:rFonts w:ascii="Times New Roman" w:hAnsi="Times New Roman"/>
                <w:lang w:eastAsia="hu-HU"/>
              </w:rPr>
              <w:t>db</w:t>
            </w:r>
          </w:p>
        </w:tc>
        <w:tc>
          <w:tcPr>
            <w:tcW w:w="7910" w:type="dxa"/>
            <w:vAlign w:val="center"/>
          </w:tcPr>
          <w:p w14:paraId="71B25FFA" w14:textId="5B921486" w:rsidR="00CB734F" w:rsidRPr="00A4376F" w:rsidRDefault="00CB734F" w:rsidP="00CB734F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Szervek, szervezetek száma, akik a projekt keretében </w:t>
            </w:r>
            <w:proofErr w:type="gramStart"/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kidolgozott ,</w:t>
            </w:r>
            <w:proofErr w:type="gramEnd"/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felülvizsgált képzési terveket, tananyagokat, oktatási segédanyagokat a jövőben alkalma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B734F">
              <w:rPr>
                <w:rFonts w:ascii="Times New Roman" w:hAnsi="Times New Roman"/>
                <w:color w:val="000000"/>
                <w:sz w:val="24"/>
                <w:szCs w:val="24"/>
              </w:rPr>
              <w:t>zák.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95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hogy röviden mutassa be a projekt tervezett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disszeminációs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713BA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6713BA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6713BA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534C99B" w14:textId="57E130B1" w:rsidR="0032087D" w:rsidRPr="006C0A10" w:rsidRDefault="0032087D" w:rsidP="003A3748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3A3748">
        <w:rPr>
          <w:rFonts w:ascii="Times New Roman" w:hAnsi="Times New Roman"/>
          <w:sz w:val="24"/>
          <w:szCs w:val="24"/>
        </w:rPr>
        <w:t xml:space="preserve"> </w:t>
      </w:r>
      <w:r w:rsidR="003A3748" w:rsidRPr="003A3748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4D05C397" w14:textId="77777777" w:rsidR="00472717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</w:t>
      </w:r>
      <w:proofErr w:type="spellStart"/>
      <w:r w:rsidRPr="00AD22F0">
        <w:rPr>
          <w:rFonts w:ascii="Times New Roman" w:hAnsi="Times New Roman"/>
          <w:sz w:val="24"/>
          <w:szCs w:val="24"/>
        </w:rPr>
        <w:t>pl</w:t>
      </w:r>
      <w:proofErr w:type="spellEnd"/>
      <w:r w:rsidRPr="00AD22F0">
        <w:rPr>
          <w:rFonts w:ascii="Times New Roman" w:hAnsi="Times New Roman"/>
          <w:sz w:val="24"/>
          <w:szCs w:val="24"/>
        </w:rPr>
        <w:t>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2C39D9" w:rsidRDefault="002C39D9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2C39D9" w:rsidRDefault="002C39D9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2C39D9" w:rsidRDefault="002C39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2C39D9" w:rsidRPr="00AA01FE" w:rsidRDefault="002C39D9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3C00A4">
      <w:rPr>
        <w:rFonts w:ascii="Times New Roman" w:hAnsi="Times New Roman"/>
        <w:b/>
        <w:bCs/>
        <w:noProof/>
      </w:rPr>
      <w:t>47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3C00A4">
      <w:rPr>
        <w:rFonts w:ascii="Times New Roman" w:hAnsi="Times New Roman"/>
        <w:b/>
        <w:bCs/>
        <w:noProof/>
      </w:rPr>
      <w:t>82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2C39D9" w:rsidRDefault="002C39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2C39D9" w:rsidRDefault="002C39D9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2C39D9" w:rsidRDefault="002C39D9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2C39D9" w:rsidRPr="009A2523" w:rsidRDefault="002C39D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C00A4">
      <w:rPr>
        <w:rStyle w:val="Oldalszm"/>
        <w:noProof/>
      </w:rPr>
      <w:t>52</w:t>
    </w:r>
    <w:r>
      <w:rPr>
        <w:rStyle w:val="Oldalszm"/>
      </w:rPr>
      <w:fldChar w:fldCharType="end"/>
    </w:r>
  </w:p>
  <w:p w14:paraId="39E8D495" w14:textId="77777777" w:rsidR="002C39D9" w:rsidRDefault="002C39D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2C39D9" w:rsidRPr="009A2523" w:rsidRDefault="002C39D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2C39D9" w:rsidRPr="00A60846" w:rsidRDefault="002C39D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2C39D9" w:rsidRPr="00C06243" w:rsidRDefault="002C39D9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2C39D9" w:rsidRDefault="002C39D9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2C39D9" w:rsidRPr="009A2523" w:rsidRDefault="002C39D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C00A4">
      <w:rPr>
        <w:rStyle w:val="Oldalszm"/>
        <w:noProof/>
      </w:rPr>
      <w:t>82</w:t>
    </w:r>
    <w:r>
      <w:rPr>
        <w:rStyle w:val="Oldalszm"/>
      </w:rPr>
      <w:fldChar w:fldCharType="end"/>
    </w:r>
  </w:p>
  <w:p w14:paraId="20F1BA34" w14:textId="77777777" w:rsidR="002C39D9" w:rsidRDefault="002C39D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2C39D9" w:rsidRPr="009A2523" w:rsidRDefault="002C39D9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2C39D9" w:rsidRPr="00A60846" w:rsidRDefault="002C39D9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2C39D9" w:rsidRPr="00C06243" w:rsidRDefault="002C39D9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2C39D9" w:rsidRDefault="002C39D9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2C39D9" w:rsidRDefault="002C39D9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2C39D9" w:rsidRPr="00653CFA" w:rsidRDefault="002C39D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2C39D9" w:rsidRPr="00653CFA" w:rsidRDefault="002C39D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>a)</w:t>
      </w:r>
      <w:proofErr w:type="spellStart"/>
      <w:r w:rsidRPr="00653CFA">
        <w:rPr>
          <w:rFonts w:ascii="Times New Roman" w:hAnsi="Times New Roman"/>
          <w:i/>
          <w:iCs/>
          <w:sz w:val="20"/>
          <w:szCs w:val="20"/>
        </w:rPr>
        <w:t>-f</w:t>
      </w:r>
      <w:proofErr w:type="spellEnd"/>
      <w:r w:rsidRPr="00653CFA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2C39D9" w:rsidRPr="00653CFA" w:rsidRDefault="002C39D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2C39D9" w:rsidRPr="00653CFA" w:rsidRDefault="002C39D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2C39D9" w:rsidRPr="00653CFA" w:rsidRDefault="002C39D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2C39D9" w:rsidRPr="00653CFA" w:rsidRDefault="002C39D9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2C39D9" w:rsidRPr="00653CFA" w:rsidRDefault="002C39D9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2C39D9" w:rsidRPr="00653CFA" w:rsidRDefault="002C39D9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2C39D9" w:rsidRPr="00601539" w:rsidRDefault="002C39D9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2C39D9" w:rsidRDefault="002C39D9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2C39D9" w:rsidRPr="00601539" w:rsidRDefault="002C39D9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2C39D9" w:rsidRPr="00D960FD" w:rsidRDefault="002C39D9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2C39D9" w:rsidRPr="00BB142E" w:rsidRDefault="002C39D9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2C39D9" w:rsidRPr="00BB142E" w:rsidRDefault="002C39D9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2C39D9" w:rsidRPr="00D960FD" w:rsidRDefault="002C39D9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2C39D9" w:rsidRPr="00BB142E" w:rsidRDefault="002C39D9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2C39D9" w:rsidRPr="00BB142E" w:rsidRDefault="002C39D9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2C39D9" w:rsidRPr="0061151C" w:rsidRDefault="002C39D9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2C39D9" w:rsidRDefault="002C39D9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2C39D9" w:rsidRDefault="002C39D9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2C39D9" w:rsidRPr="00B84EE2" w:rsidRDefault="002C39D9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2C39D9" w:rsidRPr="00412EC4" w:rsidRDefault="002C39D9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2C39D9" w:rsidRDefault="003C00A4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2C39D9" w:rsidRDefault="003C00A4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2C39D9" w:rsidRDefault="003C00A4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2C39D9" w:rsidRDefault="003C00A4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2C39D9" w:rsidRPr="00B47A6C" w:rsidRDefault="003C00A4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2C39D9" w14:paraId="143FA3BE" w14:textId="77777777" w:rsidTr="00AD0BE0">
      <w:trPr>
        <w:jc w:val="center"/>
      </w:trPr>
      <w:tc>
        <w:tcPr>
          <w:tcW w:w="4323" w:type="dxa"/>
        </w:tcPr>
        <w:p w14:paraId="3536A895" w14:textId="000B5818" w:rsidR="002C39D9" w:rsidRPr="00FA3890" w:rsidRDefault="002C39D9" w:rsidP="00AD0BE0">
          <w:pPr>
            <w:pStyle w:val="lfej"/>
            <w:ind w:right="360"/>
            <w:rPr>
              <w:rFonts w:cs="Calibri"/>
              <w:color w:val="404040"/>
            </w:rPr>
          </w:pPr>
        </w:p>
      </w:tc>
      <w:tc>
        <w:tcPr>
          <w:tcW w:w="5229" w:type="dxa"/>
        </w:tcPr>
        <w:p w14:paraId="0CEE1F7E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4E3F3309" w:rsidR="002C39D9" w:rsidRDefault="003C00A4" w:rsidP="00AD0BE0">
    <w:pPr>
      <w:pStyle w:val="lfej"/>
    </w:pPr>
    <w:r>
      <w:rPr>
        <w:noProof/>
      </w:rPr>
      <w:pict w14:anchorId="67F0E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4" o:spid="_x0000_s43019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  <w:p w14:paraId="1809E7B6" w14:textId="77777777" w:rsidR="002C39D9" w:rsidRDefault="002C39D9" w:rsidP="00AD0BE0">
    <w:pPr>
      <w:pStyle w:val="lfej"/>
    </w:pPr>
  </w:p>
  <w:p w14:paraId="4F0AFA3F" w14:textId="77777777" w:rsidR="002C39D9" w:rsidRDefault="002C39D9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2C39D9" w:rsidRPr="00C06243" w:rsidRDefault="002C39D9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2C39D9" w:rsidRDefault="003C00A4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2C39D9" w:rsidRPr="00B47A6C" w:rsidRDefault="003C00A4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2C39D9" w14:paraId="73211995" w14:textId="77777777" w:rsidTr="00AD0BE0">
      <w:trPr>
        <w:jc w:val="center"/>
      </w:trPr>
      <w:tc>
        <w:tcPr>
          <w:tcW w:w="4323" w:type="dxa"/>
        </w:tcPr>
        <w:p w14:paraId="1937D6F9" w14:textId="1617272A" w:rsidR="002C39D9" w:rsidRPr="00FA3890" w:rsidRDefault="002C39D9" w:rsidP="00AD0BE0">
          <w:pPr>
            <w:pStyle w:val="lfej"/>
            <w:ind w:right="360"/>
            <w:rPr>
              <w:rFonts w:cs="Calibri"/>
              <w:color w:val="404040"/>
            </w:rPr>
          </w:pPr>
        </w:p>
      </w:tc>
      <w:tc>
        <w:tcPr>
          <w:tcW w:w="5229" w:type="dxa"/>
        </w:tcPr>
        <w:p w14:paraId="0E3EDCE9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2C39D9" w:rsidRPr="00FA3890" w:rsidRDefault="002C39D9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11463FD7" w:rsidR="002C39D9" w:rsidRDefault="003C00A4" w:rsidP="00AD0BE0">
    <w:pPr>
      <w:pStyle w:val="lfej"/>
    </w:pPr>
    <w:r>
      <w:rPr>
        <w:noProof/>
      </w:rPr>
      <w:pict w14:anchorId="7223A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7" o:spid="_x0000_s43018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  <w:p w14:paraId="2F7FC325" w14:textId="77777777" w:rsidR="002C39D9" w:rsidRDefault="002C39D9" w:rsidP="00AD0BE0">
    <w:pPr>
      <w:pStyle w:val="lfej"/>
    </w:pPr>
  </w:p>
  <w:p w14:paraId="536E3E9A" w14:textId="77777777" w:rsidR="002C39D9" w:rsidRDefault="002C39D9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2C39D9" w:rsidRPr="00C06243" w:rsidRDefault="002C39D9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871F1"/>
    <w:multiLevelType w:val="hybridMultilevel"/>
    <w:tmpl w:val="A53671E2"/>
    <w:lvl w:ilvl="0" w:tplc="0F0A32A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8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7"/>
  </w:num>
  <w:num w:numId="4">
    <w:abstractNumId w:val="27"/>
  </w:num>
  <w:num w:numId="5">
    <w:abstractNumId w:val="14"/>
  </w:num>
  <w:num w:numId="6">
    <w:abstractNumId w:val="51"/>
  </w:num>
  <w:num w:numId="7">
    <w:abstractNumId w:val="42"/>
  </w:num>
  <w:num w:numId="8">
    <w:abstractNumId w:val="3"/>
  </w:num>
  <w:num w:numId="9">
    <w:abstractNumId w:val="31"/>
  </w:num>
  <w:num w:numId="10">
    <w:abstractNumId w:val="58"/>
  </w:num>
  <w:num w:numId="11">
    <w:abstractNumId w:val="15"/>
  </w:num>
  <w:num w:numId="12">
    <w:abstractNumId w:val="37"/>
  </w:num>
  <w:num w:numId="13">
    <w:abstractNumId w:val="21"/>
  </w:num>
  <w:num w:numId="14">
    <w:abstractNumId w:val="6"/>
  </w:num>
  <w:num w:numId="15">
    <w:abstractNumId w:val="1"/>
  </w:num>
  <w:num w:numId="16">
    <w:abstractNumId w:val="55"/>
  </w:num>
  <w:num w:numId="17">
    <w:abstractNumId w:val="36"/>
  </w:num>
  <w:num w:numId="18">
    <w:abstractNumId w:val="53"/>
  </w:num>
  <w:num w:numId="19">
    <w:abstractNumId w:val="8"/>
  </w:num>
  <w:num w:numId="20">
    <w:abstractNumId w:val="43"/>
  </w:num>
  <w:num w:numId="21">
    <w:abstractNumId w:val="33"/>
  </w:num>
  <w:num w:numId="22">
    <w:abstractNumId w:val="32"/>
  </w:num>
  <w:num w:numId="23">
    <w:abstractNumId w:val="47"/>
  </w:num>
  <w:num w:numId="24">
    <w:abstractNumId w:val="30"/>
  </w:num>
  <w:num w:numId="25">
    <w:abstractNumId w:val="50"/>
  </w:num>
  <w:num w:numId="26">
    <w:abstractNumId w:val="19"/>
  </w:num>
  <w:num w:numId="27">
    <w:abstractNumId w:val="26"/>
  </w:num>
  <w:num w:numId="28">
    <w:abstractNumId w:val="5"/>
  </w:num>
  <w:num w:numId="29">
    <w:abstractNumId w:val="13"/>
  </w:num>
  <w:num w:numId="30">
    <w:abstractNumId w:val="0"/>
  </w:num>
  <w:num w:numId="31">
    <w:abstractNumId w:val="49"/>
  </w:num>
  <w:num w:numId="32">
    <w:abstractNumId w:val="23"/>
  </w:num>
  <w:num w:numId="33">
    <w:abstractNumId w:val="45"/>
  </w:num>
  <w:num w:numId="34">
    <w:abstractNumId w:val="10"/>
  </w:num>
  <w:num w:numId="35">
    <w:abstractNumId w:val="52"/>
  </w:num>
  <w:num w:numId="36">
    <w:abstractNumId w:val="25"/>
  </w:num>
  <w:num w:numId="37">
    <w:abstractNumId w:val="34"/>
  </w:num>
  <w:num w:numId="38">
    <w:abstractNumId w:val="40"/>
  </w:num>
  <w:num w:numId="39">
    <w:abstractNumId w:val="20"/>
  </w:num>
  <w:num w:numId="40">
    <w:abstractNumId w:val="16"/>
  </w:num>
  <w:num w:numId="41">
    <w:abstractNumId w:val="12"/>
  </w:num>
  <w:num w:numId="42">
    <w:abstractNumId w:val="46"/>
  </w:num>
  <w:num w:numId="43">
    <w:abstractNumId w:val="56"/>
  </w:num>
  <w:num w:numId="44">
    <w:abstractNumId w:val="35"/>
  </w:num>
  <w:num w:numId="45">
    <w:abstractNumId w:val="9"/>
  </w:num>
  <w:num w:numId="46">
    <w:abstractNumId w:val="24"/>
  </w:num>
  <w:num w:numId="47">
    <w:abstractNumId w:val="54"/>
  </w:num>
  <w:num w:numId="48">
    <w:abstractNumId w:val="7"/>
  </w:num>
  <w:num w:numId="49">
    <w:abstractNumId w:val="57"/>
  </w:num>
  <w:num w:numId="50">
    <w:abstractNumId w:val="41"/>
  </w:num>
  <w:num w:numId="51">
    <w:abstractNumId w:val="2"/>
  </w:num>
  <w:num w:numId="52">
    <w:abstractNumId w:val="4"/>
  </w:num>
  <w:num w:numId="53">
    <w:abstractNumId w:val="39"/>
  </w:num>
  <w:num w:numId="54">
    <w:abstractNumId w:val="44"/>
  </w:num>
  <w:num w:numId="55">
    <w:abstractNumId w:val="28"/>
  </w:num>
  <w:num w:numId="56">
    <w:abstractNumId w:val="18"/>
  </w:num>
  <w:num w:numId="57">
    <w:abstractNumId w:val="48"/>
  </w:num>
  <w:num w:numId="58">
    <w:abstractNumId w:val="22"/>
  </w:num>
  <w:num w:numId="59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20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ADC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4C00"/>
    <w:rsid w:val="0022569E"/>
    <w:rsid w:val="00230124"/>
    <w:rsid w:val="00230DC7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39D9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3748"/>
    <w:rsid w:val="003A4668"/>
    <w:rsid w:val="003A477F"/>
    <w:rsid w:val="003A650F"/>
    <w:rsid w:val="003A67D2"/>
    <w:rsid w:val="003A7EFC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0A4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2857"/>
    <w:rsid w:val="003D42DD"/>
    <w:rsid w:val="003D4311"/>
    <w:rsid w:val="003D59D3"/>
    <w:rsid w:val="003D5BA4"/>
    <w:rsid w:val="003D67BC"/>
    <w:rsid w:val="003D73CA"/>
    <w:rsid w:val="003E09E9"/>
    <w:rsid w:val="003E0D4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3BA"/>
    <w:rsid w:val="00671D9C"/>
    <w:rsid w:val="00674DFA"/>
    <w:rsid w:val="00675315"/>
    <w:rsid w:val="00681DF1"/>
    <w:rsid w:val="0068229C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12E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4E52"/>
    <w:rsid w:val="008B5F1B"/>
    <w:rsid w:val="008C1CE4"/>
    <w:rsid w:val="008C2586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218"/>
    <w:rsid w:val="00C344C9"/>
    <w:rsid w:val="00C371A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34F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5B8A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1242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20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4896-72E2-4053-B81E-09FF0582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82</Pages>
  <Words>19379</Words>
  <Characters>133717</Characters>
  <Application>Microsoft Office Word</Application>
  <DocSecurity>0</DocSecurity>
  <Lines>1114</Lines>
  <Paragraphs>305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152791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demény anita</dc:creator>
  <cp:lastModifiedBy>Metykó Lóránt</cp:lastModifiedBy>
  <cp:revision>15</cp:revision>
  <cp:lastPrinted>2019-04-01T13:42:00Z</cp:lastPrinted>
  <dcterms:created xsi:type="dcterms:W3CDTF">2019-06-17T11:46:00Z</dcterms:created>
  <dcterms:modified xsi:type="dcterms:W3CDTF">2019-06-17T16:11:00Z</dcterms:modified>
</cp:coreProperties>
</file>